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DDAC028" w:rsidR="00F23794" w:rsidRPr="008730EB" w:rsidRDefault="00751B78" w:rsidP="008730EB">
      <w:pPr>
        <w:pStyle w:val="Headline2"/>
      </w:pPr>
      <w:r>
        <w:t>C</w:t>
      </w:r>
      <w:r w:rsidR="008730EB" w:rsidRPr="008730EB">
        <w:t xml:space="preserve">ontinuing education </w:t>
      </w:r>
      <w:r w:rsidR="004B0F88">
        <w:t xml:space="preserve">(CE) </w:t>
      </w:r>
      <w:r>
        <w:t>information</w:t>
      </w:r>
      <w:r w:rsidRPr="008730EB">
        <w:t xml:space="preserve"> for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11" style="position:absolute;margin-left:0;margin-top:10.5pt;width:486pt;height:4.3pt;z-index:251661312" coordsize="61722,546" o:spid="_x0000_s1026" w14:anchorId="239B4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">
                <v:line id="Straight Connector 12" style="position:absolute;visibility:visible;mso-wrap-style:square" o:spid="_x0000_s1027" strokecolor="#01adab [3207]" strokeweight="4pt" o:connectortype="straight" from="1143,273" to="60579,27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Nb8AAAADbAAAADwAAAGRycy9kb3ducmV2LnhtbERPS2vCQBC+C/6HZQRvuokHqamraCEi&#10;vdUHeByy0ySYnQ27U03/fbdQ6G0+vuest4Pr1INCbD0byOcZKOLK25ZrA5dzOXsBFQXZYueZDHxT&#10;hO1mPFpjYf2TP+hxklqlEI4FGmhE+kLrWDXkMM59T5y4Tx8cSoKh1jbgM4W7Ti+ybKkdtpwaGuzp&#10;raHqfvpyBt6Xx1U8Z3k47PMyyE1Kua+uxkwnw+4VlNAg/+I/99Gm+Qv4/SUdo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ijW/AAAAA2wAAAA8AAAAAAAAAAAAAAAAA&#10;oQIAAGRycy9kb3ducmV2LnhtbFBLBQYAAAAABAAEAPkAAACOAwAAAAA=&#10;">
                  <v:stroke endcap="round"/>
                </v:line>
                <v:oval id="Oval 13" style="position:absolute;width:546;height:546;visibility:visible;mso-wrap-style:square;v-text-anchor:middle" o:spid="_x0000_s1028" fillcolor="#ff4e00"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DbL0A&#10;AADbAAAADwAAAGRycy9kb3ducmV2LnhtbERPSwrCMBDdC94hjOBOUxVEqlFUUNy48IvLoRnbajMp&#10;TdR6eyMI7ubxvjOZ1aYQT6pcbllBrxuBIE6szjlVcDysOiMQziNrLCyTgjc5mE2bjQnG2r54R8+9&#10;T0UIYRejgsz7MpbSJRkZdF1bEgfuaiuDPsAqlbrCVwg3hexH0VAazDk0ZFjSMqPkvn8YBcXpdhpt&#10;8/qGi8RuqP9ez7eXs1LtVj0fg/BU+7/4597oMH8A31/C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vNDbL0AAADbAAAADwAAAAAAAAAAAAAAAACYAgAAZHJzL2Rvd25yZXYu&#10;eG1sUEsFBgAAAAAEAAQA9QAAAIIDAAAAAA==&#10;"/>
                <v:oval id="Oval 16" style="position:absolute;left:61175;width:547;height:546;visibility:visible;mso-wrap-style:square;v-text-anchor:middle" o:spid="_x0000_s1029" fillcolor="#ff4e00"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g9L4A&#10;AADbAAAADwAAAGRycy9kb3ducmV2LnhtbERPvQrCMBDeBd8hnOCmqQ4i1SgqKC4O/lQcj+Zsq82l&#10;NFHr2xtBcLuP7/em88aU4km1KywrGPQjEMSp1QVnCk7HdW8MwnlkjaVlUvAmB/NZuzXFWNsX7+l5&#10;8JkIIexiVJB7X8VSujQng65vK+LAXW1t0AdYZ1LX+ArhppTDKBpJgwWHhhwrWuWU3g8Po6BMbsl4&#10;VzQ3XKZ2S8P3ZrG7nJXqdprFBISnxv/FP/dWh/kj+P4SDp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E4PS+AAAA2wAAAA8AAAAAAAAAAAAAAAAAmAIAAGRycy9kb3ducmV2&#10;LnhtbFBLBQYAAAAABAAEAPUAAACDAwAAAAA=&#10;"/>
                <w10:wrap type="through"/>
              </v:group>
            </w:pict>
          </mc:Fallback>
        </mc:AlternateContent>
      </w:r>
    </w:p>
    <w:p w14:paraId="5DACDE2E" w14:textId="27F7DC2D" w:rsidR="00676017" w:rsidRDefault="00676017" w:rsidP="004A294A">
      <w:pPr>
        <w:pStyle w:val="BodyText1"/>
        <w:rPr>
          <w:rFonts w:eastAsiaTheme="majorEastAsia" w:cstheme="majorBidi"/>
          <w:b/>
          <w:bCs/>
          <w:color w:val="01ADAB" w:themeColor="accent4"/>
          <w:sz w:val="28"/>
          <w:szCs w:val="28"/>
        </w:rPr>
      </w:pPr>
      <w:r w:rsidRPr="00676017">
        <w:rPr>
          <w:rFonts w:eastAsiaTheme="majorEastAsia" w:cstheme="majorBidi"/>
          <w:b/>
          <w:bCs/>
          <w:color w:val="01ADAB" w:themeColor="accent4"/>
          <w:sz w:val="28"/>
          <w:szCs w:val="28"/>
        </w:rPr>
        <w:t xml:space="preserve">The Evolving Nurse Manager - Module </w:t>
      </w:r>
      <w:r w:rsidR="007B711B">
        <w:rPr>
          <w:rFonts w:eastAsiaTheme="majorEastAsia" w:cstheme="majorBidi"/>
          <w:b/>
          <w:bCs/>
          <w:color w:val="01ADAB" w:themeColor="accent4"/>
          <w:sz w:val="28"/>
          <w:szCs w:val="28"/>
        </w:rPr>
        <w:t>2</w:t>
      </w:r>
    </w:p>
    <w:p w14:paraId="0D0DC3CD" w14:textId="5E1A0361" w:rsidR="00423054" w:rsidRPr="00145C63" w:rsidRDefault="00155E54" w:rsidP="004A294A">
      <w:pPr>
        <w:pStyle w:val="BodyText1"/>
        <w:rPr>
          <w:color w:val="595959" w:themeColor="text1" w:themeTint="A6"/>
        </w:rPr>
      </w:pPr>
      <w:r w:rsidRPr="00145C63">
        <w:rPr>
          <w:color w:val="595959" w:themeColor="text1" w:themeTint="A6"/>
        </w:rPr>
        <w:t>Activity date</w:t>
      </w:r>
      <w:r w:rsidR="0013180C" w:rsidRPr="00145C63">
        <w:rPr>
          <w:color w:val="595959" w:themeColor="text1" w:themeTint="A6"/>
        </w:rPr>
        <w:t xml:space="preserve">: </w:t>
      </w:r>
      <w:r w:rsidR="002D396C">
        <w:rPr>
          <w:color w:val="FF4E00" w:themeColor="accent1"/>
        </w:rPr>
        <w:t>August 22, 2023</w:t>
      </w:r>
    </w:p>
    <w:p w14:paraId="641D3E3A" w14:textId="45AF2106"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proofErr w:type="spellStart"/>
      <w:r w:rsidR="009956FD" w:rsidRPr="009956FD">
        <w:rPr>
          <w:color w:val="FF4E00" w:themeColor="accent1"/>
        </w:rPr>
        <w:t>Juli</w:t>
      </w:r>
      <w:proofErr w:type="spellEnd"/>
      <w:r w:rsidR="009956FD" w:rsidRPr="009956FD">
        <w:rPr>
          <w:color w:val="FF4E00" w:themeColor="accent1"/>
        </w:rPr>
        <w:t xml:space="preserve"> Hermanson, MPH, RDN, CPHQ</w:t>
      </w:r>
    </w:p>
    <w:p w14:paraId="49076D43" w14:textId="0B918356" w:rsidR="00927A00" w:rsidRPr="00927A00" w:rsidRDefault="00927A00" w:rsidP="00927A00">
      <w:pPr>
        <w:spacing w:line="276" w:lineRule="auto"/>
        <w:rPr>
          <w:rFonts w:cs="Arial"/>
          <w:color w:val="595959" w:themeColor="text1" w:themeTint="A6"/>
          <w:szCs w:val="20"/>
        </w:rPr>
      </w:pPr>
      <w:r w:rsidRPr="00927A00">
        <w:rPr>
          <w:rFonts w:cs="Arial"/>
          <w:color w:val="595959" w:themeColor="text1" w:themeTint="A6"/>
          <w:szCs w:val="20"/>
        </w:rPr>
        <w:t xml:space="preserve">Vizient is committed to complying with the criteria set forth by the accrediting agencies in order to provide this quality </w:t>
      </w:r>
      <w:r>
        <w:rPr>
          <w:rFonts w:cs="Arial"/>
          <w:color w:val="595959" w:themeColor="text1" w:themeTint="A6"/>
          <w:szCs w:val="20"/>
        </w:rPr>
        <w:t>activity</w:t>
      </w:r>
      <w:r w:rsidRPr="00927A00">
        <w:rPr>
          <w:rFonts w:cs="Arial"/>
          <w:color w:val="595959" w:themeColor="text1" w:themeTint="A6"/>
          <w:szCs w:val="20"/>
        </w:rPr>
        <w:t xml:space="preserve">. To receive credit for </w:t>
      </w:r>
      <w:r w:rsidR="00AB0294">
        <w:rPr>
          <w:rFonts w:cs="Arial"/>
          <w:color w:val="595959" w:themeColor="text1" w:themeTint="A6"/>
          <w:szCs w:val="20"/>
        </w:rPr>
        <w:t xml:space="preserve">this </w:t>
      </w:r>
      <w:r w:rsidRPr="00927A00">
        <w:rPr>
          <w:rFonts w:cs="Arial"/>
          <w:color w:val="595959" w:themeColor="text1" w:themeTint="A6"/>
          <w:szCs w:val="20"/>
        </w:rPr>
        <w:t xml:space="preserve">educational </w:t>
      </w:r>
      <w:r w:rsidR="00AB0294" w:rsidRPr="00927A00">
        <w:rPr>
          <w:rFonts w:cs="Arial"/>
          <w:color w:val="595959" w:themeColor="text1" w:themeTint="A6"/>
          <w:szCs w:val="20"/>
        </w:rPr>
        <w:t>activity</w:t>
      </w:r>
      <w:r w:rsidRPr="00927A00">
        <w:rPr>
          <w:rFonts w:cs="Arial"/>
          <w:color w:val="595959" w:themeColor="text1" w:themeTint="A6"/>
          <w:szCs w:val="20"/>
        </w:rPr>
        <w:t xml:space="preserve">, you must successfully complete all </w:t>
      </w:r>
      <w:r>
        <w:rPr>
          <w:rFonts w:cs="Arial"/>
          <w:color w:val="595959" w:themeColor="text1" w:themeTint="A6"/>
          <w:szCs w:val="20"/>
        </w:rPr>
        <w:t>activity</w:t>
      </w:r>
      <w:r w:rsidRPr="00927A00">
        <w:rPr>
          <w:rFonts w:cs="Arial"/>
          <w:color w:val="595959" w:themeColor="text1" w:themeTint="A6"/>
          <w:szCs w:val="20"/>
        </w:rPr>
        <w:t xml:space="preserve"> requirements.</w:t>
      </w:r>
    </w:p>
    <w:p w14:paraId="3CF778AF" w14:textId="77777777" w:rsidR="00927A00" w:rsidRPr="00927A00" w:rsidRDefault="00927A00" w:rsidP="00927A00">
      <w:pPr>
        <w:spacing w:line="276" w:lineRule="auto"/>
        <w:rPr>
          <w:rFonts w:cs="Arial"/>
          <w:szCs w:val="20"/>
        </w:rPr>
      </w:pPr>
    </w:p>
    <w:p w14:paraId="7CDDA724" w14:textId="77777777" w:rsidR="00927A00" w:rsidRPr="00927A00" w:rsidRDefault="00927A00" w:rsidP="00927A00">
      <w:pPr>
        <w:spacing w:after="120" w:line="276" w:lineRule="auto"/>
        <w:rPr>
          <w:rFonts w:cs="Arial"/>
          <w:b/>
          <w:bCs/>
          <w:color w:val="01ADAB"/>
          <w:sz w:val="24"/>
          <w:szCs w:val="20"/>
        </w:rPr>
      </w:pPr>
      <w:bookmarkStart w:id="0" w:name="_Hlk115868253"/>
      <w:r w:rsidRPr="00927A00">
        <w:rPr>
          <w:rFonts w:cs="Arial"/>
          <w:b/>
          <w:bCs/>
          <w:color w:val="01ADAB"/>
          <w:sz w:val="24"/>
          <w:szCs w:val="20"/>
        </w:rPr>
        <w:t>Requirements</w:t>
      </w:r>
    </w:p>
    <w:p w14:paraId="5E61FA8D" w14:textId="66400C08" w:rsidR="00927A00" w:rsidRPr="00927A00" w:rsidRDefault="00927A00" w:rsidP="00D00E3F">
      <w:pPr>
        <w:pStyle w:val="ListParagraph"/>
        <w:numPr>
          <w:ilvl w:val="0"/>
          <w:numId w:val="4"/>
        </w:numPr>
        <w:autoSpaceDE w:val="0"/>
        <w:autoSpaceDN w:val="0"/>
        <w:adjustRightInd w:val="0"/>
        <w:spacing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Attend the </w:t>
      </w:r>
      <w:r>
        <w:rPr>
          <w:rFonts w:cs="Arial"/>
          <w:color w:val="595959" w:themeColor="text1" w:themeTint="A6"/>
          <w:szCs w:val="20"/>
        </w:rPr>
        <w:t>activity</w:t>
      </w:r>
      <w:r w:rsidRPr="00927A00">
        <w:rPr>
          <w:rFonts w:cs="Arial"/>
          <w:color w:val="595959" w:themeColor="text1" w:themeTint="A6"/>
          <w:szCs w:val="20"/>
        </w:rPr>
        <w:t xml:space="preserve"> in its entirety.</w:t>
      </w:r>
    </w:p>
    <w:p w14:paraId="6FD5D168" w14:textId="6DEBF64B" w:rsidR="00927A00" w:rsidRPr="00927A00" w:rsidRDefault="00927A00" w:rsidP="00D00E3F">
      <w:pPr>
        <w:pStyle w:val="ListParagraph"/>
        <w:numPr>
          <w:ilvl w:val="0"/>
          <w:numId w:val="4"/>
        </w:numPr>
        <w:autoSpaceDE w:val="0"/>
        <w:autoSpaceDN w:val="0"/>
        <w:adjustRightInd w:val="0"/>
        <w:spacing w:before="120" w:after="120" w:line="276" w:lineRule="auto"/>
        <w:ind w:left="360"/>
        <w:rPr>
          <w:rFonts w:cs="Arial"/>
          <w:color w:val="595959" w:themeColor="text1" w:themeTint="A6"/>
        </w:rPr>
      </w:pPr>
      <w:r w:rsidRPr="182AB4C7">
        <w:rPr>
          <w:rFonts w:cs="Arial"/>
          <w:color w:val="595959" w:themeColor="text1" w:themeTint="A6"/>
        </w:rPr>
        <w:t xml:space="preserve">Complete the evaluation by </w:t>
      </w:r>
      <w:r w:rsidR="002D396C">
        <w:rPr>
          <w:rFonts w:cs="Arial"/>
          <w:color w:val="595959" w:themeColor="text1" w:themeTint="A6"/>
        </w:rPr>
        <w:t>October 06, 2023</w:t>
      </w:r>
      <w:r w:rsidRPr="182AB4C7">
        <w:rPr>
          <w:rFonts w:cs="Arial"/>
          <w:color w:val="595959" w:themeColor="text1" w:themeTint="A6"/>
        </w:rPr>
        <w:t>. You will receive a separate follow-up email with the link to the evaluation and the instructions on how to obtain CE credit.</w:t>
      </w:r>
      <w:bookmarkStart w:id="1" w:name="_Hlk55995213"/>
    </w:p>
    <w:p w14:paraId="78CF68FB" w14:textId="77777777" w:rsidR="00927A00" w:rsidRPr="00927A00" w:rsidRDefault="00927A00" w:rsidP="00927A00">
      <w:pPr>
        <w:rPr>
          <w:rFonts w:cs="Arial"/>
          <w:bCs/>
          <w:color w:val="595959" w:themeColor="text1" w:themeTint="A6"/>
          <w:szCs w:val="20"/>
        </w:rPr>
      </w:pPr>
    </w:p>
    <w:p w14:paraId="47FB5C18" w14:textId="69482A62" w:rsidR="00927A00" w:rsidRPr="00145C63" w:rsidRDefault="00927A00" w:rsidP="00927A00">
      <w:pPr>
        <w:rPr>
          <w:rFonts w:cs="Arial"/>
          <w:color w:val="595959" w:themeColor="text1" w:themeTint="A6"/>
          <w:szCs w:val="20"/>
        </w:rPr>
      </w:pPr>
      <w:r w:rsidRPr="00927A00">
        <w:rPr>
          <w:rFonts w:cs="Arial"/>
          <w:color w:val="595959" w:themeColor="text1" w:themeTint="A6"/>
          <w:szCs w:val="20"/>
        </w:rPr>
        <w:t xml:space="preserve">Upon successful completion of the </w:t>
      </w:r>
      <w:r>
        <w:rPr>
          <w:rFonts w:cs="Arial"/>
          <w:color w:val="595959" w:themeColor="text1" w:themeTint="A6"/>
          <w:szCs w:val="20"/>
        </w:rPr>
        <w:t>activity</w:t>
      </w:r>
      <w:r w:rsidRPr="00927A00">
        <w:rPr>
          <w:rFonts w:cs="Arial"/>
          <w:color w:val="595959" w:themeColor="text1" w:themeTint="A6"/>
          <w:szCs w:val="20"/>
        </w:rPr>
        <w:t xml:space="preserve"> requirements, you will be able to print your CE certificate</w:t>
      </w:r>
      <w:r w:rsidR="009956FD">
        <w:rPr>
          <w:rFonts w:cs="Arial"/>
          <w:color w:val="595959" w:themeColor="text1" w:themeTint="A6"/>
          <w:szCs w:val="20"/>
        </w:rPr>
        <w:t xml:space="preserve">.  </w:t>
      </w:r>
    </w:p>
    <w:bookmarkEnd w:id="0"/>
    <w:bookmarkEnd w:id="1"/>
    <w:p w14:paraId="499319BA" w14:textId="77777777" w:rsidR="008730EB" w:rsidRPr="000211DF" w:rsidRDefault="008730EB" w:rsidP="008730EB">
      <w:pPr>
        <w:rPr>
          <w:rFonts w:cs="Arial"/>
          <w:szCs w:val="20"/>
        </w:rPr>
      </w:pPr>
    </w:p>
    <w:p w14:paraId="2599E1EB" w14:textId="77777777" w:rsidR="008730EB" w:rsidRPr="008730EB" w:rsidRDefault="0013180C" w:rsidP="008730EB">
      <w:pPr>
        <w:spacing w:after="120"/>
        <w:rPr>
          <w:rFonts w:cs="Arial"/>
          <w:b/>
          <w:color w:val="01ADAB"/>
          <w:sz w:val="24"/>
        </w:rPr>
      </w:pPr>
      <w:r>
        <w:rPr>
          <w:rFonts w:cs="Arial"/>
          <w:b/>
          <w:color w:val="01ADAB"/>
          <w:sz w:val="24"/>
        </w:rPr>
        <w:t>L</w:t>
      </w:r>
      <w:r w:rsidR="008730EB" w:rsidRPr="008730EB">
        <w:rPr>
          <w:rFonts w:cs="Arial"/>
          <w:b/>
          <w:color w:val="01ADAB"/>
          <w:sz w:val="24"/>
        </w:rPr>
        <w:t>earning objectives</w:t>
      </w:r>
    </w:p>
    <w:p w14:paraId="0A18824F" w14:textId="77777777" w:rsidR="00A05FAF" w:rsidRPr="00A05FAF" w:rsidRDefault="00A05FAF" w:rsidP="00D00E3F">
      <w:pPr>
        <w:pStyle w:val="ListParagraph"/>
        <w:numPr>
          <w:ilvl w:val="0"/>
          <w:numId w:val="5"/>
        </w:numPr>
        <w:autoSpaceDE w:val="0"/>
        <w:autoSpaceDN w:val="0"/>
        <w:adjustRightInd w:val="0"/>
        <w:spacing w:before="120" w:after="120" w:line="276" w:lineRule="auto"/>
        <w:rPr>
          <w:rFonts w:cs="Arial"/>
          <w:color w:val="595959" w:themeColor="text1" w:themeTint="A6"/>
        </w:rPr>
      </w:pPr>
      <w:r w:rsidRPr="00A05FAF">
        <w:rPr>
          <w:rFonts w:cs="Arial"/>
          <w:color w:val="595959" w:themeColor="text1" w:themeTint="A6"/>
        </w:rPr>
        <w:t>Recognize important aspects of building trust for high performing teams</w:t>
      </w:r>
    </w:p>
    <w:p w14:paraId="694BCF43" w14:textId="77777777" w:rsidR="00A05FAF" w:rsidRPr="00A05FAF" w:rsidRDefault="00A05FAF" w:rsidP="00D00E3F">
      <w:pPr>
        <w:pStyle w:val="ListParagraph"/>
        <w:numPr>
          <w:ilvl w:val="0"/>
          <w:numId w:val="5"/>
        </w:numPr>
        <w:autoSpaceDE w:val="0"/>
        <w:autoSpaceDN w:val="0"/>
        <w:adjustRightInd w:val="0"/>
        <w:spacing w:before="120" w:after="120" w:line="276" w:lineRule="auto"/>
        <w:rPr>
          <w:rFonts w:cs="Arial"/>
          <w:color w:val="595959" w:themeColor="text1" w:themeTint="A6"/>
        </w:rPr>
      </w:pPr>
      <w:r w:rsidRPr="00A05FAF">
        <w:rPr>
          <w:rFonts w:cs="Arial"/>
          <w:color w:val="595959" w:themeColor="text1" w:themeTint="A6"/>
        </w:rPr>
        <w:t>Discuss the impact of power, freedom, trust and communication and empowerment leadership.</w:t>
      </w:r>
    </w:p>
    <w:p w14:paraId="1C5B30E2" w14:textId="77777777" w:rsidR="00A05FAF" w:rsidRPr="00A05FAF" w:rsidRDefault="00A05FAF" w:rsidP="00D00E3F">
      <w:pPr>
        <w:pStyle w:val="ListParagraph"/>
        <w:numPr>
          <w:ilvl w:val="0"/>
          <w:numId w:val="5"/>
        </w:numPr>
        <w:autoSpaceDE w:val="0"/>
        <w:autoSpaceDN w:val="0"/>
        <w:adjustRightInd w:val="0"/>
        <w:spacing w:before="120" w:after="120" w:line="276" w:lineRule="auto"/>
        <w:rPr>
          <w:rFonts w:cs="Arial"/>
          <w:color w:val="595959" w:themeColor="text1" w:themeTint="A6"/>
        </w:rPr>
      </w:pPr>
      <w:r w:rsidRPr="00A05FAF">
        <w:rPr>
          <w:rFonts w:cs="Arial"/>
          <w:color w:val="595959" w:themeColor="text1" w:themeTint="A6"/>
        </w:rPr>
        <w:t>Recognize diversity of thought as an operational imperative for growth, engagement and retention.</w:t>
      </w:r>
    </w:p>
    <w:p w14:paraId="716F0505" w14:textId="77777777" w:rsidR="00A05FAF" w:rsidRPr="00A05FAF" w:rsidRDefault="00A05FAF" w:rsidP="00D00E3F">
      <w:pPr>
        <w:pStyle w:val="ListParagraph"/>
        <w:numPr>
          <w:ilvl w:val="0"/>
          <w:numId w:val="5"/>
        </w:numPr>
        <w:autoSpaceDE w:val="0"/>
        <w:autoSpaceDN w:val="0"/>
        <w:adjustRightInd w:val="0"/>
        <w:spacing w:before="120" w:after="120" w:line="276" w:lineRule="auto"/>
        <w:rPr>
          <w:rFonts w:cs="Arial"/>
          <w:color w:val="595959" w:themeColor="text1" w:themeTint="A6"/>
        </w:rPr>
      </w:pPr>
      <w:r w:rsidRPr="00A05FAF">
        <w:rPr>
          <w:rFonts w:cs="Arial"/>
          <w:color w:val="595959" w:themeColor="text1" w:themeTint="A6"/>
        </w:rPr>
        <w:t>Explain a growth mindset and centered set thinking for positive engagement, inclusiveness and positive impact.</w:t>
      </w:r>
    </w:p>
    <w:p w14:paraId="4E475C00" w14:textId="100C0019" w:rsidR="00524EB3" w:rsidRDefault="00524EB3" w:rsidP="00524EB3">
      <w:pPr>
        <w:rPr>
          <w:highlight w:val="yellow"/>
        </w:rPr>
      </w:pPr>
    </w:p>
    <w:p w14:paraId="19BD4977" w14:textId="77777777" w:rsidR="00003E64" w:rsidRDefault="00003E64" w:rsidP="00003E64">
      <w:pPr>
        <w:spacing w:after="160" w:line="252" w:lineRule="auto"/>
        <w:rPr>
          <w:highlight w:val="yellow"/>
        </w:rPr>
      </w:pPr>
      <w:bookmarkStart w:id="2" w:name="_Hlk109828052"/>
      <w:r>
        <w:rPr>
          <w:rFonts w:eastAsia="Calibri" w:cs="Arial"/>
          <w:b/>
          <w:bCs/>
          <w:color w:val="01ADAB"/>
          <w:sz w:val="28"/>
          <w:szCs w:val="28"/>
        </w:rPr>
        <w:t>Joint Accreditation Statement:</w:t>
      </w:r>
    </w:p>
    <w:p w14:paraId="0DB81A39" w14:textId="77777777" w:rsidR="00003E64" w:rsidRPr="00524EB3" w:rsidRDefault="00003E64" w:rsidP="00003E64">
      <w:pPr>
        <w:rPr>
          <w:highlight w:val="yellow"/>
        </w:rPr>
      </w:pPr>
      <w:r w:rsidRPr="000211DF">
        <w:rPr>
          <w:rFonts w:cs="Arial"/>
          <w:noProof/>
          <w:szCs w:val="20"/>
        </w:rPr>
        <w:drawing>
          <wp:anchor distT="0" distB="0" distL="114300" distR="114300" simplePos="0" relativeHeight="251666432" behindDoc="0" locked="0" layoutInCell="1" allowOverlap="1" wp14:anchorId="5DA4995D" wp14:editId="0E9C72B5">
            <wp:simplePos x="0" y="0"/>
            <wp:positionH relativeFrom="margin">
              <wp:align>left</wp:align>
            </wp:positionH>
            <wp:positionV relativeFrom="paragraph">
              <wp:posOffset>40640</wp:posOffset>
            </wp:positionV>
            <wp:extent cx="1287780" cy="808355"/>
            <wp:effectExtent l="0" t="0" r="7620" b="0"/>
            <wp:wrapSquare wrapText="bothSides"/>
            <wp:docPr id="3" name="Picture 3"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778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2B4D3" w14:textId="77777777" w:rsidR="00003E64" w:rsidRDefault="00003E64" w:rsidP="00003E64">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307004BB" w14:textId="77777777" w:rsidR="00003E64" w:rsidRDefault="00003E64" w:rsidP="00003E64">
      <w:pPr>
        <w:rPr>
          <w:rFonts w:cs="Arial"/>
          <w:color w:val="595959" w:themeColor="text1" w:themeTint="A6"/>
          <w:szCs w:val="20"/>
        </w:rPr>
      </w:pPr>
    </w:p>
    <w:p w14:paraId="547239FF" w14:textId="77777777" w:rsidR="00003E64" w:rsidRDefault="00003E64" w:rsidP="00003E64">
      <w:pPr>
        <w:rPr>
          <w:rFonts w:cs="Arial"/>
          <w:color w:val="595959" w:themeColor="text1" w:themeTint="A6"/>
          <w:szCs w:val="20"/>
        </w:rPr>
      </w:pPr>
    </w:p>
    <w:p w14:paraId="3909E173" w14:textId="77777777" w:rsidR="00003E64" w:rsidRDefault="00003E64" w:rsidP="00003E64">
      <w:pPr>
        <w:rPr>
          <w:rFonts w:cs="Arial"/>
          <w:b/>
          <w:color w:val="595959" w:themeColor="text1" w:themeTint="A6"/>
          <w:szCs w:val="20"/>
          <w:u w:val="single"/>
        </w:rPr>
      </w:pPr>
    </w:p>
    <w:p w14:paraId="4B1AC92D" w14:textId="7C06DA5A" w:rsidR="00003E64" w:rsidRDefault="00003E64" w:rsidP="00003E64">
      <w:pPr>
        <w:spacing w:after="160" w:line="252" w:lineRule="auto"/>
        <w:rPr>
          <w:highlight w:val="yellow"/>
        </w:rPr>
      </w:pPr>
      <w:r>
        <w:rPr>
          <w:rFonts w:eastAsia="Calibri" w:cs="Arial"/>
          <w:b/>
          <w:bCs/>
          <w:color w:val="01ADAB"/>
          <w:sz w:val="28"/>
          <w:szCs w:val="28"/>
        </w:rPr>
        <w:t>Designation Statement(s):</w:t>
      </w:r>
    </w:p>
    <w:bookmarkEnd w:id="2"/>
    <w:p w14:paraId="59610C25" w14:textId="77777777" w:rsidR="0013180C" w:rsidRPr="00145C63" w:rsidRDefault="0013180C" w:rsidP="0013180C">
      <w:pPr>
        <w:pStyle w:val="Heading4"/>
        <w:rPr>
          <w:rFonts w:cs="Arial"/>
          <w:color w:val="595959" w:themeColor="text1" w:themeTint="A6"/>
        </w:rPr>
      </w:pPr>
      <w:r w:rsidRPr="00145C63">
        <w:rPr>
          <w:rFonts w:cs="Arial"/>
          <w:color w:val="595959" w:themeColor="text1" w:themeTint="A6"/>
        </w:rPr>
        <w:t>NURSING</w:t>
      </w:r>
    </w:p>
    <w:p w14:paraId="7B1BC326" w14:textId="4683D17C" w:rsidR="0013180C" w:rsidRPr="00145C63" w:rsidRDefault="0013180C" w:rsidP="0013180C">
      <w:pPr>
        <w:rPr>
          <w:rFonts w:cs="Arial"/>
          <w:color w:val="595959" w:themeColor="text1" w:themeTint="A6"/>
          <w:szCs w:val="20"/>
        </w:rPr>
      </w:pPr>
      <w:r w:rsidRPr="00145C63">
        <w:rPr>
          <w:rFonts w:cs="Arial"/>
          <w:color w:val="595959" w:themeColor="text1" w:themeTint="A6"/>
          <w:szCs w:val="20"/>
        </w:rPr>
        <w:t xml:space="preserve">This activity is designated for </w:t>
      </w:r>
      <w:r w:rsidR="007F776E">
        <w:rPr>
          <w:rFonts w:cs="Arial"/>
          <w:color w:val="595959" w:themeColor="text1" w:themeTint="A6"/>
          <w:szCs w:val="20"/>
        </w:rPr>
        <w:t>2.00</w:t>
      </w:r>
      <w:r w:rsidRPr="00145C63">
        <w:rPr>
          <w:rFonts w:cs="Arial"/>
          <w:color w:val="595959" w:themeColor="text1" w:themeTint="A6"/>
          <w:szCs w:val="20"/>
        </w:rPr>
        <w:t xml:space="preserve"> </w:t>
      </w:r>
      <w:r w:rsidR="00B82B14">
        <w:rPr>
          <w:rFonts w:cs="Arial"/>
          <w:color w:val="595959" w:themeColor="text1" w:themeTint="A6"/>
          <w:szCs w:val="20"/>
        </w:rPr>
        <w:t xml:space="preserve">contact </w:t>
      </w:r>
      <w:r w:rsidRPr="00145C63">
        <w:rPr>
          <w:rFonts w:cs="Arial"/>
          <w:color w:val="595959" w:themeColor="text1" w:themeTint="A6"/>
          <w:szCs w:val="20"/>
        </w:rPr>
        <w:t>hours.</w:t>
      </w:r>
    </w:p>
    <w:p w14:paraId="731A9598" w14:textId="77777777" w:rsidR="0013180C" w:rsidRPr="00145C63" w:rsidRDefault="0013180C" w:rsidP="0013180C">
      <w:pPr>
        <w:rPr>
          <w:rFonts w:cs="Arial"/>
          <w:color w:val="595959" w:themeColor="text1" w:themeTint="A6"/>
          <w:szCs w:val="20"/>
        </w:rPr>
      </w:pPr>
    </w:p>
    <w:p w14:paraId="5DE9CDBF" w14:textId="7C3A9BCE" w:rsidR="0013180C" w:rsidRPr="00145C63" w:rsidRDefault="0013180C" w:rsidP="0013180C">
      <w:pPr>
        <w:rPr>
          <w:rFonts w:cs="Arial"/>
          <w:color w:val="595959" w:themeColor="text1" w:themeTint="A6"/>
          <w:szCs w:val="20"/>
        </w:rPr>
      </w:pPr>
      <w:r w:rsidRPr="00145C63">
        <w:rPr>
          <w:rFonts w:cs="Arial"/>
          <w:color w:val="595959" w:themeColor="text1" w:themeTint="A6"/>
          <w:szCs w:val="20"/>
        </w:rPr>
        <w:t xml:space="preserve">Vizient, Inc. is approved by the California Board of Registered Nursing, Provider Number CEP12580, for </w:t>
      </w:r>
      <w:r w:rsidR="007F776E">
        <w:rPr>
          <w:rFonts w:cs="Arial"/>
          <w:color w:val="595959" w:themeColor="text1" w:themeTint="A6"/>
          <w:szCs w:val="20"/>
        </w:rPr>
        <w:t>2.00</w:t>
      </w:r>
      <w:r w:rsidRPr="00145C63">
        <w:rPr>
          <w:rFonts w:cs="Arial"/>
          <w:color w:val="595959" w:themeColor="text1" w:themeTint="A6"/>
          <w:szCs w:val="20"/>
        </w:rPr>
        <w:t xml:space="preserve"> contact hours.</w:t>
      </w:r>
    </w:p>
    <w:p w14:paraId="6D86F705" w14:textId="77777777" w:rsidR="0013180C" w:rsidRPr="00145C63" w:rsidRDefault="0013180C" w:rsidP="0013180C">
      <w:pPr>
        <w:rPr>
          <w:rFonts w:cs="Arial"/>
          <w:color w:val="595959" w:themeColor="text1" w:themeTint="A6"/>
          <w:szCs w:val="20"/>
        </w:rPr>
      </w:pPr>
    </w:p>
    <w:p w14:paraId="28E5686B" w14:textId="59B7F4A9" w:rsidR="00C9605F" w:rsidRPr="00145C63" w:rsidRDefault="00BE43F5" w:rsidP="17A2379E">
      <w:pPr>
        <w:spacing w:after="120"/>
        <w:rPr>
          <w:rFonts w:eastAsia="Times New Roman" w:cs="Arial"/>
          <w:b/>
          <w:bCs/>
          <w:color w:val="595959" w:themeColor="text1" w:themeTint="A6"/>
        </w:rPr>
      </w:pPr>
      <w:r w:rsidRPr="17A2379E">
        <w:rPr>
          <w:rFonts w:eastAsia="Times New Roman" w:cs="Arial"/>
          <w:b/>
          <w:bCs/>
          <w:color w:val="595959" w:themeColor="text1" w:themeTint="A6"/>
        </w:rPr>
        <w:t>OTHER</w:t>
      </w:r>
    </w:p>
    <w:p w14:paraId="2D8761E9" w14:textId="77D2CA19" w:rsidR="5407FEAA" w:rsidRDefault="5407FEAA" w:rsidP="7E8B3D31">
      <w:pPr>
        <w:spacing w:after="120"/>
        <w:rPr>
          <w:rFonts w:eastAsia="Times New Roman" w:cs="Arial"/>
          <w:color w:val="000000" w:themeColor="text1"/>
        </w:rPr>
      </w:pPr>
      <w:r w:rsidRPr="7E8B3D31">
        <w:rPr>
          <w:rFonts w:eastAsia="Times New Roman" w:cs="Arial"/>
          <w:color w:val="595959" w:themeColor="text1" w:themeTint="A6"/>
        </w:rPr>
        <w:t xml:space="preserve">Vizient, Inc. will award all other healthcare professionals who successfully complete the activity a Certificate of Participation.   Various state license boards and credentialing bodies accept certificates of participation from </w:t>
      </w:r>
      <w:r w:rsidRPr="7E8B3D31">
        <w:rPr>
          <w:rFonts w:eastAsia="Times New Roman" w:cs="Arial"/>
          <w:color w:val="595959" w:themeColor="text1" w:themeTint="A6"/>
        </w:rPr>
        <w:lastRenderedPageBreak/>
        <w:t>accredited CE activities to meet CE requirements for license renewals and re- certification. It is the responsibility of the participant to contact their state licensing board and/or certifying body for verification on credit eligibility reciprocity.</w:t>
      </w:r>
    </w:p>
    <w:p w14:paraId="28EA0415" w14:textId="02C4547E" w:rsidR="1ABF4432" w:rsidRDefault="1ABF4432" w:rsidP="1ABF4432">
      <w:pPr>
        <w:tabs>
          <w:tab w:val="left" w:pos="1440"/>
          <w:tab w:val="left" w:pos="2880"/>
          <w:tab w:val="left" w:pos="4320"/>
          <w:tab w:val="left" w:pos="5760"/>
          <w:tab w:val="left" w:pos="7920"/>
        </w:tabs>
        <w:jc w:val="both"/>
        <w:rPr>
          <w:rFonts w:cs="Arial"/>
          <w:color w:val="696969" w:themeColor="accent6"/>
        </w:rPr>
      </w:pPr>
    </w:p>
    <w:p w14:paraId="3F3F5844" w14:textId="77777777" w:rsidR="00167B30" w:rsidRDefault="00167B30" w:rsidP="003A1922">
      <w:pPr>
        <w:rPr>
          <w:rFonts w:eastAsia="Calibri" w:cs="Arial"/>
          <w:bCs/>
          <w:color w:val="696969" w:themeColor="accent6"/>
          <w:szCs w:val="20"/>
        </w:rPr>
      </w:pPr>
    </w:p>
    <w:p w14:paraId="0CD7F3D6" w14:textId="77777777" w:rsidR="007B46F7" w:rsidRDefault="007B46F7" w:rsidP="007B46F7">
      <w:pPr>
        <w:spacing w:after="160" w:line="252" w:lineRule="auto"/>
        <w:rPr>
          <w:rFonts w:eastAsia="Calibri" w:cs="Arial"/>
          <w:b/>
          <w:bCs/>
          <w:color w:val="01ADAB"/>
          <w:sz w:val="28"/>
          <w:szCs w:val="28"/>
        </w:rPr>
      </w:pPr>
      <w:r>
        <w:rPr>
          <w:rFonts w:eastAsia="Calibri" w:cs="Arial"/>
          <w:b/>
          <w:bCs/>
          <w:color w:val="01ADAB"/>
          <w:sz w:val="28"/>
          <w:szCs w:val="28"/>
        </w:rPr>
        <w:t xml:space="preserve">Identification, Mitigation, and Disclosure of Relevant Financial Relationships </w:t>
      </w:r>
    </w:p>
    <w:p w14:paraId="53B217C2"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As an accredited provider of continuing education</w:t>
      </w:r>
      <w:r>
        <w:rPr>
          <w:rFonts w:eastAsia="Calibri" w:cs="Arial"/>
          <w:b/>
          <w:bCs/>
          <w:color w:val="696969" w:themeColor="accent6"/>
          <w:szCs w:val="20"/>
        </w:rPr>
        <w:t>,</w:t>
      </w:r>
      <w:r>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Pr>
          <w:rFonts w:eastAsia="Calibri" w:cs="Arial"/>
          <w:bCs/>
          <w:color w:val="696969" w:themeColor="accent6"/>
          <w:szCs w:val="20"/>
        </w:rPr>
        <w:t xml:space="preserve">all </w:t>
      </w:r>
      <w:r>
        <w:rPr>
          <w:rFonts w:eastAsia="Calibri" w:cs="Arial"/>
          <w:bCs/>
          <w:color w:val="696969" w:themeColor="accent6"/>
          <w:spacing w:val="6"/>
          <w:szCs w:val="20"/>
          <w:shd w:val="clear" w:color="auto" w:fill="FFFFFF"/>
        </w:rPr>
        <w:t xml:space="preserve">planners, faculty, and others in control of the educational content have disclosed the </w:t>
      </w:r>
      <w:r>
        <w:rPr>
          <w:rFonts w:eastAsia="Calibri" w:cs="Arial"/>
          <w:bCs/>
          <w:color w:val="696969" w:themeColor="accent6"/>
          <w:szCs w:val="20"/>
        </w:rPr>
        <w:t xml:space="preserve">absence or existence </w:t>
      </w:r>
      <w:r>
        <w:rPr>
          <w:rFonts w:eastAsia="Calibri" w:cs="Arial"/>
          <w:bCs/>
          <w:color w:val="696969" w:themeColor="accent6"/>
          <w:spacing w:val="6"/>
          <w:szCs w:val="20"/>
          <w:shd w:val="clear" w:color="auto" w:fill="FFFFFF"/>
        </w:rPr>
        <w:t>of</w:t>
      </w:r>
      <w:r>
        <w:rPr>
          <w:rFonts w:eastAsia="Calibri" w:cs="Arial"/>
          <w:bCs/>
          <w:color w:val="696969" w:themeColor="accent6"/>
          <w:szCs w:val="20"/>
        </w:rPr>
        <w:t xml:space="preserve"> all financial relationships (of any dollar amount) with ineligible companies within the past 24 months. </w:t>
      </w:r>
    </w:p>
    <w:p w14:paraId="72463E19" w14:textId="77777777" w:rsidR="007B46F7" w:rsidRDefault="007B46F7" w:rsidP="007B46F7">
      <w:pPr>
        <w:rPr>
          <w:rFonts w:eastAsia="Calibri" w:cs="Arial"/>
          <w:bCs/>
          <w:color w:val="696969" w:themeColor="accent6"/>
          <w:szCs w:val="20"/>
        </w:rPr>
      </w:pPr>
    </w:p>
    <w:p w14:paraId="0BC93002" w14:textId="77777777" w:rsidR="007B46F7" w:rsidRDefault="007B46F7" w:rsidP="007B46F7">
      <w:pPr>
        <w:rPr>
          <w:rFonts w:eastAsia="Calibri" w:cs="Arial"/>
          <w:color w:val="696969" w:themeColor="accent6"/>
          <w:spacing w:val="6"/>
          <w:sz w:val="24"/>
          <w:shd w:val="clear" w:color="auto" w:fill="FFFFFF"/>
        </w:rPr>
      </w:pPr>
      <w:r>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Pr>
          <w:rFonts w:eastAsia="Calibri" w:cs="Arial"/>
          <w:color w:val="696969" w:themeColor="accent6"/>
          <w:spacing w:val="6"/>
          <w:szCs w:val="20"/>
          <w:shd w:val="clear" w:color="auto" w:fill="FFFFFF"/>
        </w:rPr>
        <w:t>participating as planners or faculty</w:t>
      </w:r>
      <w:r>
        <w:rPr>
          <w:rFonts w:eastAsia="Calibri" w:cs="Arial"/>
          <w:color w:val="696969" w:themeColor="accent6"/>
          <w:spacing w:val="6"/>
          <w:sz w:val="24"/>
          <w:shd w:val="clear" w:color="auto" w:fill="FFFFFF"/>
        </w:rPr>
        <w:t>.</w:t>
      </w:r>
    </w:p>
    <w:p w14:paraId="701E1DC8" w14:textId="77777777" w:rsidR="00167B30" w:rsidRDefault="00167B30" w:rsidP="007B46F7">
      <w:pPr>
        <w:spacing w:after="160" w:line="252" w:lineRule="auto"/>
        <w:rPr>
          <w:rFonts w:cs="Arial"/>
          <w:b/>
          <w:bCs/>
          <w:color w:val="01ADAB" w:themeColor="accent4"/>
          <w:sz w:val="24"/>
          <w:szCs w:val="28"/>
        </w:rPr>
      </w:pPr>
    </w:p>
    <w:p w14:paraId="1C050E55" w14:textId="5E0BBDE9" w:rsidR="007B46F7" w:rsidRDefault="007B46F7" w:rsidP="007B46F7">
      <w:pPr>
        <w:spacing w:after="160" w:line="252" w:lineRule="auto"/>
        <w:rPr>
          <w:rFonts w:eastAsia="Calibri" w:cs="Arial"/>
          <w:bCs/>
          <w:color w:val="FF4E00"/>
          <w:sz w:val="24"/>
        </w:rPr>
      </w:pPr>
      <w:r>
        <w:rPr>
          <w:rFonts w:eastAsia="Calibri" w:cs="Arial"/>
          <w:b/>
          <w:bCs/>
          <w:color w:val="FF4E00"/>
          <w:sz w:val="24"/>
          <w:shd w:val="clear" w:color="auto" w:fill="FFFFFF"/>
        </w:rPr>
        <w:t>Absence of Relevant Financial Relationships</w:t>
      </w:r>
    </w:p>
    <w:p w14:paraId="0903A1C8"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Vizient, Inc., Jointly Accredited for Interprofessional Continuing Education, defines companies to be ineligible as those whose primary business is producing, marketing, selling, re-selling, or distributing healthcare products used by or on patients.</w:t>
      </w:r>
    </w:p>
    <w:p w14:paraId="18538F81" w14:textId="77777777" w:rsidR="003A1922" w:rsidRDefault="003A1922" w:rsidP="007B46F7">
      <w:pPr>
        <w:rPr>
          <w:rFonts w:eastAsia="Calibri" w:cs="Arial"/>
          <w:bCs/>
          <w:color w:val="696969" w:themeColor="accent6"/>
          <w:szCs w:val="20"/>
        </w:rPr>
      </w:pPr>
    </w:p>
    <w:p w14:paraId="315A9D4F"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An individual is considered to have a relevant financial relationship if the educational content an individual can control is related to the business lines or products of the ineligible company.</w:t>
      </w:r>
    </w:p>
    <w:p w14:paraId="7C519DA9" w14:textId="77777777" w:rsidR="007B46F7" w:rsidRDefault="007B46F7" w:rsidP="007B46F7">
      <w:pPr>
        <w:rPr>
          <w:rFonts w:eastAsia="Calibri" w:cs="Arial"/>
          <w:bCs/>
          <w:color w:val="696969" w:themeColor="accent6"/>
          <w:szCs w:val="20"/>
        </w:rPr>
      </w:pPr>
    </w:p>
    <w:p w14:paraId="621A64EA"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No one in a position to control the content of this educational activity have relevant financial relationships with ineligible companies.</w:t>
      </w:r>
    </w:p>
    <w:p w14:paraId="299E3D0D" w14:textId="77777777" w:rsidR="007B46F7" w:rsidRDefault="007B46F7" w:rsidP="007B46F7">
      <w:pPr>
        <w:spacing w:after="160" w:line="252" w:lineRule="auto"/>
        <w:rPr>
          <w:rFonts w:eastAsia="Calibri" w:cs="Arial"/>
          <w:b/>
          <w:bCs/>
          <w:color w:val="040404"/>
          <w:sz w:val="24"/>
          <w:shd w:val="clear" w:color="auto" w:fill="FFFFFF"/>
        </w:rPr>
      </w:pPr>
    </w:p>
    <w:p w14:paraId="22B19389" w14:textId="77777777" w:rsidR="0009132C" w:rsidRPr="00524EB3" w:rsidRDefault="0009132C" w:rsidP="0009132C">
      <w:pPr>
        <w:pStyle w:val="Heading3"/>
        <w:spacing w:before="0"/>
        <w:rPr>
          <w:sz w:val="24"/>
          <w:szCs w:val="24"/>
        </w:rPr>
      </w:pPr>
      <w:r w:rsidRPr="00524EB3">
        <w:rPr>
          <w:sz w:val="24"/>
          <w:szCs w:val="24"/>
        </w:rPr>
        <w:t>Faculty</w:t>
      </w:r>
    </w:p>
    <w:p w14:paraId="61B0AE4E" w14:textId="77777777" w:rsidR="00D00E3F" w:rsidRPr="00D00E3F" w:rsidRDefault="00D00E3F" w:rsidP="00D00E3F">
      <w:pPr>
        <w:pStyle w:val="Heading3"/>
        <w:contextualSpacing/>
        <w:rPr>
          <w:rFonts w:eastAsia="Calibri" w:cs="Arial"/>
          <w:b w:val="0"/>
          <w:bCs w:val="0"/>
          <w:color w:val="696969" w:themeColor="accent6"/>
          <w:szCs w:val="20"/>
        </w:rPr>
      </w:pPr>
      <w:r w:rsidRPr="00D00E3F">
        <w:rPr>
          <w:rFonts w:eastAsia="Calibri" w:cs="Arial"/>
          <w:b w:val="0"/>
          <w:bCs w:val="0"/>
          <w:color w:val="696969" w:themeColor="accent6"/>
          <w:szCs w:val="20"/>
        </w:rPr>
        <w:t>Katie Boston-Leary, PhD, MBA, MHA, NEA-BC</w:t>
      </w:r>
    </w:p>
    <w:p w14:paraId="521BC558" w14:textId="77777777" w:rsidR="00D00E3F" w:rsidRPr="00D00E3F" w:rsidRDefault="00D00E3F" w:rsidP="00D00E3F">
      <w:pPr>
        <w:pStyle w:val="Heading3"/>
        <w:contextualSpacing/>
        <w:rPr>
          <w:rFonts w:eastAsia="Calibri" w:cs="Arial"/>
          <w:b w:val="0"/>
          <w:bCs w:val="0"/>
          <w:color w:val="696969" w:themeColor="accent6"/>
          <w:szCs w:val="20"/>
        </w:rPr>
      </w:pPr>
      <w:r w:rsidRPr="00D00E3F">
        <w:rPr>
          <w:rFonts w:eastAsia="Calibri" w:cs="Arial"/>
          <w:b w:val="0"/>
          <w:bCs w:val="0"/>
          <w:color w:val="696969" w:themeColor="accent6"/>
          <w:szCs w:val="20"/>
        </w:rPr>
        <w:t>CEO / Founder</w:t>
      </w:r>
    </w:p>
    <w:p w14:paraId="2D414FAA" w14:textId="77777777" w:rsidR="00D00E3F" w:rsidRDefault="00D00E3F" w:rsidP="00D00E3F">
      <w:pPr>
        <w:pStyle w:val="Heading3"/>
        <w:contextualSpacing/>
        <w:rPr>
          <w:rFonts w:eastAsia="Calibri" w:cs="Arial"/>
          <w:b w:val="0"/>
          <w:bCs w:val="0"/>
          <w:color w:val="696969" w:themeColor="accent6"/>
          <w:szCs w:val="20"/>
        </w:rPr>
      </w:pPr>
      <w:r w:rsidRPr="00D00E3F">
        <w:rPr>
          <w:rFonts w:eastAsia="Calibri" w:cs="Arial"/>
          <w:b w:val="0"/>
          <w:bCs w:val="0"/>
          <w:color w:val="696969" w:themeColor="accent6"/>
          <w:szCs w:val="20"/>
        </w:rPr>
        <w:t>The Reach Initiative</w:t>
      </w:r>
    </w:p>
    <w:p w14:paraId="5EA0ACF9" w14:textId="1CA62760" w:rsidR="503BA977" w:rsidRDefault="503BA977" w:rsidP="00D00E3F">
      <w:pPr>
        <w:pStyle w:val="Heading3"/>
        <w:contextualSpacing/>
        <w:rPr>
          <w:rFonts w:eastAsia="Calibri" w:cs="Arial"/>
          <w:b w:val="0"/>
          <w:bCs w:val="0"/>
          <w:color w:val="696969" w:themeColor="accent6"/>
        </w:rPr>
      </w:pPr>
      <w:r w:rsidRPr="17A2379E">
        <w:rPr>
          <w:rFonts w:eastAsia="Calibri" w:cs="Arial"/>
          <w:b w:val="0"/>
          <w:bCs w:val="0"/>
          <w:color w:val="696969" w:themeColor="accent6"/>
        </w:rPr>
        <w:t xml:space="preserve">  </w:t>
      </w:r>
    </w:p>
    <w:p w14:paraId="4DFA47DD" w14:textId="77777777" w:rsidR="503BA977" w:rsidRDefault="503BA977" w:rsidP="17A2379E">
      <w:pPr>
        <w:pStyle w:val="Heading3"/>
        <w:contextualSpacing/>
        <w:rPr>
          <w:rFonts w:eastAsia="Calibri" w:cs="Arial"/>
          <w:b w:val="0"/>
          <w:bCs w:val="0"/>
          <w:color w:val="696969" w:themeColor="accent6"/>
        </w:rPr>
      </w:pPr>
      <w:proofErr w:type="spellStart"/>
      <w:r w:rsidRPr="17A2379E">
        <w:rPr>
          <w:rFonts w:eastAsia="Calibri" w:cs="Arial"/>
          <w:b w:val="0"/>
          <w:bCs w:val="0"/>
          <w:color w:val="696969" w:themeColor="accent6"/>
        </w:rPr>
        <w:t>Juli</w:t>
      </w:r>
      <w:proofErr w:type="spellEnd"/>
      <w:r w:rsidRPr="17A2379E">
        <w:rPr>
          <w:rFonts w:eastAsia="Calibri" w:cs="Arial"/>
          <w:b w:val="0"/>
          <w:bCs w:val="0"/>
          <w:color w:val="696969" w:themeColor="accent6"/>
        </w:rPr>
        <w:t xml:space="preserve"> Hermanson, MPH, RDN, CPHQ</w:t>
      </w:r>
    </w:p>
    <w:p w14:paraId="0663A56B" w14:textId="77777777" w:rsidR="503BA977" w:rsidRDefault="503BA977" w:rsidP="17A2379E">
      <w:pPr>
        <w:pStyle w:val="Heading3"/>
        <w:contextualSpacing/>
        <w:rPr>
          <w:rFonts w:eastAsia="Calibri" w:cs="Arial"/>
          <w:b w:val="0"/>
          <w:bCs w:val="0"/>
          <w:color w:val="696969" w:themeColor="accent6"/>
        </w:rPr>
      </w:pPr>
      <w:r w:rsidRPr="17A2379E">
        <w:rPr>
          <w:rFonts w:eastAsia="Calibri" w:cs="Arial"/>
          <w:b w:val="0"/>
          <w:bCs w:val="0"/>
          <w:color w:val="696969" w:themeColor="accent6"/>
        </w:rPr>
        <w:t>Director, Member Education and Learning</w:t>
      </w:r>
    </w:p>
    <w:p w14:paraId="5F19E644" w14:textId="18C57A27" w:rsidR="00982764" w:rsidRDefault="503BA977" w:rsidP="0066659A">
      <w:pPr>
        <w:rPr>
          <w:sz w:val="24"/>
        </w:rPr>
      </w:pPr>
      <w:r w:rsidRPr="17A2379E">
        <w:rPr>
          <w:rFonts w:eastAsia="Calibri" w:cs="Arial"/>
          <w:color w:val="696969" w:themeColor="accent6"/>
        </w:rPr>
        <w:t>Vizient</w:t>
      </w:r>
    </w:p>
    <w:p w14:paraId="217F162B" w14:textId="744D9354" w:rsidR="0009132C" w:rsidRPr="00524EB3" w:rsidRDefault="0009132C" w:rsidP="0009132C">
      <w:pPr>
        <w:pStyle w:val="Heading3"/>
        <w:spacing w:before="0"/>
        <w:rPr>
          <w:sz w:val="24"/>
          <w:szCs w:val="24"/>
        </w:rPr>
      </w:pPr>
      <w:r w:rsidRPr="00524EB3">
        <w:rPr>
          <w:sz w:val="24"/>
          <w:szCs w:val="24"/>
        </w:rPr>
        <w:lastRenderedPageBreak/>
        <w:t>Planning committee</w:t>
      </w:r>
    </w:p>
    <w:p w14:paraId="69752762" w14:textId="77777777" w:rsidR="00360DA7" w:rsidRPr="00360DA7" w:rsidRDefault="00360DA7" w:rsidP="00360DA7">
      <w:pPr>
        <w:pStyle w:val="Heading3"/>
        <w:contextualSpacing/>
        <w:rPr>
          <w:rFonts w:eastAsia="Calibri" w:cs="Arial"/>
          <w:b w:val="0"/>
          <w:bCs w:val="0"/>
          <w:color w:val="696969" w:themeColor="accent6"/>
          <w:szCs w:val="20"/>
        </w:rPr>
      </w:pPr>
      <w:bookmarkStart w:id="3" w:name="_Hlk109900071"/>
      <w:r w:rsidRPr="00360DA7">
        <w:rPr>
          <w:rFonts w:eastAsia="Calibri" w:cs="Arial"/>
          <w:b w:val="0"/>
          <w:bCs w:val="0"/>
          <w:color w:val="696969" w:themeColor="accent6"/>
          <w:szCs w:val="20"/>
        </w:rPr>
        <w:t xml:space="preserve">Marly Christenson, PhD, MS, RN, NP, CPHQ </w:t>
      </w:r>
    </w:p>
    <w:p w14:paraId="4E74BC15"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Associate Vice President</w:t>
      </w:r>
    </w:p>
    <w:p w14:paraId="6F605787"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Vizient</w:t>
      </w:r>
    </w:p>
    <w:p w14:paraId="5E0AD771"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 xml:space="preserve">  </w:t>
      </w:r>
    </w:p>
    <w:p w14:paraId="60F7FE90" w14:textId="77777777" w:rsidR="00360DA7" w:rsidRPr="00360DA7" w:rsidRDefault="00360DA7" w:rsidP="00360DA7">
      <w:pPr>
        <w:pStyle w:val="Heading3"/>
        <w:contextualSpacing/>
        <w:rPr>
          <w:rFonts w:eastAsia="Calibri" w:cs="Arial"/>
          <w:b w:val="0"/>
          <w:bCs w:val="0"/>
          <w:color w:val="696969" w:themeColor="accent6"/>
          <w:szCs w:val="20"/>
        </w:rPr>
      </w:pPr>
      <w:proofErr w:type="spellStart"/>
      <w:r w:rsidRPr="00360DA7">
        <w:rPr>
          <w:rFonts w:eastAsia="Calibri" w:cs="Arial"/>
          <w:b w:val="0"/>
          <w:bCs w:val="0"/>
          <w:color w:val="696969" w:themeColor="accent6"/>
          <w:szCs w:val="20"/>
        </w:rPr>
        <w:t>Juli</w:t>
      </w:r>
      <w:proofErr w:type="spellEnd"/>
      <w:r w:rsidRPr="00360DA7">
        <w:rPr>
          <w:rFonts w:eastAsia="Calibri" w:cs="Arial"/>
          <w:b w:val="0"/>
          <w:bCs w:val="0"/>
          <w:color w:val="696969" w:themeColor="accent6"/>
          <w:szCs w:val="20"/>
        </w:rPr>
        <w:t xml:space="preserve"> Hermanson, MPH, RDN, CPHQ</w:t>
      </w:r>
    </w:p>
    <w:p w14:paraId="24EDC576"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Director, Member Education and Learning</w:t>
      </w:r>
    </w:p>
    <w:p w14:paraId="50BD0FF7"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Vizient</w:t>
      </w:r>
    </w:p>
    <w:p w14:paraId="001A573E"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 xml:space="preserve">  </w:t>
      </w:r>
    </w:p>
    <w:p w14:paraId="0D919734" w14:textId="77777777" w:rsidR="00360DA7" w:rsidRPr="00360DA7" w:rsidRDefault="00360DA7" w:rsidP="00360DA7">
      <w:pPr>
        <w:pStyle w:val="Heading3"/>
        <w:contextualSpacing/>
        <w:rPr>
          <w:rFonts w:eastAsia="Calibri" w:cs="Arial"/>
          <w:b w:val="0"/>
          <w:bCs w:val="0"/>
          <w:color w:val="696969" w:themeColor="accent6"/>
          <w:szCs w:val="20"/>
        </w:rPr>
      </w:pPr>
      <w:proofErr w:type="spellStart"/>
      <w:r w:rsidRPr="00360DA7">
        <w:rPr>
          <w:rFonts w:eastAsia="Calibri" w:cs="Arial"/>
          <w:b w:val="0"/>
          <w:bCs w:val="0"/>
          <w:color w:val="696969" w:themeColor="accent6"/>
          <w:szCs w:val="20"/>
        </w:rPr>
        <w:t>Shanel</w:t>
      </w:r>
      <w:proofErr w:type="spellEnd"/>
      <w:r w:rsidRPr="00360DA7">
        <w:rPr>
          <w:rFonts w:eastAsia="Calibri" w:cs="Arial"/>
          <w:b w:val="0"/>
          <w:bCs w:val="0"/>
          <w:color w:val="696969" w:themeColor="accent6"/>
          <w:szCs w:val="20"/>
        </w:rPr>
        <w:t xml:space="preserve"> Martens, MSOL, BSN, RN, NPD-BC</w:t>
      </w:r>
    </w:p>
    <w:p w14:paraId="256269C7"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Lead Learning and OD Consultant</w:t>
      </w:r>
    </w:p>
    <w:p w14:paraId="4B80CEDD"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Vizient</w:t>
      </w:r>
    </w:p>
    <w:p w14:paraId="278CE2F5" w14:textId="77777777" w:rsidR="00360DA7" w:rsidRPr="00360DA7" w:rsidRDefault="00360DA7" w:rsidP="00360DA7">
      <w:pPr>
        <w:pStyle w:val="Heading3"/>
        <w:contextualSpacing/>
        <w:rPr>
          <w:rFonts w:eastAsia="Calibri" w:cs="Arial"/>
          <w:b w:val="0"/>
          <w:bCs w:val="0"/>
          <w:color w:val="696969" w:themeColor="accent6"/>
          <w:szCs w:val="20"/>
        </w:rPr>
      </w:pPr>
    </w:p>
    <w:p w14:paraId="62EB8F58"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Lisa McClain, BS</w:t>
      </w:r>
    </w:p>
    <w:p w14:paraId="01E7019B"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Manager, Member Education and Learning</w:t>
      </w:r>
    </w:p>
    <w:p w14:paraId="7A9F27F3" w14:textId="16355A99" w:rsidR="007B46F7" w:rsidRDefault="00360DA7" w:rsidP="00360DA7">
      <w:pPr>
        <w:pStyle w:val="Heading3"/>
        <w:spacing w:before="0"/>
        <w:contextualSpacing/>
        <w:rPr>
          <w:rFonts w:eastAsia="Calibri" w:cs="Arial"/>
          <w:b w:val="0"/>
          <w:bCs w:val="0"/>
          <w:color w:val="696969" w:themeColor="accent6"/>
          <w:szCs w:val="20"/>
        </w:rPr>
      </w:pPr>
      <w:r w:rsidRPr="00360DA7">
        <w:rPr>
          <w:rFonts w:eastAsia="Calibri" w:cs="Arial"/>
          <w:b w:val="0"/>
          <w:bCs w:val="0"/>
          <w:color w:val="696969" w:themeColor="accent6"/>
          <w:szCs w:val="20"/>
        </w:rPr>
        <w:t>Vizient</w:t>
      </w:r>
    </w:p>
    <w:p w14:paraId="76FB4E23" w14:textId="77777777" w:rsidR="00360DA7" w:rsidRPr="00360DA7" w:rsidRDefault="00360DA7" w:rsidP="00360DA7"/>
    <w:p w14:paraId="01D5B8A1" w14:textId="6F81804D" w:rsidR="00912146" w:rsidRDefault="00B9413D" w:rsidP="00912146">
      <w:pPr>
        <w:pStyle w:val="Heading3"/>
        <w:spacing w:before="0" w:after="160" w:line="252" w:lineRule="auto"/>
        <w:rPr>
          <w:sz w:val="24"/>
          <w:szCs w:val="24"/>
        </w:rPr>
      </w:pPr>
      <w:bookmarkStart w:id="4" w:name="_Hlk109828405"/>
      <w:bookmarkStart w:id="5" w:name="_Hlk109813999"/>
      <w:bookmarkStart w:id="6" w:name="_Hlk109899340"/>
      <w:r w:rsidRPr="00912146">
        <w:rPr>
          <w:sz w:val="24"/>
          <w:szCs w:val="24"/>
        </w:rPr>
        <w:t>Statement of c</w:t>
      </w:r>
      <w:r w:rsidR="00167B30" w:rsidRPr="00912146">
        <w:rPr>
          <w:sz w:val="24"/>
          <w:szCs w:val="24"/>
        </w:rPr>
        <w:t xml:space="preserve">ontent validity </w:t>
      </w:r>
    </w:p>
    <w:p w14:paraId="2951B018" w14:textId="77777777" w:rsidR="00BC3423" w:rsidRPr="00912146" w:rsidRDefault="00BC3423" w:rsidP="00BC3423">
      <w:pPr>
        <w:spacing w:after="160" w:line="252" w:lineRule="auto"/>
        <w:rPr>
          <w:rFonts w:eastAsia="Calibri" w:cs="Arial"/>
          <w:bCs/>
          <w:color w:val="696969" w:themeColor="accent6"/>
          <w:szCs w:val="20"/>
        </w:rPr>
      </w:pPr>
      <w:r w:rsidRPr="00912146">
        <w:rPr>
          <w:rFonts w:eastAsia="Calibri" w:cs="Arial"/>
          <w:bCs/>
          <w:color w:val="696969" w:themeColor="accent6"/>
          <w:szCs w:val="20"/>
        </w:rPr>
        <w:t>Vizient, Inc. educational activities are intended to assist healthcare teams advance their professional responsibilities in accordance with the definition of continuing education. It is the policy of Vizient, Inc. to review and ensure that all content and recommendations for patient care within accredited CE is evidenced-based, based on current science and clinical reasoning while ensuring the content is fair and balanced. All recommendations must conform to the generally accepted standards of experimental design, data collection, analysis, and interpretation. Vizient, Inc. does not permit accredited continuing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bookmarkEnd w:id="3"/>
    <w:bookmarkEnd w:id="4"/>
    <w:bookmarkEnd w:id="5"/>
    <w:bookmarkEnd w:id="6"/>
    <w:p w14:paraId="13AAC2BB" w14:textId="77777777" w:rsidR="00BC3423" w:rsidRPr="00912146" w:rsidRDefault="00BC3423" w:rsidP="00F6315D">
      <w:pPr>
        <w:rPr>
          <w:rFonts w:eastAsia="Calibri" w:cs="Arial"/>
          <w:bCs/>
          <w:color w:val="696969" w:themeColor="accent6"/>
          <w:szCs w:val="20"/>
        </w:rPr>
      </w:pPr>
    </w:p>
    <w:sectPr w:rsidR="00BC3423" w:rsidRPr="00912146" w:rsidSect="00453896">
      <w:headerReference w:type="even" r:id="rId33"/>
      <w:headerReference w:type="default" r:id="rId34"/>
      <w:footerReference w:type="default" r:id="rId35"/>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F341" w14:textId="77777777" w:rsidR="000016E3" w:rsidRDefault="000016E3" w:rsidP="00971D43">
      <w:r>
        <w:separator/>
      </w:r>
    </w:p>
  </w:endnote>
  <w:endnote w:type="continuationSeparator" w:id="0">
    <w:p w14:paraId="75EB8B1F" w14:textId="77777777" w:rsidR="000016E3" w:rsidRDefault="000016E3"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D5E0" w14:textId="77777777" w:rsidR="000016E3" w:rsidRDefault="000016E3" w:rsidP="00971D43">
      <w:r>
        <w:separator/>
      </w:r>
    </w:p>
  </w:footnote>
  <w:footnote w:type="continuationSeparator" w:id="0">
    <w:p w14:paraId="7DC2013B" w14:textId="77777777" w:rsidR="000016E3" w:rsidRDefault="000016E3"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1"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81CAB"/>
    <w:multiLevelType w:val="hybridMultilevel"/>
    <w:tmpl w:val="CC846E5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num w:numId="1" w16cid:durableId="1028333155">
    <w:abstractNumId w:val="3"/>
  </w:num>
  <w:num w:numId="2" w16cid:durableId="1100223755">
    <w:abstractNumId w:val="4"/>
  </w:num>
  <w:num w:numId="3" w16cid:durableId="900410366">
    <w:abstractNumId w:val="0"/>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4" w16cid:durableId="1619950078">
    <w:abstractNumId w:val="1"/>
  </w:num>
  <w:num w:numId="5" w16cid:durableId="195173646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03E64"/>
    <w:rsid w:val="00021D7D"/>
    <w:rsid w:val="00035D1B"/>
    <w:rsid w:val="00040BC4"/>
    <w:rsid w:val="00041015"/>
    <w:rsid w:val="00052CEC"/>
    <w:rsid w:val="00056A0F"/>
    <w:rsid w:val="00060A68"/>
    <w:rsid w:val="00060DE0"/>
    <w:rsid w:val="00062B4C"/>
    <w:rsid w:val="00065834"/>
    <w:rsid w:val="000765B6"/>
    <w:rsid w:val="0009132C"/>
    <w:rsid w:val="000937C6"/>
    <w:rsid w:val="00095B16"/>
    <w:rsid w:val="000970CD"/>
    <w:rsid w:val="000C3C8A"/>
    <w:rsid w:val="000C5628"/>
    <w:rsid w:val="000F1401"/>
    <w:rsid w:val="00104CA4"/>
    <w:rsid w:val="00111D31"/>
    <w:rsid w:val="001154B3"/>
    <w:rsid w:val="00122743"/>
    <w:rsid w:val="001255F0"/>
    <w:rsid w:val="0013180C"/>
    <w:rsid w:val="00132AA2"/>
    <w:rsid w:val="00141630"/>
    <w:rsid w:val="001449C2"/>
    <w:rsid w:val="00145C63"/>
    <w:rsid w:val="0015087F"/>
    <w:rsid w:val="0015299B"/>
    <w:rsid w:val="001537EB"/>
    <w:rsid w:val="00155E54"/>
    <w:rsid w:val="0016016E"/>
    <w:rsid w:val="001621CC"/>
    <w:rsid w:val="00165966"/>
    <w:rsid w:val="00167B30"/>
    <w:rsid w:val="001707FD"/>
    <w:rsid w:val="001716CE"/>
    <w:rsid w:val="00175E57"/>
    <w:rsid w:val="0017766D"/>
    <w:rsid w:val="00182E6B"/>
    <w:rsid w:val="00185D37"/>
    <w:rsid w:val="001D2425"/>
    <w:rsid w:val="001D3415"/>
    <w:rsid w:val="001D37B1"/>
    <w:rsid w:val="001D56DD"/>
    <w:rsid w:val="001F0E95"/>
    <w:rsid w:val="001F5E4B"/>
    <w:rsid w:val="00200804"/>
    <w:rsid w:val="00200BDE"/>
    <w:rsid w:val="00211BA3"/>
    <w:rsid w:val="00211EFB"/>
    <w:rsid w:val="002210D7"/>
    <w:rsid w:val="00231702"/>
    <w:rsid w:val="00236177"/>
    <w:rsid w:val="00273E1B"/>
    <w:rsid w:val="00274ABC"/>
    <w:rsid w:val="00277521"/>
    <w:rsid w:val="0029361D"/>
    <w:rsid w:val="002B3983"/>
    <w:rsid w:val="002C549F"/>
    <w:rsid w:val="002D0D3A"/>
    <w:rsid w:val="002D2FCE"/>
    <w:rsid w:val="002D396C"/>
    <w:rsid w:val="002E26E9"/>
    <w:rsid w:val="002E5346"/>
    <w:rsid w:val="00307785"/>
    <w:rsid w:val="00312693"/>
    <w:rsid w:val="00315D23"/>
    <w:rsid w:val="00316BC2"/>
    <w:rsid w:val="003259A5"/>
    <w:rsid w:val="00330B71"/>
    <w:rsid w:val="003404C7"/>
    <w:rsid w:val="00350D84"/>
    <w:rsid w:val="0035174D"/>
    <w:rsid w:val="003539AF"/>
    <w:rsid w:val="00360DA7"/>
    <w:rsid w:val="003764AF"/>
    <w:rsid w:val="00380106"/>
    <w:rsid w:val="00395719"/>
    <w:rsid w:val="003A1922"/>
    <w:rsid w:val="003A65B4"/>
    <w:rsid w:val="003B021D"/>
    <w:rsid w:val="003B5D8E"/>
    <w:rsid w:val="003B687F"/>
    <w:rsid w:val="003C51E8"/>
    <w:rsid w:val="003C6062"/>
    <w:rsid w:val="003E1362"/>
    <w:rsid w:val="003E148C"/>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06E7"/>
    <w:rsid w:val="00450C29"/>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66E5"/>
    <w:rsid w:val="00520393"/>
    <w:rsid w:val="005228D3"/>
    <w:rsid w:val="00524EB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A78EF"/>
    <w:rsid w:val="005C5387"/>
    <w:rsid w:val="005E0578"/>
    <w:rsid w:val="005F37E5"/>
    <w:rsid w:val="005F3EA9"/>
    <w:rsid w:val="005F53FC"/>
    <w:rsid w:val="005F7196"/>
    <w:rsid w:val="00607C19"/>
    <w:rsid w:val="00612814"/>
    <w:rsid w:val="0063036E"/>
    <w:rsid w:val="00636E51"/>
    <w:rsid w:val="00642B45"/>
    <w:rsid w:val="00654283"/>
    <w:rsid w:val="0066659A"/>
    <w:rsid w:val="00676017"/>
    <w:rsid w:val="006775CF"/>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621"/>
    <w:rsid w:val="00745310"/>
    <w:rsid w:val="00751A26"/>
    <w:rsid w:val="00751B78"/>
    <w:rsid w:val="00756986"/>
    <w:rsid w:val="007641EF"/>
    <w:rsid w:val="00775D79"/>
    <w:rsid w:val="00776DD1"/>
    <w:rsid w:val="007910DA"/>
    <w:rsid w:val="0079149D"/>
    <w:rsid w:val="007A1399"/>
    <w:rsid w:val="007A5020"/>
    <w:rsid w:val="007B46F7"/>
    <w:rsid w:val="007B711B"/>
    <w:rsid w:val="007C2570"/>
    <w:rsid w:val="007C6E08"/>
    <w:rsid w:val="007D473D"/>
    <w:rsid w:val="007E45DA"/>
    <w:rsid w:val="007F2200"/>
    <w:rsid w:val="007F42A3"/>
    <w:rsid w:val="007F776E"/>
    <w:rsid w:val="007F7B52"/>
    <w:rsid w:val="00807C2B"/>
    <w:rsid w:val="00815BAC"/>
    <w:rsid w:val="00825C14"/>
    <w:rsid w:val="00826763"/>
    <w:rsid w:val="008323D6"/>
    <w:rsid w:val="00832E17"/>
    <w:rsid w:val="00834830"/>
    <w:rsid w:val="00844482"/>
    <w:rsid w:val="00851FDB"/>
    <w:rsid w:val="008730EB"/>
    <w:rsid w:val="00880598"/>
    <w:rsid w:val="008939B0"/>
    <w:rsid w:val="008A32F5"/>
    <w:rsid w:val="008B127D"/>
    <w:rsid w:val="008C68EB"/>
    <w:rsid w:val="008C7DC3"/>
    <w:rsid w:val="008D1039"/>
    <w:rsid w:val="008F0EC4"/>
    <w:rsid w:val="00912146"/>
    <w:rsid w:val="009225E4"/>
    <w:rsid w:val="00926BE3"/>
    <w:rsid w:val="00927A00"/>
    <w:rsid w:val="00931508"/>
    <w:rsid w:val="009322F6"/>
    <w:rsid w:val="00952F89"/>
    <w:rsid w:val="00953443"/>
    <w:rsid w:val="00963CDE"/>
    <w:rsid w:val="00971D43"/>
    <w:rsid w:val="00980A48"/>
    <w:rsid w:val="00982764"/>
    <w:rsid w:val="00987B49"/>
    <w:rsid w:val="009956FD"/>
    <w:rsid w:val="009A27BF"/>
    <w:rsid w:val="009A7E1B"/>
    <w:rsid w:val="009A7E9D"/>
    <w:rsid w:val="009B2BA5"/>
    <w:rsid w:val="009B5CB1"/>
    <w:rsid w:val="009B6D1A"/>
    <w:rsid w:val="009D4020"/>
    <w:rsid w:val="009F4A49"/>
    <w:rsid w:val="00A00028"/>
    <w:rsid w:val="00A05FAF"/>
    <w:rsid w:val="00A5195E"/>
    <w:rsid w:val="00A63265"/>
    <w:rsid w:val="00A67C74"/>
    <w:rsid w:val="00A71CDB"/>
    <w:rsid w:val="00A72FD6"/>
    <w:rsid w:val="00A74032"/>
    <w:rsid w:val="00A75D93"/>
    <w:rsid w:val="00A80CF0"/>
    <w:rsid w:val="00A87783"/>
    <w:rsid w:val="00A90C35"/>
    <w:rsid w:val="00A96F4A"/>
    <w:rsid w:val="00AA1D78"/>
    <w:rsid w:val="00AA6FEB"/>
    <w:rsid w:val="00AB0294"/>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0FE0"/>
    <w:rsid w:val="00B75EF3"/>
    <w:rsid w:val="00B7767D"/>
    <w:rsid w:val="00B82B14"/>
    <w:rsid w:val="00B82EE5"/>
    <w:rsid w:val="00B914EC"/>
    <w:rsid w:val="00B9413D"/>
    <w:rsid w:val="00BA2D73"/>
    <w:rsid w:val="00BA6CBF"/>
    <w:rsid w:val="00BB6CB3"/>
    <w:rsid w:val="00BB6F5C"/>
    <w:rsid w:val="00BB7234"/>
    <w:rsid w:val="00BC037D"/>
    <w:rsid w:val="00BC3377"/>
    <w:rsid w:val="00BC3423"/>
    <w:rsid w:val="00BC3FDA"/>
    <w:rsid w:val="00BE43F5"/>
    <w:rsid w:val="00BE5A47"/>
    <w:rsid w:val="00BE6400"/>
    <w:rsid w:val="00BE7633"/>
    <w:rsid w:val="00BF5337"/>
    <w:rsid w:val="00C04534"/>
    <w:rsid w:val="00C205E3"/>
    <w:rsid w:val="00C36F35"/>
    <w:rsid w:val="00C370B8"/>
    <w:rsid w:val="00C406F6"/>
    <w:rsid w:val="00C419FD"/>
    <w:rsid w:val="00C55AA4"/>
    <w:rsid w:val="00C72E6C"/>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E0D85"/>
    <w:rsid w:val="00CE5F3C"/>
    <w:rsid w:val="00CF2699"/>
    <w:rsid w:val="00CF5730"/>
    <w:rsid w:val="00D00E3F"/>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1943"/>
    <w:rsid w:val="00DA6BD0"/>
    <w:rsid w:val="00DB2481"/>
    <w:rsid w:val="00DB507E"/>
    <w:rsid w:val="00DC09A4"/>
    <w:rsid w:val="00DD68D3"/>
    <w:rsid w:val="00DE18AA"/>
    <w:rsid w:val="00DE3426"/>
    <w:rsid w:val="00DF65D5"/>
    <w:rsid w:val="00E04296"/>
    <w:rsid w:val="00E435CD"/>
    <w:rsid w:val="00E47D10"/>
    <w:rsid w:val="00E50346"/>
    <w:rsid w:val="00E609BA"/>
    <w:rsid w:val="00E63522"/>
    <w:rsid w:val="00E63D33"/>
    <w:rsid w:val="00E64E1E"/>
    <w:rsid w:val="00E6655D"/>
    <w:rsid w:val="00E80D69"/>
    <w:rsid w:val="00EA0EB6"/>
    <w:rsid w:val="00EA13B8"/>
    <w:rsid w:val="00EC0481"/>
    <w:rsid w:val="00EC0593"/>
    <w:rsid w:val="00ED0769"/>
    <w:rsid w:val="00ED457B"/>
    <w:rsid w:val="00ED6AE4"/>
    <w:rsid w:val="00EF51E1"/>
    <w:rsid w:val="00F146F1"/>
    <w:rsid w:val="00F20160"/>
    <w:rsid w:val="00F206F3"/>
    <w:rsid w:val="00F23794"/>
    <w:rsid w:val="00F25D28"/>
    <w:rsid w:val="00F374BD"/>
    <w:rsid w:val="00F40406"/>
    <w:rsid w:val="00F4230E"/>
    <w:rsid w:val="00F45D18"/>
    <w:rsid w:val="00F47F98"/>
    <w:rsid w:val="00F53D09"/>
    <w:rsid w:val="00F6315D"/>
    <w:rsid w:val="00F63FFC"/>
    <w:rsid w:val="00F739D0"/>
    <w:rsid w:val="00F748D1"/>
    <w:rsid w:val="00F85FA6"/>
    <w:rsid w:val="00FB393D"/>
    <w:rsid w:val="00FC4202"/>
    <w:rsid w:val="00FD3B8D"/>
    <w:rsid w:val="00FD544F"/>
    <w:rsid w:val="00FE3941"/>
    <w:rsid w:val="00FE7D33"/>
    <w:rsid w:val="17A2379E"/>
    <w:rsid w:val="182AB4C7"/>
    <w:rsid w:val="1ABF4432"/>
    <w:rsid w:val="2215B808"/>
    <w:rsid w:val="503BA977"/>
    <w:rsid w:val="5407FEAA"/>
    <w:rsid w:val="7E8B3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61"/>
    <o:shapelayout v:ext="edit">
      <o:idmap v:ext="edit" data="1"/>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qFormat/>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1"/>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6315D"/>
    <w:rPr>
      <w:color w:val="605E5C"/>
      <w:shd w:val="clear" w:color="auto" w:fill="E1DFDD"/>
    </w:rPr>
  </w:style>
  <w:style w:type="character" w:customStyle="1" w:styleId="BodyText-VZTChar">
    <w:name w:val="Body Text-VZT Char"/>
    <w:basedOn w:val="DefaultParagraphFont"/>
    <w:link w:val="BodyText-VZT"/>
    <w:locked/>
    <w:rsid w:val="00926BE3"/>
    <w:rPr>
      <w:rFonts w:ascii="Calibri" w:eastAsia="Calibri" w:hAnsi="Calibri" w:cstheme="minorHAnsi"/>
      <w:bCs/>
      <w:color w:val="696969" w:themeColor="accent6"/>
      <w:sz w:val="20"/>
      <w:szCs w:val="20"/>
    </w:rPr>
  </w:style>
  <w:style w:type="paragraph" w:customStyle="1" w:styleId="BodyText-VZT">
    <w:name w:val="Body Text-VZT"/>
    <w:link w:val="BodyText-VZTChar"/>
    <w:autoRedefine/>
    <w:qFormat/>
    <w:rsid w:val="00926BE3"/>
    <w:pPr>
      <w:spacing w:after="0" w:line="240" w:lineRule="auto"/>
    </w:pPr>
    <w:rPr>
      <w:rFonts w:ascii="Calibri" w:eastAsia="Calibri" w:hAnsi="Calibri" w:cstheme="minorHAnsi"/>
      <w:bCs/>
      <w:color w:val="696969"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563">
      <w:bodyDiv w:val="1"/>
      <w:marLeft w:val="0"/>
      <w:marRight w:val="0"/>
      <w:marTop w:val="0"/>
      <w:marBottom w:val="0"/>
      <w:divBdr>
        <w:top w:val="none" w:sz="0" w:space="0" w:color="auto"/>
        <w:left w:val="none" w:sz="0" w:space="0" w:color="auto"/>
        <w:bottom w:val="none" w:sz="0" w:space="0" w:color="auto"/>
        <w:right w:val="none" w:sz="0" w:space="0" w:color="auto"/>
      </w:divBdr>
    </w:div>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49156358">
      <w:bodyDiv w:val="1"/>
      <w:marLeft w:val="0"/>
      <w:marRight w:val="0"/>
      <w:marTop w:val="0"/>
      <w:marBottom w:val="0"/>
      <w:divBdr>
        <w:top w:val="none" w:sz="0" w:space="0" w:color="auto"/>
        <w:left w:val="none" w:sz="0" w:space="0" w:color="auto"/>
        <w:bottom w:val="none" w:sz="0" w:space="0" w:color="auto"/>
        <w:right w:val="none" w:sz="0" w:space="0" w:color="auto"/>
      </w:divBdr>
    </w:div>
    <w:div w:id="843781066">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999580576">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066149496">
      <w:bodyDiv w:val="1"/>
      <w:marLeft w:val="0"/>
      <w:marRight w:val="0"/>
      <w:marTop w:val="0"/>
      <w:marBottom w:val="0"/>
      <w:divBdr>
        <w:top w:val="none" w:sz="0" w:space="0" w:color="auto"/>
        <w:left w:val="none" w:sz="0" w:space="0" w:color="auto"/>
        <w:bottom w:val="none" w:sz="0" w:space="0" w:color="auto"/>
        <w:right w:val="none" w:sz="0" w:space="0" w:color="auto"/>
      </w:divBdr>
    </w:div>
    <w:div w:id="1419449776">
      <w:bodyDiv w:val="1"/>
      <w:marLeft w:val="0"/>
      <w:marRight w:val="0"/>
      <w:marTop w:val="0"/>
      <w:marBottom w:val="0"/>
      <w:divBdr>
        <w:top w:val="none" w:sz="0" w:space="0" w:color="auto"/>
        <w:left w:val="none" w:sz="0" w:space="0" w:color="auto"/>
        <w:bottom w:val="none" w:sz="0" w:space="0" w:color="auto"/>
        <w:right w:val="none" w:sz="0" w:space="0" w:color="auto"/>
      </w:divBdr>
    </w:div>
    <w:div w:id="1631471639">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948466496">
      <w:bodyDiv w:val="1"/>
      <w:marLeft w:val="0"/>
      <w:marRight w:val="0"/>
      <w:marTop w:val="0"/>
      <w:marBottom w:val="0"/>
      <w:divBdr>
        <w:top w:val="none" w:sz="0" w:space="0" w:color="auto"/>
        <w:left w:val="none" w:sz="0" w:space="0" w:color="auto"/>
        <w:bottom w:val="none" w:sz="0" w:space="0" w:color="auto"/>
        <w:right w:val="none" w:sz="0" w:space="0" w:color="auto"/>
      </w:divBdr>
    </w:div>
    <w:div w:id="2033872115">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sterw\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10.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11.xml><?xml version="1.0" encoding="utf-8"?>
<VariableListDefinition name="System" displayName="System" id="dc9731b4-d0d2-4ed5-b20d-434d69de1706" isdomainofvalue="False" dataSourceId="00b80028-d226-4a39-9a19-6787589aad19"/>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DataSourceInfo>
  <Id>87651697-ca1f-4d80-9f69-bb743e325714</Id>
  <MajorVersion>0</MajorVersion>
  <MinorVersion>1</MinorVersion>
  <DataSourceType>Expression</DataSourceType>
  <Name>Computed</Name>
  <Description/>
  <Filter/>
  <DataFields/>
</DataSourceInfo>
</file>

<file path=customXml/item14.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15.xml><?xml version="1.0" encoding="utf-8"?>
<SourceDataModel Name="AD_HOC" TargetDataSourceId="80be7e5f-6e71-448c-9228-23264555308c"/>
</file>

<file path=customXml/item16.xml><?xml version="1.0" encoding="utf-8"?>
<DataSourceInfo>
  <Id>80be7e5f-6e71-448c-9228-23264555308c</Id>
  <MajorVersion>0</MajorVersion>
  <MinorVersion>1</MinorVersion>
  <DataSourceType>Ad_Hoc</DataSourceType>
  <Name>AD_HOC</Name>
  <Description/>
  <Filter/>
  <DataFields/>
</DataSourceInfo>
</file>

<file path=customXml/item17.xml><?xml version="1.0" encoding="utf-8"?>
<AllWordPDs>
</AllWordPDs>
</file>

<file path=customXml/item18.xml><?xml version="1.0" encoding="utf-8"?>
<p:properties xmlns:p="http://schemas.microsoft.com/office/2006/metadata/properties" xmlns:xsi="http://www.w3.org/2001/XMLSchema-instance" xmlns:pc="http://schemas.microsoft.com/office/infopath/2007/PartnerControls">
  <documentManagement>
    <TaxCatchAll xmlns="280ed855-13d4-449f-93bf-ba11c3609fb7" xsi:nil="true"/>
    <lcf76f155ced4ddcb4097134ff3c332f xmlns="6f04ec46-301e-456b-b739-e249e9e5d469">
      <Terms xmlns="http://schemas.microsoft.com/office/infopath/2007/PartnerControls"/>
    </lcf76f155ced4ddcb4097134ff3c332f>
  </documentManagement>
</p:properties>
</file>

<file path=customXml/item19.xml><?xml version="1.0" encoding="utf-8"?>
<VariableListDefinition name="AD_HOC" displayName="AD_HOC" id="9426ea6f-1b24-4683-bca3-85d71f6375fd" isdomainofvalue="False" dataSourceId="80be7e5f-6e71-448c-9228-23264555308c"/>
</file>

<file path=customXml/item2.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20.xml><?xml version="1.0" encoding="utf-8"?>
<SourceDataModel Name="Computed" TargetDataSourceId="87651697-ca1f-4d80-9f69-bb743e325714"/>
</file>

<file path=customXml/item21.xml><?xml version="1.0" encoding="utf-8"?>
<DocPartTree/>
</file>

<file path=customXml/item22.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23.xml><?xml version="1.0" encoding="utf-8"?>
<SourceDataModel Name="System" TargetDataSourceId="00b80028-d226-4a39-9a19-6787589aad19"/>
</file>

<file path=customXml/item24.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25.xml><?xml version="1.0" encoding="utf-8"?>
<ct:contentTypeSchema xmlns:ct="http://schemas.microsoft.com/office/2006/metadata/contentType" xmlns:ma="http://schemas.microsoft.com/office/2006/metadata/properties/metaAttributes" ct:_="" ma:_="" ma:contentTypeName="Document" ma:contentTypeID="0x010100AB11D581C4FF5F43AF0280FDB43A9585" ma:contentTypeVersion="17" ma:contentTypeDescription="Create a new document." ma:contentTypeScope="" ma:versionID="f60636ab7313cce8b477fc33cb511484">
  <xsd:schema xmlns:xsd="http://www.w3.org/2001/XMLSchema" xmlns:xs="http://www.w3.org/2001/XMLSchema" xmlns:p="http://schemas.microsoft.com/office/2006/metadata/properties" xmlns:ns2="6f04ec46-301e-456b-b739-e249e9e5d469" xmlns:ns3="280ed855-13d4-449f-93bf-ba11c3609fb7" targetNamespace="http://schemas.microsoft.com/office/2006/metadata/properties" ma:root="true" ma:fieldsID="f3d95e52102754dc4ae7dda0c43e9623" ns2:_="" ns3:_="">
    <xsd:import namespace="6f04ec46-301e-456b-b739-e249e9e5d469"/>
    <xsd:import namespace="280ed855-13d4-449f-93bf-ba11c3609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ec46-301e-456b-b739-e249e9e5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ed855-13d4-449f-93bf-ba11c3609f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9e9e65-6350-4a48-8784-36908db31ad0}" ma:internalName="TaxCatchAll" ma:showField="CatchAllData" ma:web="280ed855-13d4-449f-93bf-ba11c3609f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ataSourceInfo>
  <Id>00b80028-d226-4a39-9a19-6787589aad19</Id>
  <MajorVersion>0</MajorVersion>
  <MinorVersion>1</MinorVersion>
  <DataSourceType>System</DataSourceType>
  <Name>System</Name>
  <Description/>
  <Filter/>
  <DataFields/>
</DataSourceInfo>
</file>

<file path=customXml/item4.xml><?xml version="1.0" encoding="utf-8"?>
<VariableListDefinition name="Computed" displayName="Computed" id="69155e26-4760-488b-ab4c-bb15b0f8b2a2" isdomainofvalue="False" dataSourceId="87651697-ca1f-4d80-9f69-bb743e325714"/>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VariableUsageMapping/>
</file>

<file path=customXml/item7.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8.xml><?xml version="1.0" encoding="utf-8"?>
<AllExternalAdhocVariableMappings/>
</file>

<file path=customXml/item9.xml><?xml version="1.0" encoding="utf-8"?>
<AllMetadata/>
</file>

<file path=customXml/itemProps1.xml><?xml version="1.0" encoding="utf-8"?>
<ds:datastoreItem xmlns:ds="http://schemas.openxmlformats.org/officeDocument/2006/customXml" ds:itemID="{C4AEAB29-4929-45AF-A192-84C4D708764D}">
  <ds:schemaRefs/>
</ds:datastoreItem>
</file>

<file path=customXml/itemProps10.xml><?xml version="1.0" encoding="utf-8"?>
<ds:datastoreItem xmlns:ds="http://schemas.openxmlformats.org/officeDocument/2006/customXml" ds:itemID="{5B401B9D-B553-4B56-A34A-971673CC9681}">
  <ds:schemaRefs/>
</ds:datastoreItem>
</file>

<file path=customXml/itemProps11.xml><?xml version="1.0" encoding="utf-8"?>
<ds:datastoreItem xmlns:ds="http://schemas.openxmlformats.org/officeDocument/2006/customXml" ds:itemID="{80CE4447-D1BD-469E-BD8B-B31A4C9A896F}">
  <ds:schemaRefs/>
</ds:datastoreItem>
</file>

<file path=customXml/itemProps12.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13.xml><?xml version="1.0" encoding="utf-8"?>
<ds:datastoreItem xmlns:ds="http://schemas.openxmlformats.org/officeDocument/2006/customXml" ds:itemID="{83B1EF68-4D55-4397-AF73-D916BC2254F0}">
  <ds:schemaRefs/>
</ds:datastoreItem>
</file>

<file path=customXml/itemProps14.xml><?xml version="1.0" encoding="utf-8"?>
<ds:datastoreItem xmlns:ds="http://schemas.openxmlformats.org/officeDocument/2006/customXml" ds:itemID="{0510B9D0-C027-45D1-B797-FA865004CBBF}">
  <ds:schemaRefs/>
</ds:datastoreItem>
</file>

<file path=customXml/itemProps15.xml><?xml version="1.0" encoding="utf-8"?>
<ds:datastoreItem xmlns:ds="http://schemas.openxmlformats.org/officeDocument/2006/customXml" ds:itemID="{D44D0B5A-EC6D-4AEA-A833-02344E0C6DB2}">
  <ds:schemaRefs/>
</ds:datastoreItem>
</file>

<file path=customXml/itemProps16.xml><?xml version="1.0" encoding="utf-8"?>
<ds:datastoreItem xmlns:ds="http://schemas.openxmlformats.org/officeDocument/2006/customXml" ds:itemID="{D4628565-9CB4-4F10-AA9C-1309D57A874A}">
  <ds:schemaRefs/>
</ds:datastoreItem>
</file>

<file path=customXml/itemProps17.xml><?xml version="1.0" encoding="utf-8"?>
<ds:datastoreItem xmlns:ds="http://schemas.openxmlformats.org/officeDocument/2006/customXml" ds:itemID="{78E85137-610F-4DE4-A961-7F7A1DA29F2D}">
  <ds:schemaRefs/>
</ds:datastoreItem>
</file>

<file path=customXml/itemProps18.xml><?xml version="1.0" encoding="utf-8"?>
<ds:datastoreItem xmlns:ds="http://schemas.openxmlformats.org/officeDocument/2006/customXml" ds:itemID="{5BEF3205-EB69-4E70-BFE8-AFB1DD2B0B96}">
  <ds:schemaRefs>
    <ds:schemaRef ds:uri="http://purl.org/dc/terms/"/>
    <ds:schemaRef ds:uri="http://schemas.microsoft.com/office/2006/documentManagement/types"/>
    <ds:schemaRef ds:uri="http://purl.org/dc/dcmitype/"/>
    <ds:schemaRef ds:uri="01e59a59-e903-4787-b1b4-4a99956146ec"/>
    <ds:schemaRef ds:uri="0b2929d2-a33e-45c9-980d-b30e626659d9"/>
    <ds:schemaRef ds:uri="http://purl.org/dc/elements/1.1/"/>
    <ds:schemaRef ds:uri="http://schemas.microsoft.com/office/2006/metadata/properties"/>
    <ds:schemaRef ds:uri="http://schemas.microsoft.com/office/infopath/2007/PartnerControls"/>
    <ds:schemaRef ds:uri="http://schemas.microsoft.com/sharepoint/v3/fields"/>
    <ds:schemaRef ds:uri="http://schemas.microsoft.com/sharepoint/v3"/>
    <ds:schemaRef ds:uri="http://schemas.openxmlformats.org/package/2006/metadata/core-properties"/>
    <ds:schemaRef ds:uri="1de6e417-ba3b-42be-b14a-7f4cb43c809f"/>
    <ds:schemaRef ds:uri="fff2b044-c74a-4bd8-8e92-b14b9b13b2b5"/>
    <ds:schemaRef ds:uri="http://www.w3.org/XML/1998/namespace"/>
    <ds:schemaRef ds:uri="280ed855-13d4-449f-93bf-ba11c3609fb7"/>
    <ds:schemaRef ds:uri="6f04ec46-301e-456b-b739-e249e9e5d469"/>
  </ds:schemaRefs>
</ds:datastoreItem>
</file>

<file path=customXml/itemProps19.xml><?xml version="1.0" encoding="utf-8"?>
<ds:datastoreItem xmlns:ds="http://schemas.openxmlformats.org/officeDocument/2006/customXml" ds:itemID="{1D690A50-E3B4-44F5-A4C5-75EEC88CF4EC}">
  <ds:schemaRefs/>
</ds:datastoreItem>
</file>

<file path=customXml/itemProps2.xml><?xml version="1.0" encoding="utf-8"?>
<ds:datastoreItem xmlns:ds="http://schemas.openxmlformats.org/officeDocument/2006/customXml" ds:itemID="{BEAFDBBE-0F51-4017-B707-8386C7FBABFD}">
  <ds:schemaRefs/>
</ds:datastoreItem>
</file>

<file path=customXml/itemProps20.xml><?xml version="1.0" encoding="utf-8"?>
<ds:datastoreItem xmlns:ds="http://schemas.openxmlformats.org/officeDocument/2006/customXml" ds:itemID="{4C134B16-2CC0-4F00-BAB8-0BCCEF3E9F16}">
  <ds:schemaRefs/>
</ds:datastoreItem>
</file>

<file path=customXml/itemProps21.xml><?xml version="1.0" encoding="utf-8"?>
<ds:datastoreItem xmlns:ds="http://schemas.openxmlformats.org/officeDocument/2006/customXml" ds:itemID="{54E4ECD0-5730-4CBC-B5C8-CDD180BD053A}">
  <ds:schemaRefs/>
</ds:datastoreItem>
</file>

<file path=customXml/itemProps22.xml><?xml version="1.0" encoding="utf-8"?>
<ds:datastoreItem xmlns:ds="http://schemas.openxmlformats.org/officeDocument/2006/customXml" ds:itemID="{BDDC9A50-D520-4DBB-861E-17850ECDD206}">
  <ds:schemaRefs/>
</ds:datastoreItem>
</file>

<file path=customXml/itemProps23.xml><?xml version="1.0" encoding="utf-8"?>
<ds:datastoreItem xmlns:ds="http://schemas.openxmlformats.org/officeDocument/2006/customXml" ds:itemID="{E0C162D0-F7BA-4089-AC31-880761F0BD65}">
  <ds:schemaRefs/>
</ds:datastoreItem>
</file>

<file path=customXml/itemProps24.xml><?xml version="1.0" encoding="utf-8"?>
<ds:datastoreItem xmlns:ds="http://schemas.openxmlformats.org/officeDocument/2006/customXml" ds:itemID="{0D4A98D7-A056-4A12-A949-9E2EE5A35FE4}">
  <ds:schemaRefs/>
</ds:datastoreItem>
</file>

<file path=customXml/itemProps25.xml><?xml version="1.0" encoding="utf-8"?>
<ds:datastoreItem xmlns:ds="http://schemas.openxmlformats.org/officeDocument/2006/customXml" ds:itemID="{9DF437EF-9428-4767-8476-0DDC020A1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ec46-301e-456b-b739-e249e9e5d469"/>
    <ds:schemaRef ds:uri="280ed855-13d4-449f-93bf-ba11c360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12843-4DEB-4A4D-9869-29F66BB28D05}">
  <ds:schemaRefs/>
</ds:datastoreItem>
</file>

<file path=customXml/itemProps4.xml><?xml version="1.0" encoding="utf-8"?>
<ds:datastoreItem xmlns:ds="http://schemas.openxmlformats.org/officeDocument/2006/customXml" ds:itemID="{37871AC4-84F1-4DCF-9181-89FBC406BA26}">
  <ds:schemaRefs/>
</ds:datastoreItem>
</file>

<file path=customXml/itemProps5.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6.xml><?xml version="1.0" encoding="utf-8"?>
<ds:datastoreItem xmlns:ds="http://schemas.openxmlformats.org/officeDocument/2006/customXml" ds:itemID="{E714D73B-064F-4FC2-AD89-143579607756}">
  <ds:schemaRefs/>
</ds:datastoreItem>
</file>

<file path=customXml/itemProps7.xml><?xml version="1.0" encoding="utf-8"?>
<ds:datastoreItem xmlns:ds="http://schemas.openxmlformats.org/officeDocument/2006/customXml" ds:itemID="{DE544662-F77F-4442-B53C-A34A18686309}">
  <ds:schemaRefs/>
</ds:datastoreItem>
</file>

<file path=customXml/itemProps8.xml><?xml version="1.0" encoding="utf-8"?>
<ds:datastoreItem xmlns:ds="http://schemas.openxmlformats.org/officeDocument/2006/customXml" ds:itemID="{7B773B23-CD27-407C-8EF7-714316C2ACF2}">
  <ds:schemaRefs/>
</ds:datastoreItem>
</file>

<file path=customXml/itemProps9.xml><?xml version="1.0" encoding="utf-8"?>
<ds:datastoreItem xmlns:ds="http://schemas.openxmlformats.org/officeDocument/2006/customXml" ds:itemID="{A613EE9C-F5E0-4282-839C-53FE8976D615}">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43</TotalTime>
  <Pages>3</Pages>
  <Words>771</Words>
  <Characters>4396</Characters>
  <Application>Microsoft Office Word</Application>
  <DocSecurity>0</DocSecurity>
  <Lines>36</Lines>
  <Paragraphs>10</Paragraphs>
  <ScaleCrop>false</ScaleCrop>
  <Company>Vizient Inc.</Company>
  <LinksUpToDate>false</LinksUpToDate>
  <CharactersWithSpaces>5157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Easterwood,Rebecca</cp:lastModifiedBy>
  <cp:revision>5</cp:revision>
  <cp:lastPrinted>2015-12-22T16:01:00Z</cp:lastPrinted>
  <dcterms:created xsi:type="dcterms:W3CDTF">2023-08-09T14:17:00Z</dcterms:created>
  <dcterms:modified xsi:type="dcterms:W3CDTF">2023-08-09T15:41:00Z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0x010100AB11D581C4FF5F43AF0280FDB43A9585</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y fmtid="{D5CDD505-2E9C-101B-9397-08002B2CF9AE}" pid="15" name="MediaServiceImageTags">
    <vt:lpwstr/>
  </property>
</Properties>
</file>