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id="Group 11" style="position:absolute;margin-left:0;margin-top:10.5pt;width:486pt;height:4.3pt;z-index:251661312" coordsize="61722,546" o:spid="_x0000_s1026" w14:anchorId="239B4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">
                <v:line id="Straight Connector 12" style="position:absolute;visibility:visible;mso-wrap-style:square" o:spid="_x0000_s1027" strokecolor="#01adab [3207]" strokeweight="4pt" o:connectortype="straight" from="1143,273" to="60579,27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Nb8AAAADbAAAADwAAAGRycy9kb3ducmV2LnhtbERPS2vCQBC+C/6HZQRvuokHqamraCEi&#10;vdUHeByy0ySYnQ27U03/fbdQ6G0+vuest4Pr1INCbD0byOcZKOLK25ZrA5dzOXsBFQXZYueZDHxT&#10;hO1mPFpjYf2TP+hxklqlEI4FGmhE+kLrWDXkMM59T5y4Tx8cSoKh1jbgM4W7Ti+ybKkdtpwaGuzp&#10;raHqfvpyBt6Xx1U8Z3k47PMyyE1Kua+uxkwnw+4VlNAg/+I/99Gm+Qv4/SUdoD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ijW/AAAAA2wAAAA8AAAAAAAAAAAAAAAAA&#10;oQIAAGRycy9kb3ducmV2LnhtbFBLBQYAAAAABAAEAPkAAACOAwAAAAA=&#10;">
                  <v:stroke endcap="round"/>
                </v:line>
                <v:oval id="Oval 13" style="position:absolute;width:546;height:546;visibility:visible;mso-wrap-style:square;v-text-anchor:middle" o:spid="_x0000_s1028" fillcolor="#ff4e00"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DbL0A&#10;AADbAAAADwAAAGRycy9kb3ducmV2LnhtbERPSwrCMBDdC94hjOBOUxVEqlFUUNy48IvLoRnbajMp&#10;TdR6eyMI7ubxvjOZ1aYQT6pcbllBrxuBIE6szjlVcDysOiMQziNrLCyTgjc5mE2bjQnG2r54R8+9&#10;T0UIYRejgsz7MpbSJRkZdF1bEgfuaiuDPsAqlbrCVwg3hexH0VAazDk0ZFjSMqPkvn8YBcXpdhpt&#10;8/qGi8RuqP9ez7eXs1LtVj0fg/BU+7/4597oMH8A31/CAXL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NDbL0AAADbAAAADwAAAAAAAAAAAAAAAACYAgAAZHJzL2Rvd25yZXYu&#10;eG1sUEsFBgAAAAAEAAQA9QAAAIIDAAAAAA==&#10;"/>
                <v:oval id="Oval 16" style="position:absolute;left:61175;width:547;height:546;visibility:visible;mso-wrap-style:square;v-text-anchor:middle" o:spid="_x0000_s1029" fillcolor="#ff4e00"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g9L4A&#10;AADbAAAADwAAAGRycy9kb3ducmV2LnhtbERPvQrCMBDeBd8hnOCmqQ4i1SgqKC4O/lQcj+Zsq82l&#10;NFHr2xtBcLuP7/em88aU4km1KywrGPQjEMSp1QVnCk7HdW8MwnlkjaVlUvAmB/NZuzXFWNsX7+l5&#10;8JkIIexiVJB7X8VSujQng65vK+LAXW1t0AdYZ1LX+ArhppTDKBpJgwWHhhwrWuWU3g8Po6BMbsl4&#10;VzQ3XKZ2S8P3ZrG7nJXqdprFBISnxv/FP/dWh/kj+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qE4PS+AAAA2wAAAA8AAAAAAAAAAAAAAAAAmAIAAGRycy9kb3ducmV2&#10;LnhtbFBLBQYAAAAABAAEAPUAAACDAwAAAAA=&#10;"/>
                <w10:wrap type="through"/>
              </v:group>
            </w:pict>
          </mc:Fallback>
        </mc:AlternateContent>
      </w:r>
    </w:p>
    <w:p w14:paraId="5DACDE2E" w14:textId="27F7DC2D" w:rsidR="00676017" w:rsidRDefault="00676017" w:rsidP="004A294A">
      <w:pPr>
        <w:pStyle w:val="BodyText1"/>
        <w:rPr>
          <w:rFonts w:eastAsiaTheme="majorEastAsia" w:cstheme="majorBidi"/>
          <w:b/>
          <w:bCs/>
          <w:color w:val="01ADAB" w:themeColor="accent4"/>
          <w:sz w:val="28"/>
          <w:szCs w:val="28"/>
        </w:rPr>
      </w:pPr>
      <w:r w:rsidRPr="00676017">
        <w:rPr>
          <w:rFonts w:eastAsiaTheme="majorEastAsia" w:cstheme="majorBidi"/>
          <w:b/>
          <w:bCs/>
          <w:color w:val="01ADAB" w:themeColor="accent4"/>
          <w:sz w:val="28"/>
          <w:szCs w:val="28"/>
        </w:rPr>
        <w:t xml:space="preserve">The Evolving Nurse Manager - Module </w:t>
      </w:r>
      <w:r w:rsidR="007B711B">
        <w:rPr>
          <w:rFonts w:eastAsiaTheme="majorEastAsia" w:cstheme="majorBidi"/>
          <w:b/>
          <w:bCs/>
          <w:color w:val="01ADAB" w:themeColor="accent4"/>
          <w:sz w:val="28"/>
          <w:szCs w:val="28"/>
        </w:rPr>
        <w:t>2</w:t>
      </w:r>
    </w:p>
    <w:p w14:paraId="0D0DC3CD" w14:textId="327C2666"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676017">
        <w:rPr>
          <w:color w:val="FF4E00" w:themeColor="accent1"/>
        </w:rPr>
        <w:t>Ju</w:t>
      </w:r>
      <w:r w:rsidR="007B711B">
        <w:rPr>
          <w:color w:val="FF4E00" w:themeColor="accent1"/>
        </w:rPr>
        <w:t xml:space="preserve">ly 25, </w:t>
      </w:r>
      <w:r w:rsidR="00676017">
        <w:rPr>
          <w:color w:val="FF4E00" w:themeColor="accent1"/>
        </w:rPr>
        <w:t>2023</w:t>
      </w:r>
    </w:p>
    <w:p w14:paraId="641D3E3A" w14:textId="45AF2106"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proofErr w:type="spellStart"/>
      <w:r w:rsidR="009956FD" w:rsidRPr="009956FD">
        <w:rPr>
          <w:color w:val="FF4E00" w:themeColor="accent1"/>
        </w:rPr>
        <w:t>Juli</w:t>
      </w:r>
      <w:proofErr w:type="spellEnd"/>
      <w:r w:rsidR="009956FD" w:rsidRPr="009956FD">
        <w:rPr>
          <w:color w:val="FF4E00" w:themeColor="accent1"/>
        </w:rPr>
        <w:t xml:space="preserve"> Hermanson, MPH, RDN, CPHQ</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in order to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rsidP="00927A00">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11698892" w:rsidR="00927A00" w:rsidRPr="00927A00" w:rsidRDefault="00927A00" w:rsidP="182AB4C7">
      <w:pPr>
        <w:pStyle w:val="ListParagraph"/>
        <w:numPr>
          <w:ilvl w:val="0"/>
          <w:numId w:val="31"/>
        </w:numPr>
        <w:autoSpaceDE w:val="0"/>
        <w:autoSpaceDN w:val="0"/>
        <w:adjustRightInd w:val="0"/>
        <w:spacing w:before="120" w:after="120" w:line="276" w:lineRule="auto"/>
        <w:ind w:left="360"/>
        <w:rPr>
          <w:rFonts w:cs="Arial"/>
          <w:color w:val="595959" w:themeColor="text1" w:themeTint="A6"/>
        </w:rPr>
      </w:pPr>
      <w:r w:rsidRPr="182AB4C7">
        <w:rPr>
          <w:rFonts w:cs="Arial"/>
          <w:color w:val="595959" w:themeColor="text1" w:themeTint="A6"/>
        </w:rPr>
        <w:t xml:space="preserve">Complete the evaluation by </w:t>
      </w:r>
      <w:r w:rsidR="007B711B">
        <w:rPr>
          <w:rFonts w:cs="Arial"/>
          <w:color w:val="595959" w:themeColor="text1" w:themeTint="A6"/>
        </w:rPr>
        <w:t>September 08, 202</w:t>
      </w:r>
      <w:r w:rsidR="009956FD">
        <w:rPr>
          <w:rFonts w:cs="Arial"/>
          <w:color w:val="595959" w:themeColor="text1" w:themeTint="A6"/>
        </w:rPr>
        <w:t>3</w:t>
      </w:r>
      <w:r w:rsidRPr="182AB4C7">
        <w:rPr>
          <w:rFonts w:cs="Arial"/>
          <w:color w:val="595959" w:themeColor="text1" w:themeTint="A6"/>
        </w:rPr>
        <w:t>. 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69482A62"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w:t>
      </w:r>
      <w:r w:rsidR="009956FD">
        <w:rPr>
          <w:rFonts w:cs="Arial"/>
          <w:color w:val="595959" w:themeColor="text1" w:themeTint="A6"/>
          <w:szCs w:val="20"/>
        </w:rPr>
        <w:t xml:space="preserve">.  </w:t>
      </w:r>
    </w:p>
    <w:bookmarkEnd w:id="0"/>
    <w:bookmarkEnd w:id="1"/>
    <w:p w14:paraId="499319B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0E93403A" w14:textId="77777777" w:rsidR="00524EB3" w:rsidRPr="00524EB3" w:rsidRDefault="00524EB3" w:rsidP="00524EB3">
      <w:pPr>
        <w:rPr>
          <w:rFonts w:eastAsia="Calibri" w:cs="Arial"/>
          <w:i/>
          <w:color w:val="595959" w:themeColor="text1" w:themeTint="A6"/>
          <w:szCs w:val="20"/>
        </w:rPr>
      </w:pPr>
      <w:r w:rsidRPr="00524EB3">
        <w:rPr>
          <w:rFonts w:eastAsia="Calibri" w:cs="Arial"/>
          <w:color w:val="595959" w:themeColor="text1" w:themeTint="A6"/>
          <w:szCs w:val="20"/>
        </w:rPr>
        <w:t xml:space="preserve">At the conclusion of this activity, participants should be able to: </w:t>
      </w:r>
    </w:p>
    <w:p w14:paraId="7A5AF28D" w14:textId="77777777" w:rsidR="0017766D" w:rsidRPr="0017766D" w:rsidRDefault="0017766D" w:rsidP="0017766D">
      <w:pPr>
        <w:pStyle w:val="ListParagraph"/>
        <w:numPr>
          <w:ilvl w:val="0"/>
          <w:numId w:val="50"/>
        </w:numPr>
        <w:rPr>
          <w:rFonts w:eastAsia="Calibri" w:cs="Arial"/>
          <w:color w:val="595959" w:themeColor="text1" w:themeTint="A6"/>
          <w:szCs w:val="20"/>
        </w:rPr>
      </w:pPr>
      <w:r w:rsidRPr="0017766D">
        <w:rPr>
          <w:rFonts w:eastAsia="Calibri" w:cs="Arial"/>
          <w:color w:val="595959" w:themeColor="text1" w:themeTint="A6"/>
          <w:szCs w:val="20"/>
        </w:rPr>
        <w:t xml:space="preserve">Describe what fair and just accountability means and why it is important. </w:t>
      </w:r>
    </w:p>
    <w:p w14:paraId="0E180236" w14:textId="77777777" w:rsidR="0017766D" w:rsidRPr="0017766D" w:rsidRDefault="0017766D" w:rsidP="0017766D">
      <w:pPr>
        <w:pStyle w:val="ListParagraph"/>
        <w:numPr>
          <w:ilvl w:val="0"/>
          <w:numId w:val="50"/>
        </w:numPr>
        <w:rPr>
          <w:rFonts w:eastAsia="Calibri" w:cs="Arial"/>
          <w:color w:val="595959" w:themeColor="text1" w:themeTint="A6"/>
          <w:szCs w:val="20"/>
        </w:rPr>
      </w:pPr>
      <w:r w:rsidRPr="0017766D">
        <w:rPr>
          <w:rFonts w:eastAsia="Calibri" w:cs="Arial"/>
          <w:color w:val="595959" w:themeColor="text1" w:themeTint="A6"/>
          <w:szCs w:val="20"/>
        </w:rPr>
        <w:t xml:space="preserve">Outline the difference between inadvertent, at risk, and intentional behaviors. </w:t>
      </w:r>
    </w:p>
    <w:p w14:paraId="4A19962D" w14:textId="77777777" w:rsidR="0017766D" w:rsidRPr="0017766D" w:rsidRDefault="0017766D" w:rsidP="0017766D">
      <w:pPr>
        <w:pStyle w:val="ListParagraph"/>
        <w:numPr>
          <w:ilvl w:val="0"/>
          <w:numId w:val="50"/>
        </w:numPr>
        <w:rPr>
          <w:rFonts w:eastAsia="Calibri" w:cs="Arial"/>
          <w:color w:val="595959" w:themeColor="text1" w:themeTint="A6"/>
          <w:szCs w:val="20"/>
        </w:rPr>
      </w:pPr>
      <w:r w:rsidRPr="0017766D">
        <w:rPr>
          <w:rFonts w:eastAsia="Calibri" w:cs="Arial"/>
          <w:color w:val="595959" w:themeColor="text1" w:themeTint="A6"/>
          <w:szCs w:val="20"/>
        </w:rPr>
        <w:t xml:space="preserve">Explain the relationship between staff engagement and outcomes. </w:t>
      </w:r>
    </w:p>
    <w:p w14:paraId="52A31DE7" w14:textId="77777777" w:rsidR="0017766D" w:rsidRPr="0017766D" w:rsidRDefault="0017766D" w:rsidP="0017766D">
      <w:pPr>
        <w:pStyle w:val="ListParagraph"/>
        <w:numPr>
          <w:ilvl w:val="0"/>
          <w:numId w:val="50"/>
        </w:numPr>
        <w:rPr>
          <w:rFonts w:eastAsia="Calibri" w:cs="Arial"/>
          <w:color w:val="595959" w:themeColor="text1" w:themeTint="A6"/>
          <w:szCs w:val="20"/>
        </w:rPr>
      </w:pPr>
      <w:r w:rsidRPr="0017766D">
        <w:rPr>
          <w:rFonts w:eastAsia="Calibri" w:cs="Arial"/>
          <w:color w:val="595959" w:themeColor="text1" w:themeTint="A6"/>
          <w:szCs w:val="20"/>
        </w:rPr>
        <w:t xml:space="preserve">Identify tactics for managers to strengthen and support staff engagement.  </w:t>
      </w:r>
    </w:p>
    <w:p w14:paraId="4E475C00" w14:textId="100C0019" w:rsidR="00524EB3" w:rsidRDefault="00524EB3" w:rsidP="00524EB3">
      <w:pPr>
        <w:rPr>
          <w:highlight w:val="yellow"/>
        </w:rPr>
      </w:pPr>
    </w:p>
    <w:p w14:paraId="19BD4977" w14:textId="77777777" w:rsidR="00003E64" w:rsidRDefault="00003E64" w:rsidP="00003E64">
      <w:pPr>
        <w:spacing w:after="160" w:line="252" w:lineRule="auto"/>
        <w:rPr>
          <w:highlight w:val="yellow"/>
        </w:rPr>
      </w:pPr>
      <w:bookmarkStart w:id="2" w:name="_Hlk109828052"/>
      <w:r>
        <w:rPr>
          <w:rFonts w:eastAsia="Calibri" w:cs="Arial"/>
          <w:b/>
          <w:bCs/>
          <w:color w:val="01ADAB"/>
          <w:sz w:val="28"/>
          <w:szCs w:val="28"/>
        </w:rPr>
        <w:t>Joint Accreditation Statement:</w:t>
      </w:r>
    </w:p>
    <w:p w14:paraId="0DB81A39" w14:textId="77777777" w:rsidR="00003E64" w:rsidRPr="00524EB3" w:rsidRDefault="00003E64" w:rsidP="00003E64">
      <w:pPr>
        <w:rPr>
          <w:highlight w:val="yellow"/>
        </w:rPr>
      </w:pPr>
      <w:r w:rsidRPr="000211DF">
        <w:rPr>
          <w:rFonts w:cs="Arial"/>
          <w:noProof/>
          <w:szCs w:val="20"/>
        </w:rPr>
        <w:drawing>
          <wp:anchor distT="0" distB="0" distL="114300" distR="114300" simplePos="0" relativeHeight="251666432"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2B4D3" w14:textId="77777777" w:rsidR="00003E64" w:rsidRDefault="00003E64" w:rsidP="00003E64">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07004BB" w14:textId="77777777" w:rsidR="00003E64" w:rsidRDefault="00003E64" w:rsidP="00003E64">
      <w:pPr>
        <w:rPr>
          <w:rFonts w:cs="Arial"/>
          <w:color w:val="595959" w:themeColor="text1" w:themeTint="A6"/>
          <w:szCs w:val="20"/>
        </w:rPr>
      </w:pPr>
    </w:p>
    <w:p w14:paraId="547239FF" w14:textId="77777777" w:rsidR="00003E64" w:rsidRDefault="00003E64" w:rsidP="00003E64">
      <w:pPr>
        <w:rPr>
          <w:rFonts w:cs="Arial"/>
          <w:color w:val="595959" w:themeColor="text1" w:themeTint="A6"/>
          <w:szCs w:val="20"/>
        </w:rPr>
      </w:pPr>
    </w:p>
    <w:p w14:paraId="3909E173" w14:textId="77777777" w:rsidR="00003E64" w:rsidRDefault="00003E64" w:rsidP="00003E64">
      <w:pPr>
        <w:rPr>
          <w:rFonts w:cs="Arial"/>
          <w:b/>
          <w:color w:val="595959" w:themeColor="text1" w:themeTint="A6"/>
          <w:szCs w:val="20"/>
          <w:u w:val="single"/>
        </w:rPr>
      </w:pPr>
    </w:p>
    <w:p w14:paraId="4B1AC92D" w14:textId="7C06DA5A" w:rsidR="00003E64" w:rsidRDefault="00003E64" w:rsidP="00003E64">
      <w:pPr>
        <w:spacing w:after="160" w:line="252" w:lineRule="auto"/>
        <w:rPr>
          <w:highlight w:val="yellow"/>
        </w:rPr>
      </w:pPr>
      <w:r>
        <w:rPr>
          <w:rFonts w:eastAsia="Calibri" w:cs="Arial"/>
          <w:b/>
          <w:bCs/>
          <w:color w:val="01ADAB"/>
          <w:sz w:val="28"/>
          <w:szCs w:val="28"/>
        </w:rPr>
        <w:t>Designation Statement(s):</w:t>
      </w:r>
    </w:p>
    <w:bookmarkEnd w:id="2"/>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4683D17C"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w:t>
      </w:r>
      <w:r w:rsidR="007F776E">
        <w:rPr>
          <w:rFonts w:cs="Arial"/>
          <w:color w:val="595959" w:themeColor="text1" w:themeTint="A6"/>
          <w:szCs w:val="20"/>
        </w:rPr>
        <w:t>2.00</w:t>
      </w:r>
      <w:r w:rsidRPr="00145C63">
        <w:rPr>
          <w:rFonts w:cs="Arial"/>
          <w:color w:val="595959" w:themeColor="text1" w:themeTint="A6"/>
          <w:szCs w:val="20"/>
        </w:rPr>
        <w:t xml:space="preserve"> </w:t>
      </w:r>
      <w:r w:rsidR="00B82B14">
        <w:rPr>
          <w:rFonts w:cs="Arial"/>
          <w:color w:val="595959" w:themeColor="text1" w:themeTint="A6"/>
          <w:szCs w:val="20"/>
        </w:rPr>
        <w:t xml:space="preserve">contact </w:t>
      </w:r>
      <w:r w:rsidRPr="00145C63">
        <w:rPr>
          <w:rFonts w:cs="Arial"/>
          <w:color w:val="595959" w:themeColor="text1" w:themeTint="A6"/>
          <w:szCs w:val="20"/>
        </w:rPr>
        <w:t>hours.</w:t>
      </w:r>
    </w:p>
    <w:p w14:paraId="731A9598" w14:textId="77777777" w:rsidR="0013180C" w:rsidRPr="00145C63" w:rsidRDefault="0013180C" w:rsidP="0013180C">
      <w:pPr>
        <w:rPr>
          <w:rFonts w:cs="Arial"/>
          <w:color w:val="595959" w:themeColor="text1" w:themeTint="A6"/>
          <w:szCs w:val="20"/>
        </w:rPr>
      </w:pPr>
    </w:p>
    <w:p w14:paraId="5DE9CDBF" w14:textId="7C3A9BCE"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Vizient, Inc. is approved by the California Board of Registered Nursing, Provider Number CEP12580, for </w:t>
      </w:r>
      <w:r w:rsidR="007F776E">
        <w:rPr>
          <w:rFonts w:cs="Arial"/>
          <w:color w:val="595959" w:themeColor="text1" w:themeTint="A6"/>
          <w:szCs w:val="20"/>
        </w:rPr>
        <w:t>2.00</w:t>
      </w:r>
      <w:r w:rsidRPr="00145C63">
        <w:rPr>
          <w:rFonts w:cs="Arial"/>
          <w:color w:val="595959" w:themeColor="text1" w:themeTint="A6"/>
          <w:szCs w:val="20"/>
        </w:rPr>
        <w:t xml:space="preserve"> contact hours.</w:t>
      </w:r>
    </w:p>
    <w:p w14:paraId="6D86F705" w14:textId="77777777" w:rsidR="0013180C" w:rsidRPr="00145C63" w:rsidRDefault="0013180C" w:rsidP="0013180C">
      <w:pPr>
        <w:rPr>
          <w:rFonts w:cs="Arial"/>
          <w:color w:val="595959" w:themeColor="text1" w:themeTint="A6"/>
          <w:szCs w:val="20"/>
        </w:rPr>
      </w:pPr>
    </w:p>
    <w:p w14:paraId="28E5686B" w14:textId="59B7F4A9" w:rsidR="00C9605F" w:rsidRPr="00145C63" w:rsidRDefault="00BE43F5" w:rsidP="17A2379E">
      <w:pPr>
        <w:spacing w:after="120"/>
        <w:rPr>
          <w:rFonts w:eastAsia="Times New Roman" w:cs="Arial"/>
          <w:b/>
          <w:bCs/>
          <w:color w:val="595959" w:themeColor="text1" w:themeTint="A6"/>
        </w:rPr>
      </w:pPr>
      <w:r w:rsidRPr="17A2379E">
        <w:rPr>
          <w:rFonts w:eastAsia="Times New Roman" w:cs="Arial"/>
          <w:b/>
          <w:bCs/>
          <w:color w:val="595959" w:themeColor="text1" w:themeTint="A6"/>
        </w:rPr>
        <w:t>OTHER</w:t>
      </w:r>
    </w:p>
    <w:p w14:paraId="2D8761E9" w14:textId="77D2CA19" w:rsidR="5407FEAA" w:rsidRDefault="5407FEAA" w:rsidP="7E8B3D31">
      <w:pPr>
        <w:spacing w:after="120"/>
        <w:rPr>
          <w:rFonts w:eastAsia="Times New Roman" w:cs="Arial"/>
          <w:color w:val="000000" w:themeColor="text1"/>
        </w:rPr>
      </w:pPr>
      <w:r w:rsidRPr="7E8B3D31">
        <w:rPr>
          <w:rFonts w:eastAsia="Times New Roman" w:cs="Arial"/>
          <w:color w:val="595959" w:themeColor="text1" w:themeTint="A6"/>
        </w:rPr>
        <w:t xml:space="preserve">Vizient, Inc. will award all other healthcare professionals who successfully complete the activity a Certificate of Participation.   Various state license boards and credentialing bodies accept certificates of participation from </w:t>
      </w:r>
      <w:r w:rsidRPr="7E8B3D31">
        <w:rPr>
          <w:rFonts w:eastAsia="Times New Roman" w:cs="Arial"/>
          <w:color w:val="595959" w:themeColor="text1" w:themeTint="A6"/>
        </w:rPr>
        <w:lastRenderedPageBreak/>
        <w:t>accredited CE activities to meet CE requirements for license renewals and re- certification. It is the responsibility of the participant to contact their state licensing board and/or certifying body for verification on credit eligibility reciprocity.</w:t>
      </w:r>
    </w:p>
    <w:p w14:paraId="28EA0415" w14:textId="02C4547E" w:rsidR="1ABF4432" w:rsidRDefault="1ABF4432" w:rsidP="1ABF4432">
      <w:pPr>
        <w:tabs>
          <w:tab w:val="left" w:pos="1440"/>
          <w:tab w:val="left" w:pos="2880"/>
          <w:tab w:val="left" w:pos="4320"/>
          <w:tab w:val="left" w:pos="5760"/>
          <w:tab w:val="left" w:pos="7920"/>
        </w:tabs>
        <w:jc w:val="both"/>
        <w:rPr>
          <w:rFonts w:cs="Arial"/>
          <w:color w:val="696969" w:themeColor="accent6"/>
        </w:rPr>
      </w:pP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99E3D0D" w14:textId="77777777" w:rsidR="007B46F7" w:rsidRDefault="007B46F7" w:rsidP="007B46F7">
      <w:pPr>
        <w:spacing w:after="160" w:line="252" w:lineRule="auto"/>
        <w:rPr>
          <w:rFonts w:eastAsia="Calibri" w:cs="Arial"/>
          <w:b/>
          <w:bCs/>
          <w:color w:val="040404"/>
          <w:sz w:val="24"/>
          <w:shd w:val="clear" w:color="auto" w:fill="FFFFFF"/>
        </w:rPr>
      </w:pPr>
    </w:p>
    <w:p w14:paraId="22B19389" w14:textId="77777777" w:rsidR="0009132C" w:rsidRPr="00524EB3" w:rsidRDefault="0009132C" w:rsidP="0009132C">
      <w:pPr>
        <w:pStyle w:val="Heading3"/>
        <w:spacing w:before="0"/>
        <w:rPr>
          <w:sz w:val="24"/>
          <w:szCs w:val="24"/>
        </w:rPr>
      </w:pPr>
      <w:r w:rsidRPr="00524EB3">
        <w:rPr>
          <w:sz w:val="24"/>
          <w:szCs w:val="24"/>
        </w:rPr>
        <w:t>Faculty</w:t>
      </w:r>
    </w:p>
    <w:p w14:paraId="518706FA" w14:textId="77777777" w:rsidR="00CE0D85" w:rsidRPr="00CE0D85" w:rsidRDefault="00CE0D85" w:rsidP="00CE0D85">
      <w:pPr>
        <w:rPr>
          <w:rFonts w:eastAsia="Calibri" w:cs="Arial"/>
          <w:color w:val="696969" w:themeColor="accent6"/>
          <w:szCs w:val="20"/>
        </w:rPr>
      </w:pPr>
      <w:r w:rsidRPr="00CE0D85">
        <w:rPr>
          <w:rFonts w:eastAsia="Calibri" w:cs="Arial"/>
          <w:color w:val="696969" w:themeColor="accent6"/>
          <w:szCs w:val="20"/>
        </w:rPr>
        <w:t>Michael Leonard, MD</w:t>
      </w:r>
    </w:p>
    <w:p w14:paraId="4423828E" w14:textId="77777777" w:rsidR="00CE0D85" w:rsidRPr="00CE0D85" w:rsidRDefault="00CE0D85" w:rsidP="00CE0D85">
      <w:pPr>
        <w:rPr>
          <w:rFonts w:eastAsia="Calibri" w:cs="Arial"/>
          <w:color w:val="696969" w:themeColor="accent6"/>
          <w:szCs w:val="20"/>
        </w:rPr>
      </w:pPr>
      <w:r w:rsidRPr="00CE0D85">
        <w:rPr>
          <w:rFonts w:eastAsia="Calibri" w:cs="Arial"/>
          <w:color w:val="696969" w:themeColor="accent6"/>
          <w:szCs w:val="20"/>
        </w:rPr>
        <w:t>Executive Principal, Vizient Safe and Reliable Healthcare</w:t>
      </w:r>
    </w:p>
    <w:p w14:paraId="04D57F6B" w14:textId="21546458" w:rsidR="17A2379E" w:rsidRDefault="00CE0D85" w:rsidP="00CE0D85">
      <w:pPr>
        <w:rPr>
          <w:rFonts w:eastAsia="Calibri" w:cs="Arial"/>
          <w:color w:val="696969" w:themeColor="accent6"/>
        </w:rPr>
      </w:pPr>
      <w:r w:rsidRPr="00CE0D85">
        <w:rPr>
          <w:rFonts w:eastAsia="Calibri" w:cs="Arial"/>
          <w:color w:val="696969" w:themeColor="accent6"/>
          <w:szCs w:val="20"/>
        </w:rPr>
        <w:t>Vizient</w:t>
      </w:r>
    </w:p>
    <w:p w14:paraId="314D6E8A" w14:textId="77777777" w:rsidR="503BA977" w:rsidRDefault="503BA977" w:rsidP="17A2379E">
      <w:pPr>
        <w:pStyle w:val="Heading3"/>
        <w:contextualSpacing/>
        <w:rPr>
          <w:rFonts w:eastAsia="Calibri" w:cs="Arial"/>
          <w:b w:val="0"/>
          <w:bCs w:val="0"/>
          <w:color w:val="696969" w:themeColor="accent6"/>
        </w:rPr>
      </w:pPr>
      <w:r w:rsidRPr="17A2379E">
        <w:rPr>
          <w:rFonts w:eastAsia="Calibri" w:cs="Arial"/>
          <w:b w:val="0"/>
          <w:bCs w:val="0"/>
          <w:color w:val="696969" w:themeColor="accent6"/>
        </w:rPr>
        <w:t xml:space="preserve">Marly Christenson, PhD, MS, RN, NP, CPHQ </w:t>
      </w:r>
    </w:p>
    <w:p w14:paraId="57F8DF60" w14:textId="77777777" w:rsidR="503BA977" w:rsidRDefault="503BA977" w:rsidP="17A2379E">
      <w:pPr>
        <w:pStyle w:val="Heading3"/>
        <w:contextualSpacing/>
        <w:rPr>
          <w:rFonts w:eastAsia="Calibri" w:cs="Arial"/>
          <w:b w:val="0"/>
          <w:bCs w:val="0"/>
          <w:color w:val="696969" w:themeColor="accent6"/>
        </w:rPr>
      </w:pPr>
      <w:r w:rsidRPr="17A2379E">
        <w:rPr>
          <w:rFonts w:eastAsia="Calibri" w:cs="Arial"/>
          <w:b w:val="0"/>
          <w:bCs w:val="0"/>
          <w:color w:val="696969" w:themeColor="accent6"/>
        </w:rPr>
        <w:t>Associate Vice President</w:t>
      </w:r>
    </w:p>
    <w:p w14:paraId="25DF1F5C" w14:textId="77777777" w:rsidR="503BA977" w:rsidRDefault="503BA977" w:rsidP="17A2379E">
      <w:pPr>
        <w:pStyle w:val="Heading3"/>
        <w:contextualSpacing/>
        <w:rPr>
          <w:rFonts w:eastAsia="Calibri" w:cs="Arial"/>
          <w:b w:val="0"/>
          <w:bCs w:val="0"/>
          <w:color w:val="696969" w:themeColor="accent6"/>
        </w:rPr>
      </w:pPr>
      <w:r w:rsidRPr="17A2379E">
        <w:rPr>
          <w:rFonts w:eastAsia="Calibri" w:cs="Arial"/>
          <w:b w:val="0"/>
          <w:bCs w:val="0"/>
          <w:color w:val="696969" w:themeColor="accent6"/>
        </w:rPr>
        <w:t>Vizient</w:t>
      </w:r>
    </w:p>
    <w:p w14:paraId="5EA0ACF9" w14:textId="77777777" w:rsidR="503BA977" w:rsidRDefault="503BA977" w:rsidP="17A2379E">
      <w:pPr>
        <w:pStyle w:val="Heading3"/>
        <w:contextualSpacing/>
        <w:rPr>
          <w:rFonts w:eastAsia="Calibri" w:cs="Arial"/>
          <w:b w:val="0"/>
          <w:bCs w:val="0"/>
          <w:color w:val="696969" w:themeColor="accent6"/>
        </w:rPr>
      </w:pPr>
      <w:r w:rsidRPr="17A2379E">
        <w:rPr>
          <w:rFonts w:eastAsia="Calibri" w:cs="Arial"/>
          <w:b w:val="0"/>
          <w:bCs w:val="0"/>
          <w:color w:val="696969" w:themeColor="accent6"/>
        </w:rPr>
        <w:t xml:space="preserve">  </w:t>
      </w:r>
    </w:p>
    <w:p w14:paraId="4DFA47DD" w14:textId="77777777" w:rsidR="503BA977" w:rsidRDefault="503BA977" w:rsidP="17A2379E">
      <w:pPr>
        <w:pStyle w:val="Heading3"/>
        <w:contextualSpacing/>
        <w:rPr>
          <w:rFonts w:eastAsia="Calibri" w:cs="Arial"/>
          <w:b w:val="0"/>
          <w:bCs w:val="0"/>
          <w:color w:val="696969" w:themeColor="accent6"/>
        </w:rPr>
      </w:pPr>
      <w:proofErr w:type="spellStart"/>
      <w:r w:rsidRPr="17A2379E">
        <w:rPr>
          <w:rFonts w:eastAsia="Calibri" w:cs="Arial"/>
          <w:b w:val="0"/>
          <w:bCs w:val="0"/>
          <w:color w:val="696969" w:themeColor="accent6"/>
        </w:rPr>
        <w:t>Juli</w:t>
      </w:r>
      <w:proofErr w:type="spellEnd"/>
      <w:r w:rsidRPr="17A2379E">
        <w:rPr>
          <w:rFonts w:eastAsia="Calibri" w:cs="Arial"/>
          <w:b w:val="0"/>
          <w:bCs w:val="0"/>
          <w:color w:val="696969" w:themeColor="accent6"/>
        </w:rPr>
        <w:t xml:space="preserve"> Hermanson, MPH, RDN, CPHQ</w:t>
      </w:r>
    </w:p>
    <w:p w14:paraId="0663A56B" w14:textId="77777777" w:rsidR="503BA977" w:rsidRDefault="503BA977" w:rsidP="17A2379E">
      <w:pPr>
        <w:pStyle w:val="Heading3"/>
        <w:contextualSpacing/>
        <w:rPr>
          <w:rFonts w:eastAsia="Calibri" w:cs="Arial"/>
          <w:b w:val="0"/>
          <w:bCs w:val="0"/>
          <w:color w:val="696969" w:themeColor="accent6"/>
        </w:rPr>
      </w:pPr>
      <w:r w:rsidRPr="17A2379E">
        <w:rPr>
          <w:rFonts w:eastAsia="Calibri" w:cs="Arial"/>
          <w:b w:val="0"/>
          <w:bCs w:val="0"/>
          <w:color w:val="696969" w:themeColor="accent6"/>
        </w:rPr>
        <w:t>Director, Member Education and Learning</w:t>
      </w:r>
    </w:p>
    <w:p w14:paraId="6BF339C9" w14:textId="19FC307D" w:rsidR="503BA977" w:rsidRDefault="503BA977" w:rsidP="17A2379E">
      <w:pPr>
        <w:rPr>
          <w:rFonts w:eastAsia="Calibri" w:cs="Arial"/>
          <w:color w:val="696969" w:themeColor="accent6"/>
        </w:rPr>
      </w:pPr>
      <w:r w:rsidRPr="17A2379E">
        <w:rPr>
          <w:rFonts w:eastAsia="Calibri" w:cs="Arial"/>
          <w:color w:val="696969" w:themeColor="accent6"/>
        </w:rPr>
        <w:t>Vizient</w:t>
      </w:r>
    </w:p>
    <w:p w14:paraId="5F19E644" w14:textId="77777777" w:rsidR="00982764" w:rsidRDefault="00982764" w:rsidP="0009132C">
      <w:pPr>
        <w:pStyle w:val="Heading3"/>
        <w:spacing w:before="0"/>
        <w:rPr>
          <w:sz w:val="24"/>
          <w:szCs w:val="24"/>
        </w:rPr>
      </w:pPr>
    </w:p>
    <w:p w14:paraId="217F162B" w14:textId="744D9354" w:rsidR="0009132C" w:rsidRPr="00524EB3" w:rsidRDefault="0009132C" w:rsidP="0009132C">
      <w:pPr>
        <w:pStyle w:val="Heading3"/>
        <w:spacing w:before="0"/>
        <w:rPr>
          <w:sz w:val="24"/>
          <w:szCs w:val="24"/>
        </w:rPr>
      </w:pPr>
      <w:r w:rsidRPr="00524EB3">
        <w:rPr>
          <w:sz w:val="24"/>
          <w:szCs w:val="24"/>
        </w:rPr>
        <w:t>Planning committee</w:t>
      </w:r>
    </w:p>
    <w:p w14:paraId="69752762" w14:textId="77777777" w:rsidR="00360DA7" w:rsidRPr="00360DA7" w:rsidRDefault="00360DA7" w:rsidP="00360DA7">
      <w:pPr>
        <w:pStyle w:val="Heading3"/>
        <w:contextualSpacing/>
        <w:rPr>
          <w:rFonts w:eastAsia="Calibri" w:cs="Arial"/>
          <w:b w:val="0"/>
          <w:bCs w:val="0"/>
          <w:color w:val="696969" w:themeColor="accent6"/>
          <w:szCs w:val="20"/>
        </w:rPr>
      </w:pPr>
      <w:bookmarkStart w:id="3" w:name="_Hlk109900071"/>
      <w:r w:rsidRPr="00360DA7">
        <w:rPr>
          <w:rFonts w:eastAsia="Calibri" w:cs="Arial"/>
          <w:b w:val="0"/>
          <w:bCs w:val="0"/>
          <w:color w:val="696969" w:themeColor="accent6"/>
          <w:szCs w:val="20"/>
        </w:rPr>
        <w:t xml:space="preserve">Marly Christenson, PhD, MS, RN, NP, CPHQ </w:t>
      </w:r>
    </w:p>
    <w:p w14:paraId="4E74BC15"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Associate Vice President</w:t>
      </w:r>
    </w:p>
    <w:p w14:paraId="6F605787"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5E0AD771"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 xml:space="preserve">  </w:t>
      </w:r>
    </w:p>
    <w:p w14:paraId="60F7FE90" w14:textId="77777777" w:rsidR="00360DA7" w:rsidRPr="00360DA7" w:rsidRDefault="00360DA7" w:rsidP="00360DA7">
      <w:pPr>
        <w:pStyle w:val="Heading3"/>
        <w:contextualSpacing/>
        <w:rPr>
          <w:rFonts w:eastAsia="Calibri" w:cs="Arial"/>
          <w:b w:val="0"/>
          <w:bCs w:val="0"/>
          <w:color w:val="696969" w:themeColor="accent6"/>
          <w:szCs w:val="20"/>
        </w:rPr>
      </w:pPr>
      <w:proofErr w:type="spellStart"/>
      <w:r w:rsidRPr="00360DA7">
        <w:rPr>
          <w:rFonts w:eastAsia="Calibri" w:cs="Arial"/>
          <w:b w:val="0"/>
          <w:bCs w:val="0"/>
          <w:color w:val="696969" w:themeColor="accent6"/>
          <w:szCs w:val="20"/>
        </w:rPr>
        <w:t>Juli</w:t>
      </w:r>
      <w:proofErr w:type="spellEnd"/>
      <w:r w:rsidRPr="00360DA7">
        <w:rPr>
          <w:rFonts w:eastAsia="Calibri" w:cs="Arial"/>
          <w:b w:val="0"/>
          <w:bCs w:val="0"/>
          <w:color w:val="696969" w:themeColor="accent6"/>
          <w:szCs w:val="20"/>
        </w:rPr>
        <w:t xml:space="preserve"> Hermanson, MPH, RDN, CPHQ</w:t>
      </w:r>
    </w:p>
    <w:p w14:paraId="24EDC576"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Director, Member Education and Learning</w:t>
      </w:r>
    </w:p>
    <w:p w14:paraId="50BD0FF7"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001A573E"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 xml:space="preserve">  </w:t>
      </w:r>
    </w:p>
    <w:p w14:paraId="0D919734" w14:textId="77777777" w:rsidR="00360DA7" w:rsidRPr="00360DA7" w:rsidRDefault="00360DA7" w:rsidP="00360DA7">
      <w:pPr>
        <w:pStyle w:val="Heading3"/>
        <w:contextualSpacing/>
        <w:rPr>
          <w:rFonts w:eastAsia="Calibri" w:cs="Arial"/>
          <w:b w:val="0"/>
          <w:bCs w:val="0"/>
          <w:color w:val="696969" w:themeColor="accent6"/>
          <w:szCs w:val="20"/>
        </w:rPr>
      </w:pPr>
      <w:proofErr w:type="spellStart"/>
      <w:r w:rsidRPr="00360DA7">
        <w:rPr>
          <w:rFonts w:eastAsia="Calibri" w:cs="Arial"/>
          <w:b w:val="0"/>
          <w:bCs w:val="0"/>
          <w:color w:val="696969" w:themeColor="accent6"/>
          <w:szCs w:val="20"/>
        </w:rPr>
        <w:t>Shanel</w:t>
      </w:r>
      <w:proofErr w:type="spellEnd"/>
      <w:r w:rsidRPr="00360DA7">
        <w:rPr>
          <w:rFonts w:eastAsia="Calibri" w:cs="Arial"/>
          <w:b w:val="0"/>
          <w:bCs w:val="0"/>
          <w:color w:val="696969" w:themeColor="accent6"/>
          <w:szCs w:val="20"/>
        </w:rPr>
        <w:t xml:space="preserve"> Martens, MSOL, BSN, RN, NPD-BC</w:t>
      </w:r>
    </w:p>
    <w:p w14:paraId="256269C7"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Lead Learning and OD Consultant</w:t>
      </w:r>
    </w:p>
    <w:p w14:paraId="4B80CEDD"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278CE2F5" w14:textId="77777777" w:rsidR="00360DA7" w:rsidRPr="00360DA7" w:rsidRDefault="00360DA7" w:rsidP="00360DA7">
      <w:pPr>
        <w:pStyle w:val="Heading3"/>
        <w:contextualSpacing/>
        <w:rPr>
          <w:rFonts w:eastAsia="Calibri" w:cs="Arial"/>
          <w:b w:val="0"/>
          <w:bCs w:val="0"/>
          <w:color w:val="696969" w:themeColor="accent6"/>
          <w:szCs w:val="20"/>
        </w:rPr>
      </w:pPr>
    </w:p>
    <w:p w14:paraId="62EB8F58"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Lisa McClain, BS</w:t>
      </w:r>
    </w:p>
    <w:p w14:paraId="01E7019B" w14:textId="77777777" w:rsidR="00360DA7" w:rsidRPr="00360DA7" w:rsidRDefault="00360DA7" w:rsidP="00360DA7">
      <w:pPr>
        <w:pStyle w:val="Heading3"/>
        <w:contextualSpacing/>
        <w:rPr>
          <w:rFonts w:eastAsia="Calibri" w:cs="Arial"/>
          <w:b w:val="0"/>
          <w:bCs w:val="0"/>
          <w:color w:val="696969" w:themeColor="accent6"/>
          <w:szCs w:val="20"/>
        </w:rPr>
      </w:pPr>
      <w:r w:rsidRPr="00360DA7">
        <w:rPr>
          <w:rFonts w:eastAsia="Calibri" w:cs="Arial"/>
          <w:b w:val="0"/>
          <w:bCs w:val="0"/>
          <w:color w:val="696969" w:themeColor="accent6"/>
          <w:szCs w:val="20"/>
        </w:rPr>
        <w:t>Manager, Member Education and Learning</w:t>
      </w:r>
    </w:p>
    <w:p w14:paraId="7A9F27F3" w14:textId="16355A99" w:rsidR="007B46F7" w:rsidRDefault="00360DA7" w:rsidP="00360DA7">
      <w:pPr>
        <w:pStyle w:val="Heading3"/>
        <w:spacing w:before="0"/>
        <w:contextualSpacing/>
        <w:rPr>
          <w:rFonts w:eastAsia="Calibri" w:cs="Arial"/>
          <w:b w:val="0"/>
          <w:bCs w:val="0"/>
          <w:color w:val="696969" w:themeColor="accent6"/>
          <w:szCs w:val="20"/>
        </w:rPr>
      </w:pPr>
      <w:r w:rsidRPr="00360DA7">
        <w:rPr>
          <w:rFonts w:eastAsia="Calibri" w:cs="Arial"/>
          <w:b w:val="0"/>
          <w:bCs w:val="0"/>
          <w:color w:val="696969" w:themeColor="accent6"/>
          <w:szCs w:val="20"/>
        </w:rPr>
        <w:t>Vizient</w:t>
      </w:r>
    </w:p>
    <w:p w14:paraId="76FB4E23" w14:textId="77777777" w:rsidR="00360DA7" w:rsidRPr="00360DA7" w:rsidRDefault="00360DA7" w:rsidP="00360DA7"/>
    <w:p w14:paraId="01D5B8A1" w14:textId="6F81804D" w:rsidR="00912146" w:rsidRDefault="00B9413D" w:rsidP="00912146">
      <w:pPr>
        <w:pStyle w:val="Heading3"/>
        <w:spacing w:before="0" w:after="160" w:line="252" w:lineRule="auto"/>
        <w:rPr>
          <w:sz w:val="24"/>
          <w:szCs w:val="24"/>
        </w:rPr>
      </w:pPr>
      <w:bookmarkStart w:id="4" w:name="_Hlk109828405"/>
      <w:bookmarkStart w:id="5" w:name="_Hlk109813999"/>
      <w:bookmarkStart w:id="6" w:name="_Hlk109899340"/>
      <w:r w:rsidRPr="00912146">
        <w:rPr>
          <w:sz w:val="24"/>
          <w:szCs w:val="24"/>
        </w:rPr>
        <w:t>Statement of c</w:t>
      </w:r>
      <w:r w:rsidR="00167B30" w:rsidRPr="00912146">
        <w:rPr>
          <w:sz w:val="24"/>
          <w:szCs w:val="24"/>
        </w:rPr>
        <w:t xml:space="preserve">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13AAC2BB" w14:textId="77777777" w:rsidR="00BC3423" w:rsidRPr="00912146" w:rsidRDefault="00BC3423" w:rsidP="00F6315D">
      <w:pPr>
        <w:rPr>
          <w:rFonts w:eastAsia="Calibri" w:cs="Arial"/>
          <w:bCs/>
          <w:color w:val="696969" w:themeColor="accent6"/>
          <w:szCs w:val="20"/>
        </w:rPr>
      </w:pPr>
    </w:p>
    <w:bookmarkEnd w:id="4"/>
    <w:bookmarkEnd w:id="5"/>
    <w:bookmarkEnd w:id="6"/>
    <w:bookmarkEnd w:id="3"/>
    <w:sectPr w:rsidR="00BC3423" w:rsidRPr="00912146" w:rsidSect="00453896">
      <w:headerReference w:type="even" r:id="rId33"/>
      <w:headerReference w:type="default" r:id="rId34"/>
      <w:footerReference w:type="default" r:id="rId35"/>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F341" w14:textId="77777777" w:rsidR="000016E3" w:rsidRDefault="000016E3" w:rsidP="00971D43">
      <w:r>
        <w:separator/>
      </w:r>
    </w:p>
  </w:endnote>
  <w:endnote w:type="continuationSeparator" w:id="0">
    <w:p w14:paraId="75EB8B1F" w14:textId="77777777" w:rsidR="000016E3" w:rsidRDefault="000016E3"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D5E0" w14:textId="77777777" w:rsidR="000016E3" w:rsidRDefault="000016E3" w:rsidP="00971D43">
      <w:r>
        <w:separator/>
      </w:r>
    </w:p>
  </w:footnote>
  <w:footnote w:type="continuationSeparator" w:id="0">
    <w:p w14:paraId="7DC2013B" w14:textId="77777777" w:rsidR="000016E3" w:rsidRDefault="000016E3"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67252"/>
    <w:multiLevelType w:val="hybridMultilevel"/>
    <w:tmpl w:val="080614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3"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C1076A"/>
    <w:multiLevelType w:val="multilevel"/>
    <w:tmpl w:val="426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7F540B18"/>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170795">
    <w:abstractNumId w:val="27"/>
  </w:num>
  <w:num w:numId="2" w16cid:durableId="2018186371">
    <w:abstractNumId w:val="19"/>
  </w:num>
  <w:num w:numId="3" w16cid:durableId="1028333155">
    <w:abstractNumId w:val="36"/>
  </w:num>
  <w:num w:numId="4" w16cid:durableId="1955673767">
    <w:abstractNumId w:val="36"/>
  </w:num>
  <w:num w:numId="5" w16cid:durableId="747310566">
    <w:abstractNumId w:val="32"/>
  </w:num>
  <w:num w:numId="6" w16cid:durableId="1403673279">
    <w:abstractNumId w:val="4"/>
  </w:num>
  <w:num w:numId="7" w16cid:durableId="590283330">
    <w:abstractNumId w:val="26"/>
  </w:num>
  <w:num w:numId="8" w16cid:durableId="378405427">
    <w:abstractNumId w:val="43"/>
  </w:num>
  <w:num w:numId="9" w16cid:durableId="484207295">
    <w:abstractNumId w:val="40"/>
  </w:num>
  <w:num w:numId="10" w16cid:durableId="545263271">
    <w:abstractNumId w:val="44"/>
  </w:num>
  <w:num w:numId="11" w16cid:durableId="1341391821">
    <w:abstractNumId w:val="14"/>
  </w:num>
  <w:num w:numId="12" w16cid:durableId="1167017119">
    <w:abstractNumId w:val="28"/>
  </w:num>
  <w:num w:numId="13" w16cid:durableId="847477682">
    <w:abstractNumId w:val="18"/>
  </w:num>
  <w:num w:numId="14" w16cid:durableId="1952396640">
    <w:abstractNumId w:val="34"/>
  </w:num>
  <w:num w:numId="15" w16cid:durableId="866523138">
    <w:abstractNumId w:val="21"/>
  </w:num>
  <w:num w:numId="16" w16cid:durableId="38482593">
    <w:abstractNumId w:val="6"/>
  </w:num>
  <w:num w:numId="17" w16cid:durableId="1833835153">
    <w:abstractNumId w:val="15"/>
  </w:num>
  <w:num w:numId="18" w16cid:durableId="2023973050">
    <w:abstractNumId w:val="39"/>
  </w:num>
  <w:num w:numId="19" w16cid:durableId="1188447085">
    <w:abstractNumId w:val="42"/>
  </w:num>
  <w:num w:numId="20" w16cid:durableId="1497113942">
    <w:abstractNumId w:val="31"/>
  </w:num>
  <w:num w:numId="21" w16cid:durableId="127171222">
    <w:abstractNumId w:val="9"/>
  </w:num>
  <w:num w:numId="22" w16cid:durableId="1585797360">
    <w:abstractNumId w:val="24"/>
  </w:num>
  <w:num w:numId="23" w16cid:durableId="653871441">
    <w:abstractNumId w:val="12"/>
  </w:num>
  <w:num w:numId="24" w16cid:durableId="1292511997">
    <w:abstractNumId w:val="38"/>
  </w:num>
  <w:num w:numId="25" w16cid:durableId="1397586599">
    <w:abstractNumId w:val="3"/>
  </w:num>
  <w:num w:numId="26" w16cid:durableId="411317238">
    <w:abstractNumId w:val="22"/>
  </w:num>
  <w:num w:numId="27" w16cid:durableId="1100223755">
    <w:abstractNumId w:val="41"/>
  </w:num>
  <w:num w:numId="28" w16cid:durableId="461309638">
    <w:abstractNumId w:val="22"/>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16cid:durableId="6444079">
    <w:abstractNumId w:val="22"/>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16cid:durableId="900410366">
    <w:abstractNumId w:val="22"/>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16cid:durableId="1619950078">
    <w:abstractNumId w:val="29"/>
  </w:num>
  <w:num w:numId="32" w16cid:durableId="1174102733">
    <w:abstractNumId w:val="8"/>
  </w:num>
  <w:num w:numId="33" w16cid:durableId="1198587975">
    <w:abstractNumId w:val="37"/>
  </w:num>
  <w:num w:numId="34" w16cid:durableId="1039671358">
    <w:abstractNumId w:val="23"/>
  </w:num>
  <w:num w:numId="35" w16cid:durableId="508326075">
    <w:abstractNumId w:val="10"/>
  </w:num>
  <w:num w:numId="36" w16cid:durableId="1470249045">
    <w:abstractNumId w:val="1"/>
  </w:num>
  <w:num w:numId="37" w16cid:durableId="1714697173">
    <w:abstractNumId w:val="0"/>
  </w:num>
  <w:num w:numId="38" w16cid:durableId="925117255">
    <w:abstractNumId w:val="5"/>
  </w:num>
  <w:num w:numId="39" w16cid:durableId="1676683621">
    <w:abstractNumId w:val="7"/>
  </w:num>
  <w:num w:numId="40" w16cid:durableId="1239704408">
    <w:abstractNumId w:val="2"/>
  </w:num>
  <w:num w:numId="41" w16cid:durableId="1127971969">
    <w:abstractNumId w:val="20"/>
  </w:num>
  <w:num w:numId="42" w16cid:durableId="1987512951">
    <w:abstractNumId w:val="33"/>
  </w:num>
  <w:num w:numId="43" w16cid:durableId="1367365415">
    <w:abstractNumId w:val="16"/>
  </w:num>
  <w:num w:numId="44" w16cid:durableId="1472946342">
    <w:abstractNumId w:val="11"/>
  </w:num>
  <w:num w:numId="45" w16cid:durableId="1138572608">
    <w:abstractNumId w:val="25"/>
  </w:num>
  <w:num w:numId="46" w16cid:durableId="1366246134">
    <w:abstractNumId w:val="13"/>
  </w:num>
  <w:num w:numId="47" w16cid:durableId="722103246">
    <w:abstractNumId w:val="35"/>
  </w:num>
  <w:num w:numId="48" w16cid:durableId="368839686">
    <w:abstractNumId w:val="45"/>
  </w:num>
  <w:num w:numId="49" w16cid:durableId="1369798515">
    <w:abstractNumId w:val="30"/>
  </w:num>
  <w:num w:numId="50" w16cid:durableId="18233096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1D7D"/>
    <w:rsid w:val="00035D1B"/>
    <w:rsid w:val="00040BC4"/>
    <w:rsid w:val="00041015"/>
    <w:rsid w:val="00052CEC"/>
    <w:rsid w:val="00056A0F"/>
    <w:rsid w:val="00060A68"/>
    <w:rsid w:val="00060DE0"/>
    <w:rsid w:val="00062B4C"/>
    <w:rsid w:val="00065834"/>
    <w:rsid w:val="000765B6"/>
    <w:rsid w:val="0009132C"/>
    <w:rsid w:val="000937C6"/>
    <w:rsid w:val="00095B16"/>
    <w:rsid w:val="000970CD"/>
    <w:rsid w:val="000C3C8A"/>
    <w:rsid w:val="000C5628"/>
    <w:rsid w:val="000F1401"/>
    <w:rsid w:val="00104CA4"/>
    <w:rsid w:val="00111D31"/>
    <w:rsid w:val="001154B3"/>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7766D"/>
    <w:rsid w:val="00182E6B"/>
    <w:rsid w:val="00185D37"/>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4ABC"/>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60DA7"/>
    <w:rsid w:val="003764AF"/>
    <w:rsid w:val="00380106"/>
    <w:rsid w:val="00395719"/>
    <w:rsid w:val="003A1922"/>
    <w:rsid w:val="003A65B4"/>
    <w:rsid w:val="003B021D"/>
    <w:rsid w:val="003B5D8E"/>
    <w:rsid w:val="003B687F"/>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20393"/>
    <w:rsid w:val="005228D3"/>
    <w:rsid w:val="00524EB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7C19"/>
    <w:rsid w:val="00612814"/>
    <w:rsid w:val="0063036E"/>
    <w:rsid w:val="00636E51"/>
    <w:rsid w:val="00642B45"/>
    <w:rsid w:val="00654283"/>
    <w:rsid w:val="00676017"/>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B711B"/>
    <w:rsid w:val="007C2570"/>
    <w:rsid w:val="007C6E08"/>
    <w:rsid w:val="007D473D"/>
    <w:rsid w:val="007E45DA"/>
    <w:rsid w:val="007F2200"/>
    <w:rsid w:val="007F42A3"/>
    <w:rsid w:val="007F776E"/>
    <w:rsid w:val="007F7B52"/>
    <w:rsid w:val="00807C2B"/>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C7DC3"/>
    <w:rsid w:val="008D1039"/>
    <w:rsid w:val="008F0EC4"/>
    <w:rsid w:val="00912146"/>
    <w:rsid w:val="009225E4"/>
    <w:rsid w:val="00926BE3"/>
    <w:rsid w:val="00927A00"/>
    <w:rsid w:val="00931508"/>
    <w:rsid w:val="009322F6"/>
    <w:rsid w:val="00952F89"/>
    <w:rsid w:val="00953443"/>
    <w:rsid w:val="00963CDE"/>
    <w:rsid w:val="00971D43"/>
    <w:rsid w:val="00980A48"/>
    <w:rsid w:val="00982764"/>
    <w:rsid w:val="00987B49"/>
    <w:rsid w:val="009956FD"/>
    <w:rsid w:val="009A27BF"/>
    <w:rsid w:val="009A7E1B"/>
    <w:rsid w:val="009A7E9D"/>
    <w:rsid w:val="009B2BA5"/>
    <w:rsid w:val="009B5CB1"/>
    <w:rsid w:val="009B6D1A"/>
    <w:rsid w:val="009D4020"/>
    <w:rsid w:val="009F4A49"/>
    <w:rsid w:val="00A00028"/>
    <w:rsid w:val="00A5195E"/>
    <w:rsid w:val="00A63265"/>
    <w:rsid w:val="00A67C74"/>
    <w:rsid w:val="00A71CDB"/>
    <w:rsid w:val="00A72FD6"/>
    <w:rsid w:val="00A74032"/>
    <w:rsid w:val="00A75D93"/>
    <w:rsid w:val="00A80CF0"/>
    <w:rsid w:val="00A87783"/>
    <w:rsid w:val="00A90C35"/>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E0D8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68D3"/>
    <w:rsid w:val="00DE18AA"/>
    <w:rsid w:val="00DE3426"/>
    <w:rsid w:val="00DF65D5"/>
    <w:rsid w:val="00E04296"/>
    <w:rsid w:val="00E435CD"/>
    <w:rsid w:val="00E47D10"/>
    <w:rsid w:val="00E50346"/>
    <w:rsid w:val="00E609BA"/>
    <w:rsid w:val="00E63522"/>
    <w:rsid w:val="00E63D33"/>
    <w:rsid w:val="00E64E1E"/>
    <w:rsid w:val="00E6655D"/>
    <w:rsid w:val="00E80D69"/>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53D09"/>
    <w:rsid w:val="00F6315D"/>
    <w:rsid w:val="00F63FFC"/>
    <w:rsid w:val="00F739D0"/>
    <w:rsid w:val="00F748D1"/>
    <w:rsid w:val="00F85FA6"/>
    <w:rsid w:val="00FB393D"/>
    <w:rsid w:val="00FC4202"/>
    <w:rsid w:val="00FD3B8D"/>
    <w:rsid w:val="00FD544F"/>
    <w:rsid w:val="00FE3941"/>
    <w:rsid w:val="00FE7D33"/>
    <w:rsid w:val="17A2379E"/>
    <w:rsid w:val="182AB4C7"/>
    <w:rsid w:val="1ABF4432"/>
    <w:rsid w:val="2215B808"/>
    <w:rsid w:val="503BA977"/>
    <w:rsid w:val="5407FEAA"/>
    <w:rsid w:val="7E8B3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0465"/>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sterw\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Info>
  <Id>80be7e5f-6e71-448c-9228-23264555308c</Id>
  <MajorVersion>0</MajorVersion>
  <MinorVersion>1</MinorVersion>
  <DataSourceType>Ad_Hoc</DataSourceType>
  <Name>AD_HOC</Name>
  <Description/>
  <Filter/>
  <DataFields/>
</DataSourceInfo>
</file>

<file path=customXml/item10.xml><?xml version="1.0" encoding="utf-8"?>
<VariableListDefinition name="Computed" displayName="Computed" id="69155e26-4760-488b-ab4c-bb15b0f8b2a2" isdomainofvalue="False" dataSourceId="87651697-ca1f-4d80-9f69-bb743e325714"/>
</file>

<file path=customXml/item11.xml><?xml version="1.0" encoding="utf-8"?>
<DataSourceInfo>
  <Id>00b80028-d226-4a39-9a19-6787589aad19</Id>
  <MajorVersion>0</MajorVersion>
  <MinorVersion>1</MinorVersion>
  <DataSourceType>System</DataSourceType>
  <Name>System</Name>
  <Description/>
  <Filter/>
  <DataFields/>
</DataSourceInfo>
</file>

<file path=customXml/item12.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15.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16.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7.xml><?xml version="1.0" encoding="utf-8"?>
<DataSourceInfo>
  <Id>87651697-ca1f-4d80-9f69-bb743e325714</Id>
  <MajorVersion>0</MajorVersion>
  <MinorVersion>1</MinorVersion>
  <DataSourceType>Expression</DataSourceType>
  <Name>Computed</Name>
  <Description/>
  <Filter/>
  <DataFields/>
</DataSourceInfo>
</file>

<file path=customXml/item18.xml><?xml version="1.0" encoding="utf-8"?>
<AllMetadata/>
</file>

<file path=customXml/item19.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6" ma:contentTypeDescription="Create a new document." ma:contentTypeScope="" ma:versionID="c757aefc9f20121978bfa1c8d07783ff">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58231dfa70d115a87d16445eadd1a62e"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20.xml><?xml version="1.0" encoding="utf-8"?>
<VariableListDefinition name="AD_HOC" displayName="AD_HOC" id="9426ea6f-1b24-4683-bca3-85d71f6375fd" isdomainofvalue="False" dataSourceId="80be7e5f-6e71-448c-9228-23264555308c"/>
</file>

<file path=customXml/item21.xml><?xml version="1.0" encoding="utf-8"?>
<VariableUsageMapping/>
</file>

<file path=customXml/item22.xml><?xml version="1.0" encoding="utf-8"?>
<DocPartTree/>
</file>

<file path=customXml/item23.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24.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25.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AllWordPDs>
</AllWordPDs>
</file>

<file path=customXml/item5.xml><?xml version="1.0" encoding="utf-8"?>
<SourceDataModel Name="Computed" TargetDataSourceId="87651697-ca1f-4d80-9f69-bb743e325714"/>
</file>

<file path=customXml/item6.xml><?xml version="1.0" encoding="utf-8"?>
<VariableListDefinition name="System" displayName="System" id="dc9731b4-d0d2-4ed5-b20d-434d69de1706" isdomainofvalue="False" dataSourceId="00b80028-d226-4a39-9a19-6787589aad19"/>
</file>

<file path=customXml/item7.xml><?xml version="1.0" encoding="utf-8"?>
<SourceDataModel Name="System" TargetDataSourceId="00b80028-d226-4a39-9a19-6787589aad19"/>
</file>

<file path=customXml/item8.xml><?xml version="1.0" encoding="utf-8"?>
<SourceDataModel Name="AD_HOC" TargetDataSourceId="80be7e5f-6e71-448c-9228-23264555308c"/>
</file>

<file path=customXml/item9.xml><?xml version="1.0" encoding="utf-8"?>
<AllExternalAdhocVariableMappings/>
</file>

<file path=customXml/itemProps1.xml><?xml version="1.0" encoding="utf-8"?>
<ds:datastoreItem xmlns:ds="http://schemas.openxmlformats.org/officeDocument/2006/customXml" ds:itemID="{D4628565-9CB4-4F10-AA9C-1309D57A874A}">
  <ds:schemaRefs/>
</ds:datastoreItem>
</file>

<file path=customXml/itemProps10.xml><?xml version="1.0" encoding="utf-8"?>
<ds:datastoreItem xmlns:ds="http://schemas.openxmlformats.org/officeDocument/2006/customXml" ds:itemID="{37871AC4-84F1-4DCF-9181-89FBC406BA26}">
  <ds:schemaRefs/>
</ds:datastoreItem>
</file>

<file path=customXml/itemProps11.xml><?xml version="1.0" encoding="utf-8"?>
<ds:datastoreItem xmlns:ds="http://schemas.openxmlformats.org/officeDocument/2006/customXml" ds:itemID="{7CA12843-4DEB-4A4D-9869-29F66BB28D05}">
  <ds:schemaRefs/>
</ds:datastoreItem>
</file>

<file path=customXml/itemProps12.xml><?xml version="1.0" encoding="utf-8"?>
<ds:datastoreItem xmlns:ds="http://schemas.openxmlformats.org/officeDocument/2006/customXml" ds:itemID="{5BEF3205-EB69-4E70-BFE8-AFB1DD2B0B96}">
  <ds:schemaRefs>
    <ds:schemaRef ds:uri="http://purl.org/dc/terms/"/>
    <ds:schemaRef ds:uri="http://schemas.microsoft.com/office/2006/documentManagement/types"/>
    <ds:schemaRef ds:uri="http://purl.org/dc/dcmitype/"/>
    <ds:schemaRef ds:uri="01e59a59-e903-4787-b1b4-4a99956146ec"/>
    <ds:schemaRef ds:uri="0b2929d2-a33e-45c9-980d-b30e626659d9"/>
    <ds:schemaRef ds:uri="http://purl.org/dc/elements/1.1/"/>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openxmlformats.org/package/2006/metadata/core-properties"/>
    <ds:schemaRef ds:uri="1de6e417-ba3b-42be-b14a-7f4cb43c809f"/>
    <ds:schemaRef ds:uri="fff2b044-c74a-4bd8-8e92-b14b9b13b2b5"/>
    <ds:schemaRef ds:uri="http://www.w3.org/XML/1998/namespace"/>
    <ds:schemaRef ds:uri="280ed855-13d4-449f-93bf-ba11c3609fb7"/>
    <ds:schemaRef ds:uri="6f04ec46-301e-456b-b739-e249e9e5d469"/>
  </ds:schemaRefs>
</ds:datastoreItem>
</file>

<file path=customXml/itemProps13.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14.xml><?xml version="1.0" encoding="utf-8"?>
<ds:datastoreItem xmlns:ds="http://schemas.openxmlformats.org/officeDocument/2006/customXml" ds:itemID="{C4AEAB29-4929-45AF-A192-84C4D708764D}">
  <ds:schemaRefs/>
</ds:datastoreItem>
</file>

<file path=customXml/itemProps15.xml><?xml version="1.0" encoding="utf-8"?>
<ds:datastoreItem xmlns:ds="http://schemas.openxmlformats.org/officeDocument/2006/customXml" ds:itemID="{0510B9D0-C027-45D1-B797-FA865004CBBF}">
  <ds:schemaRefs/>
</ds:datastoreItem>
</file>

<file path=customXml/itemProps16.xml><?xml version="1.0" encoding="utf-8"?>
<ds:datastoreItem xmlns:ds="http://schemas.openxmlformats.org/officeDocument/2006/customXml" ds:itemID="{BDDC9A50-D520-4DBB-861E-17850ECDD206}">
  <ds:schemaRefs/>
</ds:datastoreItem>
</file>

<file path=customXml/itemProps17.xml><?xml version="1.0" encoding="utf-8"?>
<ds:datastoreItem xmlns:ds="http://schemas.openxmlformats.org/officeDocument/2006/customXml" ds:itemID="{83B1EF68-4D55-4397-AF73-D916BC2254F0}">
  <ds:schemaRefs/>
</ds:datastoreItem>
</file>

<file path=customXml/itemProps18.xml><?xml version="1.0" encoding="utf-8"?>
<ds:datastoreItem xmlns:ds="http://schemas.openxmlformats.org/officeDocument/2006/customXml" ds:itemID="{A613EE9C-F5E0-4282-839C-53FE8976D615}">
  <ds:schemaRefs/>
</ds:datastoreItem>
</file>

<file path=customXml/itemProps19.xml><?xml version="1.0" encoding="utf-8"?>
<ds:datastoreItem xmlns:ds="http://schemas.openxmlformats.org/officeDocument/2006/customXml" ds:itemID="{03F58318-898C-4137-89CF-5FB43E81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FDBBE-0F51-4017-B707-8386C7FBABFD}">
  <ds:schemaRefs/>
</ds:datastoreItem>
</file>

<file path=customXml/itemProps20.xml><?xml version="1.0" encoding="utf-8"?>
<ds:datastoreItem xmlns:ds="http://schemas.openxmlformats.org/officeDocument/2006/customXml" ds:itemID="{1D690A50-E3B4-44F5-A4C5-75EEC88CF4EC}">
  <ds:schemaRefs/>
</ds:datastoreItem>
</file>

<file path=customXml/itemProps21.xml><?xml version="1.0" encoding="utf-8"?>
<ds:datastoreItem xmlns:ds="http://schemas.openxmlformats.org/officeDocument/2006/customXml" ds:itemID="{E714D73B-064F-4FC2-AD89-143579607756}">
  <ds:schemaRefs/>
</ds:datastoreItem>
</file>

<file path=customXml/itemProps22.xml><?xml version="1.0" encoding="utf-8"?>
<ds:datastoreItem xmlns:ds="http://schemas.openxmlformats.org/officeDocument/2006/customXml" ds:itemID="{54E4ECD0-5730-4CBC-B5C8-CDD180BD053A}">
  <ds:schemaRefs/>
</ds:datastoreItem>
</file>

<file path=customXml/itemProps23.xml><?xml version="1.0" encoding="utf-8"?>
<ds:datastoreItem xmlns:ds="http://schemas.openxmlformats.org/officeDocument/2006/customXml" ds:itemID="{DE544662-F77F-4442-B53C-A34A18686309}">
  <ds:schemaRefs/>
</ds:datastoreItem>
</file>

<file path=customXml/itemProps24.xml><?xml version="1.0" encoding="utf-8"?>
<ds:datastoreItem xmlns:ds="http://schemas.openxmlformats.org/officeDocument/2006/customXml" ds:itemID="{0D4A98D7-A056-4A12-A949-9E2EE5A35FE4}">
  <ds:schemaRefs/>
</ds:datastoreItem>
</file>

<file path=customXml/itemProps25.xml><?xml version="1.0" encoding="utf-8"?>
<ds:datastoreItem xmlns:ds="http://schemas.openxmlformats.org/officeDocument/2006/customXml" ds:itemID="{5B401B9D-B553-4B56-A34A-971673CC9681}">
  <ds:schemaRefs/>
</ds:datastoreItem>
</file>

<file path=customXml/itemProps3.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4.xml><?xml version="1.0" encoding="utf-8"?>
<ds:datastoreItem xmlns:ds="http://schemas.openxmlformats.org/officeDocument/2006/customXml" ds:itemID="{78E85137-610F-4DE4-A961-7F7A1DA29F2D}">
  <ds:schemaRefs/>
</ds:datastoreItem>
</file>

<file path=customXml/itemProps5.xml><?xml version="1.0" encoding="utf-8"?>
<ds:datastoreItem xmlns:ds="http://schemas.openxmlformats.org/officeDocument/2006/customXml" ds:itemID="{4C134B16-2CC0-4F00-BAB8-0BCCEF3E9F16}">
  <ds:schemaRefs/>
</ds:datastoreItem>
</file>

<file path=customXml/itemProps6.xml><?xml version="1.0" encoding="utf-8"?>
<ds:datastoreItem xmlns:ds="http://schemas.openxmlformats.org/officeDocument/2006/customXml" ds:itemID="{80CE4447-D1BD-469E-BD8B-B31A4C9A896F}">
  <ds:schemaRefs/>
</ds:datastoreItem>
</file>

<file path=customXml/itemProps7.xml><?xml version="1.0" encoding="utf-8"?>
<ds:datastoreItem xmlns:ds="http://schemas.openxmlformats.org/officeDocument/2006/customXml" ds:itemID="{E0C162D0-F7BA-4089-AC31-880761F0BD65}">
  <ds:schemaRefs/>
</ds:datastoreItem>
</file>

<file path=customXml/itemProps8.xml><?xml version="1.0" encoding="utf-8"?>
<ds:datastoreItem xmlns:ds="http://schemas.openxmlformats.org/officeDocument/2006/customXml" ds:itemID="{D44D0B5A-EC6D-4AEA-A833-02344E0C6DB2}">
  <ds:schemaRefs/>
</ds:datastoreItem>
</file>

<file path=customXml/itemProps9.xml><?xml version="1.0" encoding="utf-8"?>
<ds:datastoreItem xmlns:ds="http://schemas.openxmlformats.org/officeDocument/2006/customXml" ds:itemID="{7B773B23-CD27-407C-8EF7-714316C2ACF2}">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2</TotalTime>
  <Pages>3</Pages>
  <Words>783</Words>
  <Characters>4464</Characters>
  <Application>Microsoft Office Word</Application>
  <DocSecurity>0</DocSecurity>
  <Lines>37</Lines>
  <Paragraphs>10</Paragraphs>
  <ScaleCrop>false</ScaleCrop>
  <Company>Vizient Inc.</Company>
  <LinksUpToDate>false</LinksUpToDate>
  <CharactersWithSpaces>5237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Easterwood,Rebecca</cp:lastModifiedBy>
  <cp:revision>16</cp:revision>
  <cp:lastPrinted>2015-12-22T16:01:00Z</cp:lastPrinted>
  <dcterms:created xsi:type="dcterms:W3CDTF">2023-05-04T15:13:00Z</dcterms:created>
  <dcterms:modified xsi:type="dcterms:W3CDTF">2023-07-12T17:45:00Z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ies>
</file>