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id="Group 11" style="position:absolute;margin-left:0;margin-top:10.5pt;width:486pt;height:4.3pt;z-index:251661312" coordsize="61722,546" o:spid="_x0000_s1026" w14:anchorId="00C451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style="position:absolute;visibility:visible;mso-wrap-style:square" o:spid="_x0000_s1027" strokecolor="#01adab [3207]" strokeweight="4pt" o:connectortype="straight" from="1143,273" to="6057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v:stroke endcap="round"/>
                </v:line>
                <v:oval id="Oval 13" style="position:absolute;width:546;height:546;visibility:visible;mso-wrap-style:square;v-text-anchor:middle" o:spid="_x0000_s1028"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v:oval id="Oval 16" style="position:absolute;left:61175;width:547;height:546;visibility:visible;mso-wrap-style:square;v-text-anchor:middle" o:spid="_x0000_s1029"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w10:wrap type="through"/>
              </v:group>
            </w:pict>
          </mc:Fallback>
        </mc:AlternateContent>
      </w:r>
    </w:p>
    <w:p w14:paraId="0A697F74" w14:textId="12EC7CBF" w:rsidR="00A44B69" w:rsidRDefault="00A44B69" w:rsidP="4F982BF4">
      <w:pPr>
        <w:pStyle w:val="BodyText1"/>
      </w:pPr>
      <w:r w:rsidRPr="4F982BF4">
        <w:rPr>
          <w:rFonts w:eastAsiaTheme="majorEastAsia" w:cstheme="majorBidi"/>
          <w:b/>
          <w:bCs/>
          <w:color w:val="01ADAB" w:themeColor="accent4"/>
          <w:sz w:val="28"/>
          <w:szCs w:val="28"/>
        </w:rPr>
        <w:t xml:space="preserve">2023 Performance Improvement Series - </w:t>
      </w:r>
      <w:r w:rsidR="0D77E133" w:rsidRPr="4F982BF4">
        <w:rPr>
          <w:rFonts w:eastAsiaTheme="majorEastAsia" w:cstheme="majorBidi"/>
          <w:b/>
          <w:bCs/>
          <w:color w:val="01ADAB" w:themeColor="accent4"/>
          <w:sz w:val="28"/>
          <w:szCs w:val="28"/>
        </w:rPr>
        <w:t>Elevating the Workforce</w:t>
      </w:r>
    </w:p>
    <w:p w14:paraId="0D0DC3CD" w14:textId="596C7B73" w:rsidR="00423054" w:rsidRPr="00145C63" w:rsidRDefault="00155E54" w:rsidP="004A294A">
      <w:pPr>
        <w:pStyle w:val="BodyText1"/>
        <w:rPr>
          <w:color w:val="595959" w:themeColor="text1" w:themeTint="A6"/>
        </w:rPr>
      </w:pPr>
      <w:r w:rsidRPr="4F982BF4">
        <w:rPr>
          <w:color w:val="595959" w:themeColor="text1" w:themeTint="A6"/>
        </w:rPr>
        <w:t>Activity date</w:t>
      </w:r>
      <w:r w:rsidR="0013180C" w:rsidRPr="4F982BF4">
        <w:rPr>
          <w:color w:val="595959" w:themeColor="text1" w:themeTint="A6"/>
        </w:rPr>
        <w:t xml:space="preserve">: </w:t>
      </w:r>
      <w:r w:rsidR="4F137107" w:rsidRPr="4F982BF4">
        <w:rPr>
          <w:color w:val="FF4E00" w:themeColor="accent1"/>
        </w:rPr>
        <w:t>April 26, 2023</w:t>
      </w:r>
    </w:p>
    <w:p w14:paraId="641D3E3A" w14:textId="1884F21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D0B58" w:rsidRPr="00FD0B58">
        <w:rPr>
          <w:color w:val="FF4E00" w:themeColor="accent1"/>
        </w:rPr>
        <w:t>Marilyn Sherrill, RN, MBA</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AB1B7D">
      <w:pPr>
        <w:pStyle w:val="ListParagraph"/>
        <w:numPr>
          <w:ilvl w:val="0"/>
          <w:numId w:val="5"/>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30152630" w:rsidR="00927A00" w:rsidRPr="00927A00" w:rsidRDefault="00927A00" w:rsidP="00AB1B7D">
      <w:pPr>
        <w:pStyle w:val="ListParagraph"/>
        <w:numPr>
          <w:ilvl w:val="0"/>
          <w:numId w:val="5"/>
        </w:numPr>
        <w:autoSpaceDE w:val="0"/>
        <w:autoSpaceDN w:val="0"/>
        <w:adjustRightInd w:val="0"/>
        <w:spacing w:before="120" w:after="120" w:line="276" w:lineRule="auto"/>
        <w:ind w:left="360"/>
        <w:rPr>
          <w:rFonts w:cs="Arial"/>
          <w:color w:val="595959" w:themeColor="text1" w:themeTint="A6"/>
        </w:rPr>
      </w:pPr>
      <w:r w:rsidRPr="4F982BF4">
        <w:rPr>
          <w:rFonts w:cs="Arial"/>
          <w:color w:val="595959" w:themeColor="text1" w:themeTint="A6"/>
        </w:rPr>
        <w:t xml:space="preserve">Complete the evaluation by </w:t>
      </w:r>
      <w:r w:rsidR="2BAC3C63" w:rsidRPr="4F982BF4">
        <w:rPr>
          <w:rFonts w:cs="Arial"/>
          <w:color w:val="595959" w:themeColor="text1" w:themeTint="A6"/>
        </w:rPr>
        <w:t>June 10, 2023</w:t>
      </w:r>
      <w:r w:rsidRPr="4F982BF4">
        <w:rPr>
          <w:rFonts w:cs="Arial"/>
          <w:color w:val="595959" w:themeColor="text1" w:themeTint="A6"/>
        </w:rPr>
        <w:t>. 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bookmarkEnd w:id="0"/>
    <w:bookmarkEnd w:id="1"/>
    <w:p w14:paraId="499319BA" w14:textId="75B43123" w:rsidR="008730EB" w:rsidRPr="000211DF" w:rsidRDefault="00927A00" w:rsidP="4F982BF4">
      <w:pPr>
        <w:rPr>
          <w:rFonts w:cs="Arial"/>
          <w:color w:val="595959" w:themeColor="text1" w:themeTint="A6"/>
        </w:rPr>
      </w:pPr>
      <w:r w:rsidRPr="4F982BF4">
        <w:rPr>
          <w:rFonts w:cs="Arial"/>
          <w:color w:val="595959" w:themeColor="text1" w:themeTint="A6"/>
        </w:rPr>
        <w:t>Upon successful completion of the activity requirements, you will be able to print your CE certificate</w:t>
      </w:r>
      <w:r w:rsidR="280875A7" w:rsidRPr="4F982BF4">
        <w:rPr>
          <w:rFonts w:cs="Arial"/>
          <w:color w:val="595959" w:themeColor="text1" w:themeTint="A6"/>
        </w:rPr>
        <w:t xml:space="preserve">.  </w:t>
      </w:r>
    </w:p>
    <w:p w14:paraId="56BA3B95" w14:textId="5DBFEEE5" w:rsidR="4F982BF4" w:rsidRDefault="4F982BF4" w:rsidP="4F982BF4">
      <w:pPr>
        <w:rPr>
          <w:rFonts w:cs="Arial"/>
          <w:color w:val="595959" w:themeColor="text1" w:themeTint="A6"/>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2"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3"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AB1B7D">
      <w:pPr>
        <w:pStyle w:val="ListParagraph"/>
        <w:numPr>
          <w:ilvl w:val="0"/>
          <w:numId w:val="6"/>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B1B7D">
      <w:pPr>
        <w:pStyle w:val="ListParagraph"/>
        <w:numPr>
          <w:ilvl w:val="0"/>
          <w:numId w:val="6"/>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sidRPr="4F982BF4">
        <w:rPr>
          <w:rFonts w:cs="Arial"/>
          <w:b/>
          <w:bCs/>
          <w:color w:val="01ADAB" w:themeColor="accent4"/>
          <w:sz w:val="24"/>
        </w:rPr>
        <w:t>L</w:t>
      </w:r>
      <w:r w:rsidR="008730EB" w:rsidRPr="4F982BF4">
        <w:rPr>
          <w:rFonts w:cs="Arial"/>
          <w:b/>
          <w:bCs/>
          <w:color w:val="01ADAB" w:themeColor="accent4"/>
          <w:sz w:val="24"/>
        </w:rPr>
        <w:t>earning objectives</w:t>
      </w:r>
    </w:p>
    <w:p w14:paraId="6B8148C4" w14:textId="39C61586" w:rsidR="366A4E06" w:rsidRDefault="366A4E06" w:rsidP="00AB1B7D">
      <w:pPr>
        <w:pStyle w:val="ListParagraph"/>
        <w:numPr>
          <w:ilvl w:val="0"/>
          <w:numId w:val="1"/>
        </w:numPr>
        <w:spacing w:before="120" w:after="120" w:line="276" w:lineRule="auto"/>
        <w:rPr>
          <w:rFonts w:cs="Arial"/>
          <w:color w:val="595959" w:themeColor="text1" w:themeTint="A6"/>
        </w:rPr>
      </w:pPr>
      <w:r w:rsidRPr="4F982BF4">
        <w:rPr>
          <w:rFonts w:cs="Arial"/>
          <w:color w:val="595959" w:themeColor="text1" w:themeTint="A6"/>
        </w:rPr>
        <w:t>Apply workforce support to develop work-life integration benefits for career advancement opportunities</w:t>
      </w:r>
    </w:p>
    <w:p w14:paraId="58F32C75" w14:textId="1371D7F4" w:rsidR="366A4E06" w:rsidRDefault="366A4E06" w:rsidP="00AB1B7D">
      <w:pPr>
        <w:pStyle w:val="ListParagraph"/>
        <w:numPr>
          <w:ilvl w:val="0"/>
          <w:numId w:val="1"/>
        </w:numPr>
        <w:spacing w:before="120" w:after="120" w:line="276" w:lineRule="auto"/>
        <w:rPr>
          <w:rFonts w:cs="Arial"/>
          <w:color w:val="595959" w:themeColor="text1" w:themeTint="A6"/>
        </w:rPr>
      </w:pPr>
      <w:r w:rsidRPr="4F982BF4">
        <w:rPr>
          <w:rFonts w:cs="Arial"/>
          <w:color w:val="595959" w:themeColor="text1" w:themeTint="A6"/>
        </w:rPr>
        <w:t>Develop a flexible team model to improve staffing</w:t>
      </w:r>
    </w:p>
    <w:p w14:paraId="347A27A4" w14:textId="4E965DE1" w:rsidR="4F982BF4" w:rsidRDefault="4F982BF4" w:rsidP="4F982BF4">
      <w:pPr>
        <w:rPr>
          <w:rFonts w:eastAsia="Calibri" w:cs="Arial"/>
          <w:color w:val="595959" w:themeColor="text1" w:themeTint="A6"/>
        </w:rPr>
      </w:pPr>
    </w:p>
    <w:p w14:paraId="3CB61A1C" w14:textId="3926560C" w:rsidR="00BC041A" w:rsidRDefault="00BC041A" w:rsidP="00BC041A">
      <w:pPr>
        <w:rPr>
          <w:rFonts w:eastAsia="Calibri" w:cs="Arial"/>
          <w:color w:val="595959" w:themeColor="text1" w:themeTint="A6"/>
          <w:szCs w:val="20"/>
        </w:rPr>
      </w:pPr>
    </w:p>
    <w:p w14:paraId="19BD4977" w14:textId="77777777" w:rsidR="00003E64" w:rsidRDefault="00003E64" w:rsidP="00003E64">
      <w:pPr>
        <w:spacing w:after="160" w:line="252" w:lineRule="auto"/>
        <w:rPr>
          <w:highlight w:val="yellow"/>
        </w:rPr>
      </w:pPr>
      <w:bookmarkStart w:id="3"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3"/>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BC041A"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Pr="00BC041A">
        <w:rPr>
          <w:rFonts w:cs="Arial"/>
          <w:color w:val="595959" w:themeColor="text1" w:themeTint="A6"/>
          <w:szCs w:val="20"/>
        </w:rPr>
        <w:t xml:space="preserve">1.00 </w:t>
      </w:r>
      <w:r w:rsidR="00B82B14" w:rsidRPr="00BC041A">
        <w:rPr>
          <w:rFonts w:cs="Arial"/>
          <w:color w:val="595959" w:themeColor="text1" w:themeTint="A6"/>
          <w:szCs w:val="20"/>
        </w:rPr>
        <w:t xml:space="preserve">contact </w:t>
      </w:r>
      <w:r w:rsidRPr="00BC041A">
        <w:rPr>
          <w:rFonts w:cs="Arial"/>
          <w:color w:val="595959" w:themeColor="text1" w:themeTint="A6"/>
          <w:szCs w:val="20"/>
        </w:rPr>
        <w:t>hours.</w:t>
      </w:r>
    </w:p>
    <w:p w14:paraId="731A9598" w14:textId="77777777" w:rsidR="0013180C" w:rsidRPr="00BC041A"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w:t>
      </w:r>
      <w:r w:rsidRPr="00BC041A">
        <w:rPr>
          <w:rFonts w:cs="Arial"/>
          <w:color w:val="595959" w:themeColor="text1" w:themeTint="A6"/>
        </w:rPr>
        <w:t>of 1.00 ACPE credit</w:t>
      </w:r>
      <w:r w:rsidRPr="00145C63">
        <w:rPr>
          <w:rFonts w:cs="Arial"/>
          <w:color w:val="595959" w:themeColor="text1" w:themeTint="A6"/>
        </w:rPr>
        <w:t xml:space="preserve"> hours. </w:t>
      </w:r>
    </w:p>
    <w:p w14:paraId="17F51387" w14:textId="4A28842F" w:rsidR="00C9605F" w:rsidRPr="00145C63" w:rsidRDefault="00C9605F" w:rsidP="4F982BF4">
      <w:pPr>
        <w:rPr>
          <w:rFonts w:cs="Arial"/>
          <w:color w:val="595959" w:themeColor="text1" w:themeTint="A6"/>
          <w:highlight w:val="yellow"/>
        </w:rPr>
      </w:pPr>
      <w:r w:rsidRPr="4F982BF4">
        <w:rPr>
          <w:rFonts w:cs="Arial"/>
          <w:color w:val="595959" w:themeColor="text1" w:themeTint="A6"/>
        </w:rPr>
        <w:t xml:space="preserve">Universal Activity Number: </w:t>
      </w:r>
      <w:r w:rsidR="1C39B49C" w:rsidRPr="4F982BF4">
        <w:rPr>
          <w:rFonts w:eastAsia="Arial" w:cs="Arial"/>
          <w:szCs w:val="20"/>
        </w:rPr>
        <w:t>JA0006103-0000-23-042-L04-P</w:t>
      </w:r>
    </w:p>
    <w:p w14:paraId="40088BB3" w14:textId="77777777" w:rsidR="00DA1943" w:rsidRDefault="00DA1943" w:rsidP="00DA1943">
      <w:pPr>
        <w:rPr>
          <w:rFonts w:cs="Arial"/>
          <w:color w:val="595959" w:themeColor="text1" w:themeTint="A6"/>
        </w:rPr>
      </w:pPr>
    </w:p>
    <w:p w14:paraId="49089102" w14:textId="19D5F444" w:rsidR="0013180C" w:rsidRPr="00543188" w:rsidRDefault="0013180C" w:rsidP="00DA1943">
      <w:pPr>
        <w:rPr>
          <w:rFonts w:cs="Arial"/>
          <w:b/>
          <w:bCs/>
          <w:color w:val="595959" w:themeColor="text1" w:themeTint="A6"/>
        </w:rPr>
      </w:pPr>
      <w:r w:rsidRPr="00543188">
        <w:rPr>
          <w:rFonts w:cs="Arial"/>
          <w:b/>
          <w:bCs/>
          <w:color w:val="595959" w:themeColor="text1" w:themeTint="A6"/>
        </w:rPr>
        <w:t>PHYSICIAN</w:t>
      </w:r>
    </w:p>
    <w:p w14:paraId="68AFD8BC" w14:textId="62E2A555" w:rsidR="0013180C" w:rsidRDefault="0013180C" w:rsidP="4F982BF4">
      <w:pPr>
        <w:jc w:val="both"/>
        <w:rPr>
          <w:rFonts w:cs="Arial"/>
          <w:color w:val="696969" w:themeColor="accent6"/>
        </w:rPr>
      </w:pPr>
      <w:r w:rsidRPr="4F982BF4">
        <w:rPr>
          <w:rFonts w:cs="Arial"/>
          <w:color w:val="696969" w:themeColor="accent6"/>
        </w:rPr>
        <w:t xml:space="preserve">Vizient, Inc. designates this live activity for a maximum of 1.00 </w:t>
      </w:r>
      <w:r w:rsidRPr="4F982BF4">
        <w:rPr>
          <w:rFonts w:cs="Arial"/>
          <w:color w:val="696969" w:themeColor="accent6"/>
          <w:lang w:val="en"/>
        </w:rPr>
        <w:t xml:space="preserve">AMA PRA Category 1 Credit(s)™.  </w:t>
      </w:r>
      <w:r w:rsidRPr="4F982BF4">
        <w:rPr>
          <w:rFonts w:cs="Arial"/>
          <w:color w:val="696969" w:themeColor="accent6"/>
        </w:rPr>
        <w:t>Physicians should claim only the credit commensurate with the extent of their participation in the activity.</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4F982BF4">
        <w:rPr>
          <w:sz w:val="24"/>
          <w:szCs w:val="24"/>
        </w:rPr>
        <w:t>Faculty</w:t>
      </w:r>
    </w:p>
    <w:p w14:paraId="78B6ACFC" w14:textId="41C01908" w:rsidR="09F7F81B" w:rsidRDefault="09F7F81B" w:rsidP="4F982BF4">
      <w:pPr>
        <w:contextualSpacing/>
        <w:rPr>
          <w:rFonts w:eastAsia="Arial" w:cs="Arial"/>
          <w:szCs w:val="20"/>
        </w:rPr>
      </w:pPr>
      <w:proofErr w:type="spellStart"/>
      <w:r w:rsidRPr="4F982BF4">
        <w:rPr>
          <w:rFonts w:eastAsia="Arial" w:cs="Arial"/>
          <w:color w:val="696969" w:themeColor="accent6"/>
          <w:szCs w:val="20"/>
        </w:rPr>
        <w:t>ChristianaCar</w:t>
      </w:r>
      <w:proofErr w:type="spellEnd"/>
      <w:r w:rsidR="1CA78925" w:rsidRPr="4F982BF4">
        <w:rPr>
          <w:rFonts w:eastAsia="Arial" w:cs="Arial"/>
          <w:color w:val="696969" w:themeColor="accent6"/>
          <w:szCs w:val="20"/>
        </w:rPr>
        <w:t xml:space="preserve"> </w:t>
      </w:r>
      <w:proofErr w:type="spellStart"/>
      <w:r w:rsidR="1CA78925" w:rsidRPr="4F982BF4">
        <w:rPr>
          <w:rFonts w:eastAsia="Arial" w:cs="Arial"/>
          <w:color w:val="696969" w:themeColor="accent6"/>
          <w:szCs w:val="20"/>
        </w:rPr>
        <w:t>Laural</w:t>
      </w:r>
      <w:proofErr w:type="spellEnd"/>
      <w:r w:rsidR="1CA78925" w:rsidRPr="4F982BF4">
        <w:rPr>
          <w:rFonts w:eastAsia="Arial" w:cs="Arial"/>
          <w:color w:val="696969" w:themeColor="accent6"/>
          <w:szCs w:val="20"/>
        </w:rPr>
        <w:t xml:space="preserve"> Whitmore, MSE</w:t>
      </w:r>
    </w:p>
    <w:p w14:paraId="5510AD29" w14:textId="3FDDE3FD" w:rsidR="1CA78925" w:rsidRDefault="1CA78925" w:rsidP="4F982BF4">
      <w:pPr>
        <w:contextualSpacing/>
      </w:pPr>
      <w:r w:rsidRPr="4F982BF4">
        <w:rPr>
          <w:rFonts w:eastAsia="Arial" w:cs="Arial"/>
          <w:color w:val="696969" w:themeColor="accent6"/>
          <w:szCs w:val="20"/>
        </w:rPr>
        <w:t>Vice President, Performance Improvement Collaboratives, Vizient</w:t>
      </w:r>
    </w:p>
    <w:p w14:paraId="096C08DF" w14:textId="3B77F9E4" w:rsidR="1CA78925" w:rsidRDefault="1CA78925" w:rsidP="4F982BF4">
      <w:pPr>
        <w:contextualSpacing/>
      </w:pPr>
      <w:r w:rsidRPr="4F982BF4">
        <w:rPr>
          <w:rFonts w:eastAsia="Arial" w:cs="Arial"/>
          <w:color w:val="696969" w:themeColor="accent6"/>
          <w:szCs w:val="20"/>
        </w:rPr>
        <w:t>Vizient</w:t>
      </w:r>
    </w:p>
    <w:p w14:paraId="62E721C6" w14:textId="4C781785" w:rsidR="1CA78925" w:rsidRDefault="1CA78925" w:rsidP="4F982BF4">
      <w:pPr>
        <w:contextualSpacing/>
      </w:pPr>
      <w:r w:rsidRPr="4F982BF4">
        <w:rPr>
          <w:rFonts w:eastAsia="Arial" w:cs="Arial"/>
          <w:color w:val="696969" w:themeColor="accent6"/>
          <w:szCs w:val="20"/>
        </w:rPr>
        <w:lastRenderedPageBreak/>
        <w:t xml:space="preserve"> </w:t>
      </w:r>
    </w:p>
    <w:p w14:paraId="3A3DAA3E" w14:textId="005CD445" w:rsidR="1CA78925" w:rsidRDefault="1CA78925" w:rsidP="4F982BF4">
      <w:pPr>
        <w:contextualSpacing/>
      </w:pPr>
      <w:r w:rsidRPr="4F982BF4">
        <w:rPr>
          <w:rFonts w:eastAsia="Arial" w:cs="Arial"/>
          <w:color w:val="696969" w:themeColor="accent6"/>
          <w:szCs w:val="20"/>
        </w:rPr>
        <w:t xml:space="preserve">Amber </w:t>
      </w:r>
      <w:proofErr w:type="spellStart"/>
      <w:r w:rsidRPr="4F982BF4">
        <w:rPr>
          <w:rFonts w:eastAsia="Arial" w:cs="Arial"/>
          <w:color w:val="696969" w:themeColor="accent6"/>
          <w:szCs w:val="20"/>
        </w:rPr>
        <w:t>Hanser</w:t>
      </w:r>
      <w:proofErr w:type="spellEnd"/>
      <w:r w:rsidRPr="4F982BF4">
        <w:rPr>
          <w:rFonts w:eastAsia="Arial" w:cs="Arial"/>
          <w:color w:val="696969" w:themeColor="accent6"/>
          <w:szCs w:val="20"/>
        </w:rPr>
        <w:t>, MHA, CPHQ</w:t>
      </w:r>
    </w:p>
    <w:p w14:paraId="1E79A13E" w14:textId="5961EACA" w:rsidR="1CA78925" w:rsidRDefault="1CA78925" w:rsidP="4F982BF4">
      <w:pPr>
        <w:contextualSpacing/>
      </w:pPr>
      <w:r w:rsidRPr="4F982BF4">
        <w:rPr>
          <w:rFonts w:eastAsia="Arial" w:cs="Arial"/>
          <w:color w:val="696969" w:themeColor="accent6"/>
          <w:szCs w:val="20"/>
        </w:rPr>
        <w:t>Sr PI Program Director</w:t>
      </w:r>
    </w:p>
    <w:p w14:paraId="5A7B01C4" w14:textId="31F44289" w:rsidR="1CA78925" w:rsidRDefault="1CA78925" w:rsidP="4F982BF4">
      <w:pPr>
        <w:contextualSpacing/>
      </w:pPr>
      <w:r w:rsidRPr="4F982BF4">
        <w:rPr>
          <w:rFonts w:eastAsia="Arial" w:cs="Arial"/>
          <w:color w:val="696969" w:themeColor="accent6"/>
          <w:szCs w:val="20"/>
        </w:rPr>
        <w:t>Vizient</w:t>
      </w:r>
    </w:p>
    <w:p w14:paraId="10362739" w14:textId="35883BEA" w:rsidR="1CA78925" w:rsidRDefault="1CA78925" w:rsidP="4F982BF4">
      <w:pPr>
        <w:contextualSpacing/>
      </w:pPr>
      <w:r w:rsidRPr="4F982BF4">
        <w:rPr>
          <w:rFonts w:eastAsia="Arial" w:cs="Arial"/>
          <w:color w:val="696969" w:themeColor="accent6"/>
          <w:szCs w:val="20"/>
        </w:rPr>
        <w:t xml:space="preserve"> </w:t>
      </w:r>
    </w:p>
    <w:p w14:paraId="62CFA0DF" w14:textId="49035DD2" w:rsidR="1CA78925" w:rsidRDefault="1CA78925" w:rsidP="4F982BF4">
      <w:pPr>
        <w:contextualSpacing/>
      </w:pPr>
      <w:r w:rsidRPr="4F982BF4">
        <w:rPr>
          <w:rFonts w:eastAsia="Arial" w:cs="Arial"/>
          <w:color w:val="696969" w:themeColor="accent6"/>
          <w:szCs w:val="20"/>
        </w:rPr>
        <w:t>Michelle Collins, DNP, APRN, CNS, ACNS-BS, NPD-BC, NEA-BC, LSSBB</w:t>
      </w:r>
    </w:p>
    <w:p w14:paraId="6AAA8029" w14:textId="7F1B098C" w:rsidR="1CA78925" w:rsidRDefault="1CA78925" w:rsidP="4F982BF4">
      <w:pPr>
        <w:contextualSpacing/>
      </w:pPr>
      <w:r w:rsidRPr="4F982BF4">
        <w:rPr>
          <w:rFonts w:eastAsia="Arial" w:cs="Arial"/>
          <w:color w:val="696969" w:themeColor="accent6"/>
          <w:szCs w:val="20"/>
        </w:rPr>
        <w:t>Vice President, Nursing Excellence &amp; Magnet® Designation</w:t>
      </w:r>
    </w:p>
    <w:p w14:paraId="7C9BD0B9" w14:textId="17C45A43" w:rsidR="1CA78925" w:rsidRDefault="1CA78925" w:rsidP="4F982BF4">
      <w:pPr>
        <w:contextualSpacing/>
      </w:pPr>
      <w:proofErr w:type="spellStart"/>
      <w:r w:rsidRPr="4F982BF4">
        <w:rPr>
          <w:rFonts w:eastAsia="Arial" w:cs="Arial"/>
          <w:color w:val="696969" w:themeColor="accent6"/>
          <w:szCs w:val="20"/>
        </w:rPr>
        <w:t>ChristianaCare</w:t>
      </w:r>
      <w:proofErr w:type="spellEnd"/>
    </w:p>
    <w:p w14:paraId="1ABAF737" w14:textId="77777777" w:rsidR="006048A6" w:rsidRPr="006048A6" w:rsidRDefault="006048A6" w:rsidP="006048A6"/>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7F08F9B4" w14:textId="77777777" w:rsidR="00020C6A" w:rsidRPr="00020C6A" w:rsidRDefault="00020C6A" w:rsidP="00020C6A">
      <w:pPr>
        <w:pStyle w:val="Heading3"/>
        <w:contextualSpacing/>
        <w:rPr>
          <w:rFonts w:eastAsia="Calibri" w:cs="Arial"/>
          <w:b w:val="0"/>
          <w:bCs w:val="0"/>
          <w:color w:val="696969" w:themeColor="accent6"/>
          <w:szCs w:val="20"/>
        </w:rPr>
      </w:pPr>
      <w:bookmarkStart w:id="4" w:name="_Hlk109900071"/>
      <w:r w:rsidRPr="00020C6A">
        <w:rPr>
          <w:rFonts w:eastAsia="Calibri" w:cs="Arial"/>
          <w:b w:val="0"/>
          <w:bCs w:val="0"/>
          <w:color w:val="696969" w:themeColor="accent6"/>
          <w:szCs w:val="20"/>
        </w:rPr>
        <w:t>Mary Casey, BBA</w:t>
      </w:r>
    </w:p>
    <w:p w14:paraId="16606767"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Director Media Productions</w:t>
      </w:r>
    </w:p>
    <w:p w14:paraId="0B6B9B62"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3A34C496" w14:textId="77777777" w:rsidR="00020C6A" w:rsidRPr="00020C6A" w:rsidRDefault="00020C6A" w:rsidP="00020C6A">
      <w:pPr>
        <w:pStyle w:val="Heading3"/>
        <w:contextualSpacing/>
        <w:rPr>
          <w:rFonts w:eastAsia="Calibri" w:cs="Arial"/>
          <w:b w:val="0"/>
          <w:bCs w:val="0"/>
          <w:color w:val="696969" w:themeColor="accent6"/>
          <w:szCs w:val="20"/>
        </w:rPr>
      </w:pPr>
    </w:p>
    <w:p w14:paraId="15667AFF"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 xml:space="preserve">John </w:t>
      </w:r>
      <w:proofErr w:type="spellStart"/>
      <w:r w:rsidRPr="00020C6A">
        <w:rPr>
          <w:rFonts w:eastAsia="Calibri" w:cs="Arial"/>
          <w:b w:val="0"/>
          <w:bCs w:val="0"/>
          <w:color w:val="696969" w:themeColor="accent6"/>
          <w:szCs w:val="20"/>
        </w:rPr>
        <w:t>Pevoto</w:t>
      </w:r>
      <w:proofErr w:type="spellEnd"/>
      <w:r w:rsidRPr="00020C6A">
        <w:rPr>
          <w:rFonts w:eastAsia="Calibri" w:cs="Arial"/>
          <w:b w:val="0"/>
          <w:bCs w:val="0"/>
          <w:color w:val="696969" w:themeColor="accent6"/>
          <w:szCs w:val="20"/>
        </w:rPr>
        <w:t>, MA</w:t>
      </w:r>
    </w:p>
    <w:p w14:paraId="17894D93"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Director Media Productions</w:t>
      </w:r>
    </w:p>
    <w:p w14:paraId="0971B814"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6AAF892A" w14:textId="77777777" w:rsidR="00020C6A" w:rsidRPr="00020C6A" w:rsidRDefault="00020C6A" w:rsidP="00020C6A">
      <w:pPr>
        <w:pStyle w:val="Heading3"/>
        <w:contextualSpacing/>
        <w:rPr>
          <w:rFonts w:eastAsia="Calibri" w:cs="Arial"/>
          <w:b w:val="0"/>
          <w:bCs w:val="0"/>
          <w:color w:val="696969" w:themeColor="accent6"/>
          <w:szCs w:val="20"/>
        </w:rPr>
      </w:pPr>
    </w:p>
    <w:p w14:paraId="6B2E0F69"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Tracy Sutton</w:t>
      </w:r>
    </w:p>
    <w:p w14:paraId="61121259"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Producer Media Productions</w:t>
      </w:r>
    </w:p>
    <w:p w14:paraId="0D56CD0E"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56055B11" w14:textId="77777777" w:rsidR="00020C6A" w:rsidRPr="00020C6A" w:rsidRDefault="00020C6A" w:rsidP="00020C6A">
      <w:pPr>
        <w:pStyle w:val="Heading3"/>
        <w:contextualSpacing/>
        <w:rPr>
          <w:rFonts w:eastAsia="Calibri" w:cs="Arial"/>
          <w:b w:val="0"/>
          <w:bCs w:val="0"/>
          <w:color w:val="696969" w:themeColor="accent6"/>
          <w:szCs w:val="20"/>
        </w:rPr>
      </w:pPr>
    </w:p>
    <w:p w14:paraId="268371DF" w14:textId="77777777" w:rsidR="00020C6A" w:rsidRPr="00020C6A" w:rsidRDefault="00020C6A" w:rsidP="00020C6A">
      <w:pPr>
        <w:pStyle w:val="Heading3"/>
        <w:contextualSpacing/>
        <w:rPr>
          <w:rFonts w:eastAsia="Calibri" w:cs="Arial"/>
          <w:b w:val="0"/>
          <w:bCs w:val="0"/>
          <w:color w:val="696969" w:themeColor="accent6"/>
          <w:szCs w:val="20"/>
        </w:rPr>
      </w:pPr>
      <w:proofErr w:type="spellStart"/>
      <w:r w:rsidRPr="00020C6A">
        <w:rPr>
          <w:rFonts w:eastAsia="Calibri" w:cs="Arial"/>
          <w:b w:val="0"/>
          <w:bCs w:val="0"/>
          <w:color w:val="696969" w:themeColor="accent6"/>
          <w:szCs w:val="20"/>
        </w:rPr>
        <w:t>Laural</w:t>
      </w:r>
      <w:proofErr w:type="spellEnd"/>
      <w:r w:rsidRPr="00020C6A">
        <w:rPr>
          <w:rFonts w:eastAsia="Calibri" w:cs="Arial"/>
          <w:b w:val="0"/>
          <w:bCs w:val="0"/>
          <w:color w:val="696969" w:themeColor="accent6"/>
          <w:szCs w:val="20"/>
        </w:rPr>
        <w:t xml:space="preserve"> Whitmore, MSE</w:t>
      </w:r>
    </w:p>
    <w:p w14:paraId="1BB4318F"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Vice President, Performance Improvement Collaboratives, Vizient</w:t>
      </w:r>
    </w:p>
    <w:p w14:paraId="6ADE019B"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61F07C29" w14:textId="77777777" w:rsidR="00020C6A" w:rsidRPr="00020C6A" w:rsidRDefault="00020C6A" w:rsidP="00020C6A">
      <w:pPr>
        <w:pStyle w:val="Heading3"/>
        <w:contextualSpacing/>
        <w:rPr>
          <w:rFonts w:eastAsia="Calibri" w:cs="Arial"/>
          <w:b w:val="0"/>
          <w:bCs w:val="0"/>
          <w:color w:val="696969" w:themeColor="accent6"/>
          <w:szCs w:val="20"/>
        </w:rPr>
      </w:pPr>
    </w:p>
    <w:p w14:paraId="61D81D9D"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 xml:space="preserve">James </w:t>
      </w:r>
      <w:proofErr w:type="spellStart"/>
      <w:proofErr w:type="gramStart"/>
      <w:r w:rsidRPr="00020C6A">
        <w:rPr>
          <w:rFonts w:eastAsia="Calibri" w:cs="Arial"/>
          <w:b w:val="0"/>
          <w:bCs w:val="0"/>
          <w:color w:val="696969" w:themeColor="accent6"/>
          <w:szCs w:val="20"/>
        </w:rPr>
        <w:t>Lichauer</w:t>
      </w:r>
      <w:proofErr w:type="spellEnd"/>
      <w:r w:rsidRPr="00020C6A">
        <w:rPr>
          <w:rFonts w:eastAsia="Calibri" w:cs="Arial"/>
          <w:b w:val="0"/>
          <w:bCs w:val="0"/>
          <w:color w:val="696969" w:themeColor="accent6"/>
          <w:szCs w:val="20"/>
        </w:rPr>
        <w:t>,  PharmD</w:t>
      </w:r>
      <w:proofErr w:type="gramEnd"/>
      <w:r w:rsidRPr="00020C6A">
        <w:rPr>
          <w:rFonts w:eastAsia="Calibri" w:cs="Arial"/>
          <w:b w:val="0"/>
          <w:bCs w:val="0"/>
          <w:color w:val="696969" w:themeColor="accent6"/>
          <w:szCs w:val="20"/>
        </w:rPr>
        <w:t>, BCPS,  FASHP</w:t>
      </w:r>
    </w:p>
    <w:p w14:paraId="3AF4FF61"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Sr PI Program Director, Pharmacy</w:t>
      </w:r>
    </w:p>
    <w:p w14:paraId="63F602EE"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6FDB445E" w14:textId="77777777" w:rsidR="00020C6A" w:rsidRPr="00020C6A" w:rsidRDefault="00020C6A" w:rsidP="00020C6A">
      <w:pPr>
        <w:pStyle w:val="Heading3"/>
        <w:contextualSpacing/>
        <w:rPr>
          <w:rFonts w:eastAsia="Calibri" w:cs="Arial"/>
          <w:b w:val="0"/>
          <w:bCs w:val="0"/>
          <w:color w:val="696969" w:themeColor="accent6"/>
          <w:szCs w:val="20"/>
        </w:rPr>
      </w:pPr>
    </w:p>
    <w:p w14:paraId="49DAB72B"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Marilyn Sherrill, RN, MBA</w:t>
      </w:r>
    </w:p>
    <w:p w14:paraId="66B1D18C"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Sr PI Program Director</w:t>
      </w:r>
    </w:p>
    <w:p w14:paraId="4EC0DB66"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57ADB557" w14:textId="77777777" w:rsidR="00020C6A" w:rsidRPr="00020C6A" w:rsidRDefault="00020C6A" w:rsidP="00020C6A">
      <w:pPr>
        <w:pStyle w:val="Heading3"/>
        <w:contextualSpacing/>
        <w:rPr>
          <w:rFonts w:eastAsia="Calibri" w:cs="Arial"/>
          <w:b w:val="0"/>
          <w:bCs w:val="0"/>
          <w:color w:val="696969" w:themeColor="accent6"/>
          <w:szCs w:val="20"/>
        </w:rPr>
      </w:pPr>
    </w:p>
    <w:p w14:paraId="3E12A9EA"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 xml:space="preserve">Susie </w:t>
      </w:r>
      <w:proofErr w:type="spellStart"/>
      <w:r w:rsidRPr="00020C6A">
        <w:rPr>
          <w:rFonts w:eastAsia="Calibri" w:cs="Arial"/>
          <w:b w:val="0"/>
          <w:bCs w:val="0"/>
          <w:color w:val="696969" w:themeColor="accent6"/>
          <w:szCs w:val="20"/>
        </w:rPr>
        <w:t>Cymbor</w:t>
      </w:r>
      <w:proofErr w:type="spellEnd"/>
      <w:r w:rsidRPr="00020C6A">
        <w:rPr>
          <w:rFonts w:eastAsia="Calibri" w:cs="Arial"/>
          <w:b w:val="0"/>
          <w:bCs w:val="0"/>
          <w:color w:val="696969" w:themeColor="accent6"/>
          <w:szCs w:val="20"/>
        </w:rPr>
        <w:t>, MD</w:t>
      </w:r>
    </w:p>
    <w:p w14:paraId="6D0D51A5"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Principal</w:t>
      </w:r>
    </w:p>
    <w:p w14:paraId="7A9F27F3" w14:textId="6FBC60C7" w:rsidR="007B46F7" w:rsidRDefault="00020C6A" w:rsidP="00020C6A">
      <w:pPr>
        <w:pStyle w:val="Heading3"/>
        <w:spacing w:before="0"/>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28D99773" w14:textId="77777777" w:rsidR="00020C6A" w:rsidRPr="00020C6A" w:rsidRDefault="00020C6A" w:rsidP="00020C6A"/>
    <w:p w14:paraId="01D5B8A1" w14:textId="6F81804D" w:rsidR="00912146" w:rsidRDefault="00B9413D" w:rsidP="00912146">
      <w:pPr>
        <w:pStyle w:val="Heading3"/>
        <w:spacing w:before="0" w:after="160" w:line="252" w:lineRule="auto"/>
        <w:rPr>
          <w:sz w:val="24"/>
          <w:szCs w:val="24"/>
        </w:rPr>
      </w:pPr>
      <w:bookmarkStart w:id="5" w:name="_Hlk109828405"/>
      <w:bookmarkStart w:id="6" w:name="_Hlk109813999"/>
      <w:bookmarkStart w:id="7"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4"/>
    <w:bookmarkEnd w:id="5"/>
    <w:bookmarkEnd w:id="6"/>
    <w:bookmarkEnd w:id="7"/>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B0F0" w14:textId="77777777" w:rsidR="00A930A6" w:rsidRDefault="00A930A6" w:rsidP="00971D43">
      <w:r>
        <w:separator/>
      </w:r>
    </w:p>
  </w:endnote>
  <w:endnote w:type="continuationSeparator" w:id="0">
    <w:p w14:paraId="013B08BA" w14:textId="77777777" w:rsidR="00A930A6" w:rsidRDefault="00A930A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3AB1" w14:textId="77777777" w:rsidR="00A930A6" w:rsidRDefault="00A930A6" w:rsidP="00971D43">
      <w:r>
        <w:separator/>
      </w:r>
    </w:p>
  </w:footnote>
  <w:footnote w:type="continuationSeparator" w:id="0">
    <w:p w14:paraId="36147732" w14:textId="77777777" w:rsidR="00A930A6" w:rsidRDefault="00A930A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B9D3C"/>
    <w:multiLevelType w:val="hybridMultilevel"/>
    <w:tmpl w:val="4A82CFC6"/>
    <w:lvl w:ilvl="0" w:tplc="8138A990">
      <w:start w:val="1"/>
      <w:numFmt w:val="decimal"/>
      <w:lvlText w:val="%1."/>
      <w:lvlJc w:val="left"/>
      <w:pPr>
        <w:ind w:left="720" w:hanging="360"/>
      </w:pPr>
    </w:lvl>
    <w:lvl w:ilvl="1" w:tplc="7E38A020">
      <w:start w:val="1"/>
      <w:numFmt w:val="lowerLetter"/>
      <w:lvlText w:val="%2."/>
      <w:lvlJc w:val="left"/>
      <w:pPr>
        <w:ind w:left="1440" w:hanging="360"/>
      </w:pPr>
    </w:lvl>
    <w:lvl w:ilvl="2" w:tplc="69E05806">
      <w:start w:val="1"/>
      <w:numFmt w:val="lowerRoman"/>
      <w:lvlText w:val="%3."/>
      <w:lvlJc w:val="right"/>
      <w:pPr>
        <w:ind w:left="2160" w:hanging="180"/>
      </w:pPr>
    </w:lvl>
    <w:lvl w:ilvl="3" w:tplc="744E62C0">
      <w:start w:val="1"/>
      <w:numFmt w:val="decimal"/>
      <w:lvlText w:val="%4."/>
      <w:lvlJc w:val="left"/>
      <w:pPr>
        <w:ind w:left="2880" w:hanging="360"/>
      </w:pPr>
    </w:lvl>
    <w:lvl w:ilvl="4" w:tplc="D2AA4DC4">
      <w:start w:val="1"/>
      <w:numFmt w:val="lowerLetter"/>
      <w:lvlText w:val="%5."/>
      <w:lvlJc w:val="left"/>
      <w:pPr>
        <w:ind w:left="3600" w:hanging="360"/>
      </w:pPr>
    </w:lvl>
    <w:lvl w:ilvl="5" w:tplc="C436F1C0">
      <w:start w:val="1"/>
      <w:numFmt w:val="lowerRoman"/>
      <w:lvlText w:val="%6."/>
      <w:lvlJc w:val="right"/>
      <w:pPr>
        <w:ind w:left="4320" w:hanging="180"/>
      </w:pPr>
    </w:lvl>
    <w:lvl w:ilvl="6" w:tplc="03981A5E">
      <w:start w:val="1"/>
      <w:numFmt w:val="decimal"/>
      <w:lvlText w:val="%7."/>
      <w:lvlJc w:val="left"/>
      <w:pPr>
        <w:ind w:left="5040" w:hanging="360"/>
      </w:pPr>
    </w:lvl>
    <w:lvl w:ilvl="7" w:tplc="0A327B66">
      <w:start w:val="1"/>
      <w:numFmt w:val="lowerLetter"/>
      <w:lvlText w:val="%8."/>
      <w:lvlJc w:val="left"/>
      <w:pPr>
        <w:ind w:left="5760" w:hanging="360"/>
      </w:pPr>
    </w:lvl>
    <w:lvl w:ilvl="8" w:tplc="5B90FC06">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16cid:durableId="1926185455">
    <w:abstractNumId w:val="3"/>
  </w:num>
  <w:num w:numId="2" w16cid:durableId="721710279">
    <w:abstractNumId w:val="4"/>
  </w:num>
  <w:num w:numId="3" w16cid:durableId="1720586775">
    <w:abstractNumId w:val="5"/>
  </w:num>
  <w:num w:numId="4" w16cid:durableId="1654217158">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5" w16cid:durableId="1946616634">
    <w:abstractNumId w:val="2"/>
  </w:num>
  <w:num w:numId="6" w16cid:durableId="6900335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0C6A"/>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B5F8F"/>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0AAC"/>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07F0"/>
    <w:rsid w:val="004D66E5"/>
    <w:rsid w:val="00520393"/>
    <w:rsid w:val="005228D3"/>
    <w:rsid w:val="00524EB3"/>
    <w:rsid w:val="005349BB"/>
    <w:rsid w:val="00535D5C"/>
    <w:rsid w:val="00541FB2"/>
    <w:rsid w:val="00542D16"/>
    <w:rsid w:val="00543188"/>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48A6"/>
    <w:rsid w:val="00607C19"/>
    <w:rsid w:val="00612814"/>
    <w:rsid w:val="0063036E"/>
    <w:rsid w:val="00636E51"/>
    <w:rsid w:val="00641B83"/>
    <w:rsid w:val="00642B45"/>
    <w:rsid w:val="00654283"/>
    <w:rsid w:val="006775CF"/>
    <w:rsid w:val="006A6544"/>
    <w:rsid w:val="006B43B7"/>
    <w:rsid w:val="006B6BF5"/>
    <w:rsid w:val="006B7975"/>
    <w:rsid w:val="006C2361"/>
    <w:rsid w:val="006E3F56"/>
    <w:rsid w:val="006F020F"/>
    <w:rsid w:val="006F1E6D"/>
    <w:rsid w:val="00707853"/>
    <w:rsid w:val="007078D5"/>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00D5E"/>
    <w:rsid w:val="00815BAC"/>
    <w:rsid w:val="00825C14"/>
    <w:rsid w:val="00826763"/>
    <w:rsid w:val="008323D6"/>
    <w:rsid w:val="00832E17"/>
    <w:rsid w:val="00834830"/>
    <w:rsid w:val="00844482"/>
    <w:rsid w:val="00851FDB"/>
    <w:rsid w:val="008730EB"/>
    <w:rsid w:val="00880598"/>
    <w:rsid w:val="008828D9"/>
    <w:rsid w:val="008939B0"/>
    <w:rsid w:val="008A32F5"/>
    <w:rsid w:val="008B127D"/>
    <w:rsid w:val="008C68EB"/>
    <w:rsid w:val="008C7DC3"/>
    <w:rsid w:val="008D1039"/>
    <w:rsid w:val="008E69DD"/>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44B69"/>
    <w:rsid w:val="00A5195E"/>
    <w:rsid w:val="00A63265"/>
    <w:rsid w:val="00A67C74"/>
    <w:rsid w:val="00A71CDB"/>
    <w:rsid w:val="00A72FD6"/>
    <w:rsid w:val="00A74032"/>
    <w:rsid w:val="00A75D93"/>
    <w:rsid w:val="00A80CF0"/>
    <w:rsid w:val="00A87783"/>
    <w:rsid w:val="00A90C35"/>
    <w:rsid w:val="00A930A6"/>
    <w:rsid w:val="00A96F4A"/>
    <w:rsid w:val="00AA1D78"/>
    <w:rsid w:val="00AA6FEB"/>
    <w:rsid w:val="00AB0294"/>
    <w:rsid w:val="00AB0BC1"/>
    <w:rsid w:val="00AB1B7D"/>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041A"/>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0B58"/>
    <w:rsid w:val="00FD3B8D"/>
    <w:rsid w:val="00FD544F"/>
    <w:rsid w:val="00FE3941"/>
    <w:rsid w:val="00FE7D33"/>
    <w:rsid w:val="09F7F81B"/>
    <w:rsid w:val="0D77E133"/>
    <w:rsid w:val="1B305C37"/>
    <w:rsid w:val="1C39B49C"/>
    <w:rsid w:val="1CA78925"/>
    <w:rsid w:val="280875A7"/>
    <w:rsid w:val="29AB523A"/>
    <w:rsid w:val="2BAC3C63"/>
    <w:rsid w:val="366A4E06"/>
    <w:rsid w:val="39196896"/>
    <w:rsid w:val="4F137107"/>
    <w:rsid w:val="4F982BF4"/>
    <w:rsid w:val="607663E7"/>
    <w:rsid w:val="73CC15F9"/>
    <w:rsid w:val="7CCAE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2"/>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4"/>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3"/>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nabp.ne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mycpemonitor.net"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AllMetadata/>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SourceDataModel Name="System" TargetDataSourceId="00b80028-d226-4a39-9a19-6787589aad19"/>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DocPartTree/>
</file>

<file path=customXml/item15.xml><?xml version="1.0" encoding="utf-8"?>
<AllWordPDs>
</AllWordPDs>
</file>

<file path=customXml/item16.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VariableUsageMapping/>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Computed" TargetDataSourceId="87651697-ca1f-4d80-9f69-bb743e325714"/>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23.xml><?xml version="1.0" encoding="utf-8"?>
<VariableListDefinition name="System" displayName="System" id="dc9731b4-d0d2-4ed5-b20d-434d69de1706" isdomainofvalue="False" dataSourceId="00b80028-d226-4a39-9a19-6787589aad19"/>
</file>

<file path=customXml/item24.xml><?xml version="1.0" encoding="utf-8"?>
<SourceDataModel Name="AD_HOC" TargetDataSourceId="80be7e5f-6e71-448c-9228-23264555308c"/>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VariableListDefinition name="AD_HOC" displayName="AD_HOC" id="9426ea6f-1b24-4683-bca3-85d71f6375fd" isdomainofvalue="False" dataSourceId="80be7e5f-6e71-448c-9228-23264555308c"/>
</file>

<file path=customXml/item8.xml><?xml version="1.0" encoding="utf-8"?>
<VariableListDefinition name="Computed" displayName="Computed" id="69155e26-4760-488b-ab4c-bb15b0f8b2a2" isdomainofvalue="False" dataSourceId="87651697-ca1f-4d80-9f69-bb743e325714"/>
</file>

<file path=customXml/item9.xml><?xml version="1.0" encoding="utf-8"?>
<AllExternalAdhocVariableMappings/>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DE896DC3-B858-45CF-A852-43AA4C560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3</Pages>
  <Words>978</Words>
  <Characters>5578</Characters>
  <Application>Microsoft Office Word</Application>
  <DocSecurity>0</DocSecurity>
  <Lines>46</Lines>
  <Paragraphs>13</Paragraphs>
  <ScaleCrop>false</ScaleCrop>
  <Company>Vizient Inc.</Company>
  <LinksUpToDate>false</LinksUpToDate>
  <CharactersWithSpaces>6543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cp:revision>
  <cp:lastPrinted>2015-12-22T16:01:00Z</cp:lastPrinted>
  <dcterms:created xsi:type="dcterms:W3CDTF">2023-04-05T18:59:00Z</dcterms:created>
  <dcterms:modified xsi:type="dcterms:W3CDTF">2023-04-05T18:59:00Z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