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B4F74"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strokecolor="#01adab [3207]" strokeweight="4pt">
                  <v:stroke endcap="round"/>
                </v:line>
                <v:oval id="Oval 13" o:spid="_x0000_s1028" style="position:absolute;width:546;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fillcolor="#ff4e00" stroked="f"/>
                <v:oval id="Oval 16" o:spid="_x0000_s1029" style="position:absolute;left:61175;width:547;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fillcolor="#ff4e00" stroked="f"/>
                <w10:wrap type="through"/>
              </v:group>
            </w:pict>
          </mc:Fallback>
        </mc:AlternateContent>
      </w:r>
    </w:p>
    <w:p w14:paraId="0E2EB34C" w14:textId="77777777" w:rsidR="001F3A00" w:rsidRDefault="0080409D" w:rsidP="004A294A">
      <w:pPr>
        <w:pStyle w:val="BodyText1"/>
        <w:rPr>
          <w:rFonts w:eastAsiaTheme="majorEastAsia" w:cstheme="majorBidi"/>
          <w:b/>
          <w:bCs/>
          <w:color w:val="01ADAB" w:themeColor="accent4"/>
          <w:sz w:val="28"/>
          <w:szCs w:val="28"/>
        </w:rPr>
      </w:pPr>
      <w:r w:rsidRPr="0080409D">
        <w:rPr>
          <w:rFonts w:eastAsiaTheme="majorEastAsia" w:cstheme="majorBidi"/>
          <w:b/>
          <w:bCs/>
          <w:color w:val="01ADAB" w:themeColor="accent4"/>
          <w:sz w:val="28"/>
          <w:szCs w:val="28"/>
        </w:rPr>
        <w:t xml:space="preserve">Vizient/AACN Nurse Residency </w:t>
      </w:r>
      <w:proofErr w:type="spellStart"/>
      <w:r w:rsidRPr="0080409D">
        <w:rPr>
          <w:rFonts w:eastAsiaTheme="majorEastAsia" w:cstheme="majorBidi"/>
          <w:b/>
          <w:bCs/>
          <w:color w:val="01ADAB" w:themeColor="accent4"/>
          <w:sz w:val="28"/>
          <w:szCs w:val="28"/>
        </w:rPr>
        <w:t>Program</w:t>
      </w:r>
      <w:r w:rsidRPr="001F3A00">
        <w:rPr>
          <w:rFonts w:eastAsiaTheme="majorEastAsia" w:cstheme="majorBidi"/>
          <w:b/>
          <w:bCs/>
          <w:color w:val="01ADAB" w:themeColor="accent4"/>
          <w:sz w:val="28"/>
          <w:szCs w:val="28"/>
          <w:vertAlign w:val="superscript"/>
        </w:rPr>
        <w:t>TM</w:t>
      </w:r>
      <w:proofErr w:type="spellEnd"/>
      <w:r w:rsidRPr="0080409D">
        <w:rPr>
          <w:rFonts w:eastAsiaTheme="majorEastAsia" w:cstheme="majorBidi"/>
          <w:b/>
          <w:bCs/>
          <w:color w:val="01ADAB" w:themeColor="accent4"/>
          <w:sz w:val="28"/>
          <w:szCs w:val="28"/>
        </w:rPr>
        <w:t xml:space="preserve"> Coordinator Call - NRP Data Series: Using Data to Support Practice</w:t>
      </w:r>
    </w:p>
    <w:p w14:paraId="0D0DC3CD" w14:textId="6D116B96"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7D49AA">
        <w:rPr>
          <w:color w:val="FF4E00" w:themeColor="accent1"/>
        </w:rPr>
        <w:t>December 15</w:t>
      </w:r>
    </w:p>
    <w:p w14:paraId="641D3E3A" w14:textId="345DC4C6"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502BC1" w:rsidRPr="00502BC1">
        <w:rPr>
          <w:color w:val="FF4E00" w:themeColor="accent1"/>
        </w:rPr>
        <w:t>Meg Ingram, MSN, RN</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w:t>
      </w:r>
      <w:proofErr w:type="gramStart"/>
      <w:r w:rsidRPr="00927A00">
        <w:rPr>
          <w:rFonts w:cs="Arial"/>
          <w:color w:val="595959" w:themeColor="text1" w:themeTint="A6"/>
          <w:szCs w:val="20"/>
        </w:rPr>
        <w:t>in order to</w:t>
      </w:r>
      <w:proofErr w:type="gramEnd"/>
      <w:r w:rsidRPr="00927A00">
        <w:rPr>
          <w:rFonts w:cs="Arial"/>
          <w:color w:val="595959" w:themeColor="text1" w:themeTint="A6"/>
          <w:szCs w:val="20"/>
        </w:rPr>
        <w:t xml:space="preserve">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7B2B38">
      <w:pPr>
        <w:pStyle w:val="ListParagraph"/>
        <w:numPr>
          <w:ilvl w:val="0"/>
          <w:numId w:val="4"/>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6CBF1636" w:rsidR="00927A00" w:rsidRPr="00927A00" w:rsidRDefault="00927A00" w:rsidP="007B2B38">
      <w:pPr>
        <w:pStyle w:val="ListParagraph"/>
        <w:numPr>
          <w:ilvl w:val="0"/>
          <w:numId w:val="4"/>
        </w:numPr>
        <w:autoSpaceDE w:val="0"/>
        <w:autoSpaceDN w:val="0"/>
        <w:adjustRightInd w:val="0"/>
        <w:spacing w:before="120"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Complete the evaluation by </w:t>
      </w:r>
      <w:r w:rsidR="00672B8B">
        <w:rPr>
          <w:rFonts w:cs="Arial"/>
          <w:color w:val="595959" w:themeColor="text1" w:themeTint="A6"/>
          <w:szCs w:val="20"/>
        </w:rPr>
        <w:t>January 29, 2023</w:t>
      </w:r>
      <w:r w:rsidRPr="00927A00">
        <w:rPr>
          <w:rFonts w:cs="Arial"/>
          <w:color w:val="595959" w:themeColor="text1" w:themeTint="A6"/>
          <w:szCs w:val="20"/>
        </w:rPr>
        <w:t xml:space="preserve">. </w:t>
      </w:r>
      <w:r w:rsidRPr="00927A00">
        <w:rPr>
          <w:rFonts w:cs="Arial"/>
          <w:bCs/>
          <w:color w:val="595959" w:themeColor="text1" w:themeTint="A6"/>
          <w:szCs w:val="20"/>
        </w:rPr>
        <w:t>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42E4708C"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w:t>
      </w:r>
      <w:r w:rsidR="00502BC1">
        <w:rPr>
          <w:rFonts w:cs="Arial"/>
          <w:color w:val="595959" w:themeColor="text1" w:themeTint="A6"/>
          <w:szCs w:val="20"/>
        </w:rPr>
        <w:t xml:space="preserve">. </w:t>
      </w:r>
    </w:p>
    <w:bookmarkEnd w:id="0"/>
    <w:bookmarkEnd w:id="1"/>
    <w:p w14:paraId="499319B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5816EDCB" w14:textId="77777777" w:rsidR="005042D4" w:rsidRPr="005042D4" w:rsidRDefault="005042D4" w:rsidP="005042D4">
      <w:pPr>
        <w:pStyle w:val="ListParagraph"/>
        <w:numPr>
          <w:ilvl w:val="0"/>
          <w:numId w:val="6"/>
        </w:numPr>
        <w:rPr>
          <w:rFonts w:eastAsia="Calibri" w:cs="Arial"/>
          <w:color w:val="595959" w:themeColor="text1" w:themeTint="A6"/>
          <w:szCs w:val="20"/>
        </w:rPr>
      </w:pPr>
      <w:r w:rsidRPr="005042D4">
        <w:rPr>
          <w:rFonts w:eastAsia="Calibri" w:cs="Arial"/>
          <w:color w:val="595959" w:themeColor="text1" w:themeTint="A6"/>
          <w:szCs w:val="20"/>
        </w:rPr>
        <w:t>Discuss how to use the leadership survey results</w:t>
      </w:r>
    </w:p>
    <w:p w14:paraId="02AD645C" w14:textId="77777777" w:rsidR="005042D4" w:rsidRPr="005042D4" w:rsidRDefault="005042D4" w:rsidP="005042D4">
      <w:pPr>
        <w:pStyle w:val="ListParagraph"/>
        <w:numPr>
          <w:ilvl w:val="0"/>
          <w:numId w:val="6"/>
        </w:numPr>
        <w:rPr>
          <w:rFonts w:eastAsia="Calibri" w:cs="Arial"/>
          <w:color w:val="595959" w:themeColor="text1" w:themeTint="A6"/>
          <w:szCs w:val="20"/>
        </w:rPr>
      </w:pPr>
      <w:r w:rsidRPr="005042D4">
        <w:rPr>
          <w:rFonts w:eastAsia="Calibri" w:cs="Arial"/>
          <w:color w:val="595959" w:themeColor="text1" w:themeTint="A6"/>
          <w:szCs w:val="20"/>
        </w:rPr>
        <w:t>Demonstrate ways to highlight data for specific stakeholders</w:t>
      </w:r>
    </w:p>
    <w:p w14:paraId="4E475C00" w14:textId="3E358679" w:rsidR="00524EB3" w:rsidRPr="005042D4" w:rsidRDefault="005042D4" w:rsidP="005042D4">
      <w:pPr>
        <w:pStyle w:val="ListParagraph"/>
        <w:numPr>
          <w:ilvl w:val="0"/>
          <w:numId w:val="6"/>
        </w:numPr>
        <w:rPr>
          <w:rFonts w:eastAsia="Calibri" w:cs="Arial"/>
          <w:color w:val="595959" w:themeColor="text1" w:themeTint="A6"/>
          <w:szCs w:val="20"/>
        </w:rPr>
      </w:pPr>
      <w:r w:rsidRPr="005042D4">
        <w:rPr>
          <w:rFonts w:eastAsia="Calibri" w:cs="Arial"/>
          <w:color w:val="595959" w:themeColor="text1" w:themeTint="A6"/>
          <w:szCs w:val="20"/>
        </w:rPr>
        <w:t>Describe the ROI calculator</w:t>
      </w:r>
    </w:p>
    <w:p w14:paraId="26749D23" w14:textId="77777777" w:rsidR="005042D4" w:rsidRDefault="005042D4" w:rsidP="005042D4">
      <w:pPr>
        <w:rPr>
          <w:highlight w:val="yellow"/>
        </w:rPr>
      </w:pPr>
    </w:p>
    <w:p w14:paraId="19BD4977" w14:textId="77777777" w:rsidR="00003E64" w:rsidRDefault="00003E64" w:rsidP="00003E64">
      <w:pPr>
        <w:spacing w:after="160" w:line="252" w:lineRule="auto"/>
        <w:rPr>
          <w:highlight w:val="yellow"/>
        </w:rPr>
      </w:pPr>
      <w:bookmarkStart w:id="2"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3909E173" w14:textId="77777777" w:rsidR="00003E64" w:rsidRDefault="00003E64" w:rsidP="00003E64">
      <w:pPr>
        <w:rPr>
          <w:rFonts w:cs="Arial"/>
          <w:b/>
          <w:color w:val="595959" w:themeColor="text1" w:themeTint="A6"/>
          <w:szCs w:val="20"/>
          <w:u w:val="single"/>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t>Designation Statement(s):</w:t>
      </w:r>
    </w:p>
    <w:bookmarkEnd w:id="2"/>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36BE46E7" w:rsidR="0013180C" w:rsidRPr="0005449C" w:rsidRDefault="0013180C" w:rsidP="0013180C">
      <w:pPr>
        <w:rPr>
          <w:rFonts w:cs="Arial"/>
          <w:color w:val="595959" w:themeColor="text1" w:themeTint="A6"/>
          <w:szCs w:val="20"/>
        </w:rPr>
      </w:pPr>
      <w:r w:rsidRPr="00145C63">
        <w:rPr>
          <w:rFonts w:cs="Arial"/>
          <w:color w:val="595959" w:themeColor="text1" w:themeTint="A6"/>
          <w:szCs w:val="20"/>
        </w:rPr>
        <w:t>This activity is designated f</w:t>
      </w:r>
      <w:r w:rsidRPr="0005449C">
        <w:rPr>
          <w:rFonts w:cs="Arial"/>
          <w:color w:val="595959" w:themeColor="text1" w:themeTint="A6"/>
          <w:szCs w:val="20"/>
        </w:rPr>
        <w:t xml:space="preserve">or 1.00 </w:t>
      </w:r>
      <w:r w:rsidR="00B82B14" w:rsidRPr="0005449C">
        <w:rPr>
          <w:rFonts w:cs="Arial"/>
          <w:color w:val="595959" w:themeColor="text1" w:themeTint="A6"/>
          <w:szCs w:val="20"/>
        </w:rPr>
        <w:t xml:space="preserve">contact </w:t>
      </w:r>
      <w:r w:rsidRPr="0005449C">
        <w:rPr>
          <w:rFonts w:cs="Arial"/>
          <w:color w:val="595959" w:themeColor="text1" w:themeTint="A6"/>
          <w:szCs w:val="20"/>
        </w:rPr>
        <w:t>hours.</w:t>
      </w:r>
    </w:p>
    <w:p w14:paraId="731A9598" w14:textId="77777777" w:rsidR="0013180C" w:rsidRPr="0005449C" w:rsidRDefault="0013180C" w:rsidP="0013180C">
      <w:pPr>
        <w:rPr>
          <w:rFonts w:cs="Arial"/>
          <w:color w:val="595959" w:themeColor="text1" w:themeTint="A6"/>
          <w:szCs w:val="20"/>
        </w:rPr>
      </w:pPr>
    </w:p>
    <w:p w14:paraId="5DE9CDBF" w14:textId="38AAFF48" w:rsidR="0013180C" w:rsidRPr="00145C63" w:rsidRDefault="0013180C" w:rsidP="0013180C">
      <w:pPr>
        <w:rPr>
          <w:rFonts w:cs="Arial"/>
          <w:color w:val="595959" w:themeColor="text1" w:themeTint="A6"/>
          <w:szCs w:val="20"/>
        </w:rPr>
      </w:pPr>
      <w:r w:rsidRPr="0005449C">
        <w:rPr>
          <w:rFonts w:cs="Arial"/>
          <w:color w:val="595959" w:themeColor="text1" w:themeTint="A6"/>
          <w:szCs w:val="20"/>
        </w:rPr>
        <w:t>Vizient, Inc. is approved by the California Board of Registered Nursing, Provider Number CEP12580, for 1.</w:t>
      </w:r>
      <w:r w:rsidR="00C72E6C" w:rsidRPr="0005449C">
        <w:rPr>
          <w:rFonts w:cs="Arial"/>
          <w:color w:val="595959" w:themeColor="text1" w:themeTint="A6"/>
          <w:szCs w:val="20"/>
        </w:rPr>
        <w:t>0</w:t>
      </w:r>
      <w:r w:rsidRPr="0005449C">
        <w:rPr>
          <w:rFonts w:cs="Arial"/>
          <w:color w:val="595959" w:themeColor="text1" w:themeTint="A6"/>
          <w:szCs w:val="20"/>
        </w:rPr>
        <w:t>0</w:t>
      </w:r>
      <w:r w:rsidRPr="00145C63">
        <w:rPr>
          <w:rFonts w:cs="Arial"/>
          <w:color w:val="595959" w:themeColor="text1" w:themeTint="A6"/>
          <w:szCs w:val="20"/>
        </w:rPr>
        <w:t xml:space="preserve"> contact hours.</w:t>
      </w:r>
    </w:p>
    <w:p w14:paraId="28E5686B" w14:textId="59B7F4A9" w:rsidR="00C9605F" w:rsidRPr="00145C63" w:rsidRDefault="00BE43F5" w:rsidP="00C9605F">
      <w:pPr>
        <w:pStyle w:val="Heading3"/>
        <w:rPr>
          <w:rFonts w:cs="Arial"/>
          <w:color w:val="595959" w:themeColor="text1" w:themeTint="A6"/>
        </w:rPr>
      </w:pPr>
      <w:r>
        <w:rPr>
          <w:rFonts w:cs="Arial"/>
          <w:color w:val="595959" w:themeColor="text1" w:themeTint="A6"/>
        </w:rPr>
        <w:t>OTHER</w:t>
      </w:r>
    </w:p>
    <w:p w14:paraId="4F49E31A" w14:textId="1BFAD6BC" w:rsidR="008730EB" w:rsidRDefault="00BE43F5" w:rsidP="008730EB">
      <w:pPr>
        <w:tabs>
          <w:tab w:val="left" w:pos="1440"/>
          <w:tab w:val="left" w:pos="2880"/>
          <w:tab w:val="left" w:pos="4320"/>
          <w:tab w:val="left" w:pos="5760"/>
          <w:tab w:val="left" w:pos="7920"/>
        </w:tabs>
        <w:jc w:val="both"/>
        <w:rPr>
          <w:rFonts w:cs="Arial"/>
          <w:color w:val="696969"/>
          <w:szCs w:val="20"/>
        </w:rPr>
      </w:pPr>
      <w:r>
        <w:rPr>
          <w:rFonts w:cs="Arial"/>
          <w:color w:val="696969"/>
          <w:szCs w:val="20"/>
        </w:rPr>
        <w:t xml:space="preserve">Vizient, Inc. will award all other healthcare professionals who successfully complete the activity a Certificate of Participation indicating the maximum credits available. Various state license boards and credentialing bodies accept certificates of participation from accredited CE activities to meet CE requirements for license renewals and </w:t>
      </w:r>
      <w:r>
        <w:rPr>
          <w:rFonts w:cs="Arial"/>
          <w:color w:val="696969"/>
          <w:szCs w:val="20"/>
        </w:rPr>
        <w:lastRenderedPageBreak/>
        <w:t>re-certification. It is the responsibility of the participant to contact their state licensing board and/or certifying body for verification on credit eligibility reciprocity.</w:t>
      </w: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30DA1A14" w14:textId="77777777" w:rsidR="00A86EF5" w:rsidRDefault="007B46F7" w:rsidP="00143D49">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1145334D" w14:textId="77777777" w:rsidR="00A86EF5" w:rsidRDefault="00A86EF5" w:rsidP="00143D49">
      <w:pPr>
        <w:rPr>
          <w:rFonts w:eastAsia="Calibri" w:cs="Arial"/>
          <w:bCs/>
          <w:color w:val="696969" w:themeColor="accent6"/>
          <w:szCs w:val="20"/>
        </w:rPr>
      </w:pPr>
    </w:p>
    <w:p w14:paraId="727798D9" w14:textId="77777777" w:rsidR="00A86EF5" w:rsidRPr="00A86EF5" w:rsidRDefault="0009132C" w:rsidP="00A86EF5">
      <w:pPr>
        <w:spacing w:after="160" w:line="252" w:lineRule="auto"/>
        <w:rPr>
          <w:rFonts w:eastAsia="Calibri" w:cs="Arial"/>
          <w:b/>
          <w:bCs/>
          <w:color w:val="FF4E00"/>
          <w:sz w:val="24"/>
          <w:shd w:val="clear" w:color="auto" w:fill="FFFFFF"/>
        </w:rPr>
      </w:pPr>
      <w:r w:rsidRPr="00A86EF5">
        <w:rPr>
          <w:rFonts w:eastAsia="Calibri" w:cs="Arial"/>
          <w:b/>
          <w:bCs/>
          <w:color w:val="FF4E00"/>
          <w:sz w:val="24"/>
          <w:shd w:val="clear" w:color="auto" w:fill="FFFFFF"/>
        </w:rPr>
        <w:t>Faculty</w:t>
      </w:r>
    </w:p>
    <w:p w14:paraId="362D82B9" w14:textId="77777777" w:rsidR="00A86EF5" w:rsidRDefault="00762E1C" w:rsidP="00A86EF5">
      <w:pPr>
        <w:rPr>
          <w:rFonts w:eastAsia="Calibri" w:cs="Arial"/>
          <w:color w:val="696969" w:themeColor="accent6"/>
          <w:szCs w:val="20"/>
        </w:rPr>
      </w:pPr>
      <w:proofErr w:type="spellStart"/>
      <w:r w:rsidRPr="00762E1C">
        <w:rPr>
          <w:rFonts w:eastAsia="Calibri" w:cs="Arial"/>
          <w:color w:val="696969" w:themeColor="accent6"/>
          <w:szCs w:val="20"/>
        </w:rPr>
        <w:t>Kaile</w:t>
      </w:r>
      <w:proofErr w:type="spellEnd"/>
      <w:r w:rsidRPr="00762E1C">
        <w:rPr>
          <w:rFonts w:eastAsia="Calibri" w:cs="Arial"/>
          <w:color w:val="696969" w:themeColor="accent6"/>
          <w:szCs w:val="20"/>
        </w:rPr>
        <w:t xml:space="preserve"> Crawford, MSN, RN, NPD-BC</w:t>
      </w:r>
    </w:p>
    <w:p w14:paraId="601195F4"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Programmatic Advisor</w:t>
      </w:r>
    </w:p>
    <w:p w14:paraId="3A6F445B"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Vizient, Inc.</w:t>
      </w:r>
    </w:p>
    <w:p w14:paraId="2498BB4C" w14:textId="77777777" w:rsidR="00A86EF5" w:rsidRDefault="00A86EF5" w:rsidP="00A86EF5">
      <w:pPr>
        <w:rPr>
          <w:rFonts w:eastAsia="Calibri" w:cs="Arial"/>
          <w:color w:val="696969" w:themeColor="accent6"/>
          <w:szCs w:val="20"/>
        </w:rPr>
      </w:pPr>
    </w:p>
    <w:p w14:paraId="7232AC3C"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 xml:space="preserve">Angela </w:t>
      </w:r>
      <w:proofErr w:type="spellStart"/>
      <w:r w:rsidRPr="00762E1C">
        <w:rPr>
          <w:rFonts w:eastAsia="Calibri" w:cs="Arial"/>
          <w:color w:val="696969" w:themeColor="accent6"/>
          <w:szCs w:val="20"/>
        </w:rPr>
        <w:t>Renkema</w:t>
      </w:r>
      <w:proofErr w:type="spellEnd"/>
      <w:r w:rsidRPr="00762E1C">
        <w:rPr>
          <w:rFonts w:eastAsia="Calibri" w:cs="Arial"/>
          <w:color w:val="696969" w:themeColor="accent6"/>
          <w:szCs w:val="20"/>
        </w:rPr>
        <w:t>, MPH, BSN, RN, NPD-BC, CV-BC, CPH</w:t>
      </w:r>
    </w:p>
    <w:p w14:paraId="23FD8185"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Programmatic Advisor Director</w:t>
      </w:r>
    </w:p>
    <w:p w14:paraId="508CB2D6"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Vizient, Inc.</w:t>
      </w:r>
    </w:p>
    <w:p w14:paraId="13A52ADF" w14:textId="77777777" w:rsidR="00A86EF5" w:rsidRDefault="00A86EF5" w:rsidP="00A86EF5">
      <w:pPr>
        <w:rPr>
          <w:rFonts w:eastAsia="Calibri" w:cs="Arial"/>
          <w:color w:val="696969" w:themeColor="accent6"/>
          <w:szCs w:val="20"/>
        </w:rPr>
      </w:pPr>
    </w:p>
    <w:p w14:paraId="5302D529" w14:textId="77777777" w:rsidR="00A86EF5" w:rsidRDefault="00762E1C" w:rsidP="00A86EF5">
      <w:pPr>
        <w:rPr>
          <w:rFonts w:eastAsia="Calibri" w:cs="Arial"/>
          <w:color w:val="696969" w:themeColor="accent6"/>
          <w:szCs w:val="20"/>
        </w:rPr>
      </w:pPr>
      <w:proofErr w:type="spellStart"/>
      <w:r w:rsidRPr="00762E1C">
        <w:rPr>
          <w:rFonts w:eastAsia="Calibri" w:cs="Arial"/>
          <w:color w:val="696969" w:themeColor="accent6"/>
          <w:szCs w:val="20"/>
        </w:rPr>
        <w:t>Palvi</w:t>
      </w:r>
      <w:proofErr w:type="spellEnd"/>
      <w:r w:rsidRPr="00762E1C">
        <w:rPr>
          <w:rFonts w:eastAsia="Calibri" w:cs="Arial"/>
          <w:color w:val="696969" w:themeColor="accent6"/>
          <w:szCs w:val="20"/>
        </w:rPr>
        <w:t xml:space="preserve"> </w:t>
      </w:r>
      <w:proofErr w:type="spellStart"/>
      <w:r w:rsidRPr="00762E1C">
        <w:rPr>
          <w:rFonts w:eastAsia="Calibri" w:cs="Arial"/>
          <w:color w:val="696969" w:themeColor="accent6"/>
          <w:szCs w:val="20"/>
        </w:rPr>
        <w:t>Caldarola</w:t>
      </w:r>
      <w:proofErr w:type="spellEnd"/>
    </w:p>
    <w:p w14:paraId="350C8D28"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Senior Data Analyst</w:t>
      </w:r>
    </w:p>
    <w:p w14:paraId="5BD7A033" w14:textId="77777777" w:rsidR="00A86EF5" w:rsidRDefault="00762E1C" w:rsidP="00A86EF5">
      <w:pPr>
        <w:rPr>
          <w:rFonts w:eastAsia="Calibri" w:cs="Arial"/>
          <w:color w:val="696969" w:themeColor="accent6"/>
          <w:szCs w:val="20"/>
        </w:rPr>
      </w:pPr>
      <w:r w:rsidRPr="00762E1C">
        <w:rPr>
          <w:rFonts w:eastAsia="Calibri" w:cs="Arial"/>
          <w:color w:val="696969" w:themeColor="accent6"/>
          <w:szCs w:val="20"/>
        </w:rPr>
        <w:t>Vizient, Inc.</w:t>
      </w:r>
    </w:p>
    <w:p w14:paraId="2AB2E20E" w14:textId="77777777" w:rsidR="00A86EF5" w:rsidRDefault="00A86EF5" w:rsidP="00A86EF5">
      <w:pPr>
        <w:rPr>
          <w:rFonts w:eastAsia="Calibri" w:cs="Arial"/>
          <w:color w:val="696969" w:themeColor="accent6"/>
          <w:szCs w:val="20"/>
        </w:rPr>
      </w:pPr>
    </w:p>
    <w:p w14:paraId="606704D9" w14:textId="77777777" w:rsidR="00A86EF5" w:rsidRPr="00A86EF5" w:rsidRDefault="0009132C" w:rsidP="00A86EF5">
      <w:pPr>
        <w:spacing w:after="160" w:line="252" w:lineRule="auto"/>
        <w:rPr>
          <w:rFonts w:eastAsia="Calibri" w:cs="Arial"/>
          <w:b/>
          <w:bCs/>
          <w:color w:val="FF4E00"/>
          <w:sz w:val="24"/>
          <w:shd w:val="clear" w:color="auto" w:fill="FFFFFF"/>
        </w:rPr>
      </w:pPr>
      <w:r w:rsidRPr="00A86EF5">
        <w:rPr>
          <w:rFonts w:eastAsia="Calibri" w:cs="Arial"/>
          <w:b/>
          <w:bCs/>
          <w:color w:val="FF4E00"/>
          <w:sz w:val="24"/>
          <w:shd w:val="clear" w:color="auto" w:fill="FFFFFF"/>
        </w:rPr>
        <w:t>Planning committee</w:t>
      </w:r>
      <w:bookmarkStart w:id="3" w:name="_Hlk109900071"/>
    </w:p>
    <w:p w14:paraId="4A9D8F0B" w14:textId="77777777" w:rsidR="00A86EF5" w:rsidRDefault="00453C3C" w:rsidP="00A86EF5">
      <w:pPr>
        <w:rPr>
          <w:rFonts w:eastAsia="Calibri" w:cs="Arial"/>
          <w:color w:val="696969" w:themeColor="accent6"/>
          <w:szCs w:val="20"/>
        </w:rPr>
      </w:pPr>
      <w:r w:rsidRPr="00453C3C">
        <w:rPr>
          <w:rFonts w:eastAsia="Calibri" w:cs="Arial"/>
          <w:color w:val="696969" w:themeColor="accent6"/>
          <w:szCs w:val="20"/>
        </w:rPr>
        <w:t>Meg Ingram, MSN, RN</w:t>
      </w:r>
    </w:p>
    <w:p w14:paraId="26C3633B" w14:textId="77777777" w:rsidR="00A86EF5" w:rsidRDefault="00453C3C" w:rsidP="00A86EF5">
      <w:pPr>
        <w:rPr>
          <w:rFonts w:eastAsia="Calibri" w:cs="Arial"/>
          <w:color w:val="696969" w:themeColor="accent6"/>
          <w:szCs w:val="20"/>
        </w:rPr>
      </w:pPr>
      <w:r w:rsidRPr="00453C3C">
        <w:rPr>
          <w:rFonts w:eastAsia="Calibri" w:cs="Arial"/>
          <w:color w:val="696969" w:themeColor="accent6"/>
          <w:szCs w:val="20"/>
        </w:rPr>
        <w:t>NRP Programmatic Advisor</w:t>
      </w:r>
    </w:p>
    <w:p w14:paraId="39AFBCF7" w14:textId="483004DA" w:rsidR="00453C3C" w:rsidRDefault="00453C3C" w:rsidP="00A86EF5">
      <w:pPr>
        <w:rPr>
          <w:rFonts w:eastAsia="Calibri" w:cs="Arial"/>
          <w:color w:val="696969" w:themeColor="accent6"/>
          <w:szCs w:val="20"/>
        </w:rPr>
      </w:pPr>
      <w:r w:rsidRPr="00453C3C">
        <w:rPr>
          <w:rFonts w:eastAsia="Calibri" w:cs="Arial"/>
          <w:color w:val="696969" w:themeColor="accent6"/>
          <w:szCs w:val="20"/>
        </w:rPr>
        <w:t>Vizient</w:t>
      </w:r>
    </w:p>
    <w:p w14:paraId="7536F2AA" w14:textId="58084AEF" w:rsidR="0072215B" w:rsidRDefault="0072215B" w:rsidP="00A86EF5">
      <w:pPr>
        <w:rPr>
          <w:rFonts w:eastAsia="Calibri" w:cs="Arial"/>
          <w:color w:val="696969" w:themeColor="accent6"/>
          <w:szCs w:val="20"/>
        </w:rPr>
      </w:pPr>
    </w:p>
    <w:p w14:paraId="2C0EC32A"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 xml:space="preserve">Angela </w:t>
      </w:r>
      <w:proofErr w:type="spellStart"/>
      <w:r w:rsidRPr="00453C3C">
        <w:rPr>
          <w:rFonts w:eastAsia="Calibri" w:cs="Arial"/>
          <w:b w:val="0"/>
          <w:bCs w:val="0"/>
          <w:color w:val="696969" w:themeColor="accent6"/>
          <w:szCs w:val="20"/>
        </w:rPr>
        <w:t>Renkema</w:t>
      </w:r>
      <w:proofErr w:type="spellEnd"/>
      <w:r w:rsidRPr="00453C3C">
        <w:rPr>
          <w:rFonts w:eastAsia="Calibri" w:cs="Arial"/>
          <w:b w:val="0"/>
          <w:bCs w:val="0"/>
          <w:color w:val="696969" w:themeColor="accent6"/>
          <w:szCs w:val="20"/>
        </w:rPr>
        <w:t>, MPH, BSN, RN, NPD-BC, RN-BC, CPH</w:t>
      </w:r>
    </w:p>
    <w:p w14:paraId="4D61FF3E"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NRP Programmatic Advisor Director</w:t>
      </w:r>
    </w:p>
    <w:p w14:paraId="4389D753"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Vizient</w:t>
      </w:r>
    </w:p>
    <w:p w14:paraId="1A1650EA" w14:textId="77777777" w:rsidR="00453C3C" w:rsidRPr="00453C3C" w:rsidRDefault="00453C3C" w:rsidP="00453C3C">
      <w:pPr>
        <w:pStyle w:val="Heading3"/>
        <w:contextualSpacing/>
        <w:rPr>
          <w:rFonts w:eastAsia="Calibri" w:cs="Arial"/>
          <w:b w:val="0"/>
          <w:bCs w:val="0"/>
          <w:color w:val="696969" w:themeColor="accent6"/>
          <w:szCs w:val="20"/>
        </w:rPr>
      </w:pPr>
    </w:p>
    <w:p w14:paraId="652AD89A"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Evy Olson, MSN, MBA, RN</w:t>
      </w:r>
    </w:p>
    <w:p w14:paraId="37C4839B"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AVP, Nursing Programs</w:t>
      </w:r>
    </w:p>
    <w:p w14:paraId="08F9AE39"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Vizient</w:t>
      </w:r>
    </w:p>
    <w:p w14:paraId="6D9D7D2C" w14:textId="77777777" w:rsidR="00453C3C" w:rsidRPr="00453C3C" w:rsidRDefault="00453C3C" w:rsidP="00453C3C">
      <w:pPr>
        <w:pStyle w:val="Heading3"/>
        <w:contextualSpacing/>
        <w:rPr>
          <w:rFonts w:eastAsia="Calibri" w:cs="Arial"/>
          <w:b w:val="0"/>
          <w:bCs w:val="0"/>
          <w:color w:val="696969" w:themeColor="accent6"/>
          <w:szCs w:val="20"/>
        </w:rPr>
      </w:pPr>
    </w:p>
    <w:p w14:paraId="4DD7F13A"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Megan Buckley</w:t>
      </w:r>
    </w:p>
    <w:p w14:paraId="704E1BCE"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Program Manager, Nurse Residency Program</w:t>
      </w:r>
    </w:p>
    <w:p w14:paraId="7F8D9096"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Vizient</w:t>
      </w:r>
    </w:p>
    <w:p w14:paraId="74F0DA47"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 xml:space="preserve"> </w:t>
      </w:r>
    </w:p>
    <w:p w14:paraId="56F2C583"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Shannon Hale, MHA, RN, CPHQ</w:t>
      </w:r>
    </w:p>
    <w:p w14:paraId="3A9005D6" w14:textId="77777777" w:rsidR="00453C3C" w:rsidRPr="00453C3C" w:rsidRDefault="00453C3C" w:rsidP="00453C3C">
      <w:pPr>
        <w:pStyle w:val="Heading3"/>
        <w:contextualSpacing/>
        <w:rPr>
          <w:rFonts w:eastAsia="Calibri" w:cs="Arial"/>
          <w:b w:val="0"/>
          <w:bCs w:val="0"/>
          <w:color w:val="696969" w:themeColor="accent6"/>
          <w:szCs w:val="20"/>
        </w:rPr>
      </w:pPr>
      <w:r w:rsidRPr="00453C3C">
        <w:rPr>
          <w:rFonts w:eastAsia="Calibri" w:cs="Arial"/>
          <w:b w:val="0"/>
          <w:bCs w:val="0"/>
          <w:color w:val="696969" w:themeColor="accent6"/>
          <w:szCs w:val="20"/>
        </w:rPr>
        <w:t>NRP Programmatic Advisor</w:t>
      </w:r>
    </w:p>
    <w:p w14:paraId="7A9F27F3" w14:textId="423CB503" w:rsidR="007B46F7" w:rsidRPr="00BC3423" w:rsidRDefault="00453C3C" w:rsidP="00453C3C">
      <w:pPr>
        <w:pStyle w:val="Heading3"/>
        <w:spacing w:before="0"/>
        <w:contextualSpacing/>
        <w:rPr>
          <w:sz w:val="24"/>
          <w:szCs w:val="24"/>
        </w:rPr>
      </w:pPr>
      <w:r w:rsidRPr="00453C3C">
        <w:rPr>
          <w:rFonts w:eastAsia="Calibri" w:cs="Arial"/>
          <w:b w:val="0"/>
          <w:bCs w:val="0"/>
          <w:color w:val="696969" w:themeColor="accent6"/>
          <w:szCs w:val="20"/>
        </w:rPr>
        <w:t>Vizient</w:t>
      </w:r>
    </w:p>
    <w:p w14:paraId="2333B333" w14:textId="77777777" w:rsidR="00453C3C" w:rsidRDefault="00453C3C" w:rsidP="00912146">
      <w:pPr>
        <w:pStyle w:val="Heading3"/>
        <w:spacing w:before="0" w:after="160" w:line="252" w:lineRule="auto"/>
        <w:rPr>
          <w:sz w:val="24"/>
          <w:szCs w:val="24"/>
        </w:rPr>
      </w:pPr>
      <w:bookmarkStart w:id="4" w:name="_Hlk109828405"/>
      <w:bookmarkStart w:id="5" w:name="_Hlk109813999"/>
      <w:bookmarkStart w:id="6" w:name="_Hlk109899340"/>
    </w:p>
    <w:p w14:paraId="01D5B8A1" w14:textId="3C019165" w:rsidR="00912146" w:rsidRDefault="00B9413D" w:rsidP="00912146">
      <w:pPr>
        <w:pStyle w:val="Heading3"/>
        <w:spacing w:before="0" w:after="160" w:line="252" w:lineRule="auto"/>
        <w:rPr>
          <w:sz w:val="24"/>
          <w:szCs w:val="24"/>
        </w:rPr>
      </w:pPr>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bookmarkEnd w:id="4"/>
    <w:bookmarkEnd w:id="5"/>
    <w:p w14:paraId="38B67607" w14:textId="61EB797C" w:rsidR="00BC3423" w:rsidRDefault="00A67C74" w:rsidP="00BC3423">
      <w:pPr>
        <w:spacing w:after="160" w:line="252" w:lineRule="auto"/>
        <w:rPr>
          <w:rFonts w:eastAsia="Calibri" w:cs="Arial"/>
          <w:bCs/>
          <w:color w:val="696969" w:themeColor="accent6"/>
          <w:szCs w:val="20"/>
        </w:rPr>
      </w:pPr>
      <w:r w:rsidRPr="007A5020">
        <w:rPr>
          <w:rFonts w:eastAsia="Calibri" w:cs="Arial"/>
          <w:b/>
          <w:color w:val="696969" w:themeColor="accent6"/>
          <w:szCs w:val="20"/>
        </w:rPr>
        <w:t>Disclaimer:</w:t>
      </w:r>
      <w:r>
        <w:rPr>
          <w:rFonts w:eastAsia="Calibri" w:cs="Arial"/>
          <w:bCs/>
          <w:color w:val="696969" w:themeColor="accent6"/>
          <w:szCs w:val="20"/>
        </w:rPr>
        <w:t xml:space="preserve"> </w:t>
      </w:r>
      <w:r w:rsidR="00BC3423" w:rsidRPr="00BC3423">
        <w:rPr>
          <w:rFonts w:eastAsia="Calibri" w:cs="Arial"/>
          <w:bCs/>
          <w:color w:val="696969" w:themeColor="accent6"/>
          <w:szCs w:val="20"/>
        </w:rPr>
        <w:t xml:space="preserve">The </w:t>
      </w:r>
      <w:r w:rsidR="00BC3423">
        <w:rPr>
          <w:rFonts w:eastAsia="Calibri" w:cs="Arial"/>
          <w:bCs/>
          <w:color w:val="696969" w:themeColor="accent6"/>
          <w:szCs w:val="20"/>
        </w:rPr>
        <w:t>education</w:t>
      </w:r>
      <w:r w:rsidR="00BC3423" w:rsidRPr="00BC3423">
        <w:rPr>
          <w:rFonts w:eastAsia="Calibri" w:cs="Arial"/>
          <w:bCs/>
          <w:color w:val="696969" w:themeColor="accent6"/>
          <w:szCs w:val="20"/>
        </w:rPr>
        <w:t xml:space="preserve"> provided through this activity is for continuing education purposes only. The views and opinions expressed in this activity are those of the faculty</w:t>
      </w:r>
      <w:r w:rsidR="00041015">
        <w:rPr>
          <w:rFonts w:eastAsia="Calibri" w:cs="Arial"/>
          <w:bCs/>
          <w:color w:val="696969" w:themeColor="accent6"/>
          <w:szCs w:val="20"/>
        </w:rPr>
        <w:t>/</w:t>
      </w:r>
      <w:r w:rsidR="00BC3423" w:rsidRPr="00BC3423">
        <w:rPr>
          <w:rFonts w:eastAsia="Calibri" w:cs="Arial"/>
          <w:bCs/>
          <w:color w:val="696969" w:themeColor="accent6"/>
          <w:szCs w:val="20"/>
        </w:rPr>
        <w:t>presenters and do not necessarily reflect the views of Vizient, Inc.</w:t>
      </w:r>
    </w:p>
    <w:bookmarkEnd w:id="6"/>
    <w:bookmarkEnd w:id="3"/>
    <w:sectPr w:rsidR="00BC3423" w:rsidSect="00453896">
      <w:headerReference w:type="even" r:id="rId35"/>
      <w:headerReference w:type="default" r:id="rId36"/>
      <w:footerReference w:type="default" r:id="rId37"/>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F341" w14:textId="77777777" w:rsidR="000016E3" w:rsidRDefault="000016E3" w:rsidP="00971D43">
      <w:r>
        <w:separator/>
      </w:r>
    </w:p>
  </w:endnote>
  <w:endnote w:type="continuationSeparator" w:id="0">
    <w:p w14:paraId="75EB8B1F" w14:textId="77777777" w:rsidR="000016E3" w:rsidRDefault="000016E3"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D5E0" w14:textId="77777777" w:rsidR="000016E3" w:rsidRDefault="000016E3" w:rsidP="00971D43">
      <w:r>
        <w:separator/>
      </w:r>
    </w:p>
  </w:footnote>
  <w:footnote w:type="continuationSeparator" w:id="0">
    <w:p w14:paraId="7DC2013B" w14:textId="77777777" w:rsidR="000016E3" w:rsidRDefault="000016E3"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535"/>
    <w:multiLevelType w:val="hybridMultilevel"/>
    <w:tmpl w:val="1A68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700E09AD"/>
    <w:multiLevelType w:val="hybridMultilevel"/>
    <w:tmpl w:val="A3349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4">
    <w:abstractNumId w:val="2"/>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449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3180C"/>
    <w:rsid w:val="00132AA2"/>
    <w:rsid w:val="00141630"/>
    <w:rsid w:val="00143D49"/>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B109D"/>
    <w:rsid w:val="001D2425"/>
    <w:rsid w:val="001D3415"/>
    <w:rsid w:val="001D37B1"/>
    <w:rsid w:val="001D56DD"/>
    <w:rsid w:val="001F0E95"/>
    <w:rsid w:val="001F3A00"/>
    <w:rsid w:val="001F5E4B"/>
    <w:rsid w:val="00200804"/>
    <w:rsid w:val="00200BDE"/>
    <w:rsid w:val="002013E4"/>
    <w:rsid w:val="00211BA3"/>
    <w:rsid w:val="00211EFB"/>
    <w:rsid w:val="002210D7"/>
    <w:rsid w:val="00231702"/>
    <w:rsid w:val="0023617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53C3C"/>
    <w:rsid w:val="00463FCD"/>
    <w:rsid w:val="004722C1"/>
    <w:rsid w:val="004747C2"/>
    <w:rsid w:val="004814ED"/>
    <w:rsid w:val="0048354F"/>
    <w:rsid w:val="00486539"/>
    <w:rsid w:val="004A294A"/>
    <w:rsid w:val="004A35F8"/>
    <w:rsid w:val="004A5394"/>
    <w:rsid w:val="004A677D"/>
    <w:rsid w:val="004B0F88"/>
    <w:rsid w:val="004B136B"/>
    <w:rsid w:val="004B3F48"/>
    <w:rsid w:val="004C3FD4"/>
    <w:rsid w:val="004C7923"/>
    <w:rsid w:val="004D66E5"/>
    <w:rsid w:val="00502BC1"/>
    <w:rsid w:val="005042D4"/>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72B8B"/>
    <w:rsid w:val="006775CF"/>
    <w:rsid w:val="006A6544"/>
    <w:rsid w:val="006B43B7"/>
    <w:rsid w:val="006B6BF5"/>
    <w:rsid w:val="006B7975"/>
    <w:rsid w:val="006C2361"/>
    <w:rsid w:val="006E3F56"/>
    <w:rsid w:val="006F020F"/>
    <w:rsid w:val="006F1E6D"/>
    <w:rsid w:val="00707853"/>
    <w:rsid w:val="00714301"/>
    <w:rsid w:val="00715300"/>
    <w:rsid w:val="007158FC"/>
    <w:rsid w:val="0072215B"/>
    <w:rsid w:val="00723601"/>
    <w:rsid w:val="007377DF"/>
    <w:rsid w:val="00743621"/>
    <w:rsid w:val="00745310"/>
    <w:rsid w:val="00751A26"/>
    <w:rsid w:val="00751B78"/>
    <w:rsid w:val="00756986"/>
    <w:rsid w:val="00762E1C"/>
    <w:rsid w:val="007641EF"/>
    <w:rsid w:val="00775D79"/>
    <w:rsid w:val="00776DD1"/>
    <w:rsid w:val="007910DA"/>
    <w:rsid w:val="0079149D"/>
    <w:rsid w:val="007A1399"/>
    <w:rsid w:val="007A5020"/>
    <w:rsid w:val="007B2B38"/>
    <w:rsid w:val="007B46F7"/>
    <w:rsid w:val="007C2570"/>
    <w:rsid w:val="007C6E08"/>
    <w:rsid w:val="007D473D"/>
    <w:rsid w:val="007D49AA"/>
    <w:rsid w:val="007E45DA"/>
    <w:rsid w:val="007F2200"/>
    <w:rsid w:val="007F42A3"/>
    <w:rsid w:val="007F7B52"/>
    <w:rsid w:val="0080409D"/>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5195E"/>
    <w:rsid w:val="00A63265"/>
    <w:rsid w:val="00A67C74"/>
    <w:rsid w:val="00A71CDB"/>
    <w:rsid w:val="00A72FD6"/>
    <w:rsid w:val="00A74032"/>
    <w:rsid w:val="00A75D93"/>
    <w:rsid w:val="00A80CF0"/>
    <w:rsid w:val="00A86EF5"/>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2868"/>
    <w:rsid w:val="00B9413D"/>
    <w:rsid w:val="00BA2D73"/>
    <w:rsid w:val="00BA6CBF"/>
    <w:rsid w:val="00BB6CB3"/>
    <w:rsid w:val="00BB6F5C"/>
    <w:rsid w:val="00BB7234"/>
    <w:rsid w:val="00BC037D"/>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04296"/>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3B8D"/>
    <w:rsid w:val="00FD544F"/>
    <w:rsid w:val="00FE2408"/>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0465"/>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1"/>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DataModel Name="AD_HOC" TargetDataSourceId="80be7e5f-6e71-448c-9228-23264555308c"/>
</file>

<file path=customXml/item10.xml><?xml version="1.0" encoding="utf-8"?>
<DataSourceInfo>
  <Id>00b80028-d226-4a39-9a19-6787589aad19</Id>
  <MajorVersion>0</MajorVersion>
  <MinorVersion>1</MinorVersion>
  <DataSourceType>System</DataSourceType>
  <Name>System</Name>
  <Description/>
  <Filter/>
  <DataFields/>
</DataSourceInfo>
</file>

<file path=customXml/item11.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6de98103-a86f-4542-9e08-437b0eb9e9aa</TermId>
        </TermInfo>
        <TermInfo xmlns="http://schemas.microsoft.com/office/infopath/2007/PartnerControls">
          <TermName xmlns="http://schemas.microsoft.com/office/infopath/2007/PartnerControls">agenda</TermName>
          <TermId xmlns="http://schemas.microsoft.com/office/infopath/2007/PartnerControls">1b720d36-018d-4c4c-9ee2-283b445a2081</TermId>
        </TermInfo>
        <TermInfo xmlns="http://schemas.microsoft.com/office/infopath/2007/PartnerControls">
          <TermName xmlns="http://schemas.microsoft.com/office/infopath/2007/PartnerControls">word</TermName>
          <TermId xmlns="http://schemas.microsoft.com/office/infopath/2007/PartnerControls">b3f40dac-5d84-48d3-9750-d601cb559dca</TermId>
        </TermInfo>
        <TermInfo xmlns="http://schemas.microsoft.com/office/infopath/2007/PartnerControls">
          <TermName xmlns="http://schemas.microsoft.com/office/infopath/2007/PartnerControls">word template</TermName>
          <TermId xmlns="http://schemas.microsoft.com/office/infopath/2007/PartnerControls">789d4c4d-c662-4e9d-9170-86c3668bac90</TermId>
        </TermInfo>
        <TermInfo xmlns="http://schemas.microsoft.com/office/infopath/2007/PartnerControls">
          <TermName xmlns="http://schemas.microsoft.com/office/infopath/2007/PartnerControls">template</TermName>
          <TermId xmlns="http://schemas.microsoft.com/office/infopath/2007/PartnerControls">7bc8088c-b5b2-4015-9651-f1cdf00c10a7</TermId>
        </TermInfo>
      </Terms>
    </TaxKeywordTaxHTField>
  </documentManagement>
</p:properties>
</file>

<file path=customXml/item12.xml><?xml version="1.0" encoding="utf-8"?>
<VariableListDefinition name="System" displayName="System" id="dc9731b4-d0d2-4ed5-b20d-434d69de1706" isdomainofvalue="False" dataSourceId="00b80028-d226-4a39-9a19-6787589aad19"/>
</file>

<file path=customXml/item13.xml><?xml version="1.0" encoding="utf-8"?>
<VariableListDefinition name="Computed" displayName="Computed" id="69155e26-4760-488b-ab4c-bb15b0f8b2a2" isdomainofvalue="False" dataSourceId="87651697-ca1f-4d80-9f69-bb743e325714"/>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6.xml><?xml version="1.0" encoding="utf-8"?>
<AllWordPDs>
</AllWordPDs>
</file>

<file path=customXml/item17.xml><?xml version="1.0" encoding="utf-8"?>
<SourceDataModel Name="Computed" TargetDataSourceId="87651697-ca1f-4d80-9f69-bb743e325714"/>
</file>

<file path=customXml/item18.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9.xml><?xml version="1.0" encoding="utf-8"?>
<?mso-contentType ?>
<SharedContentType xmlns="Microsoft.SharePoint.Taxonomy.ContentTypeSync" SourceId="c9bec5de-3132-4daf-ae55-1613447ae162" ContentTypeId="0x0101003892C1470B32FA4ABADA805F9A36FDE40106" PreviousValue="false"/>
</file>

<file path=customXml/item2.xml><?xml version="1.0" encoding="utf-8"?>
<AllMetadata/>
</file>

<file path=customXml/item20.xml><?xml version="1.0" encoding="utf-8"?>
<VariableUsageMapping/>
</file>

<file path=customXml/item21.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22.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23.xml><?xml version="1.0" encoding="utf-8"?>
<DataSourceInfo>
  <Id>80be7e5f-6e71-448c-9228-23264555308c</Id>
  <MajorVersion>0</MajorVersion>
  <MinorVersion>1</MinorVersion>
  <DataSourceType>Ad_Hoc</DataSourceType>
  <Name>AD_HOC</Name>
  <Description/>
  <Filter/>
  <DataFields/>
</DataSourceInfo>
</file>

<file path=customXml/item24.xml><?xml version="1.0" encoding="utf-8"?>
<VariableListDefinition name="AD_HOC" displayName="AD_HOC" id="9426ea6f-1b24-4683-bca3-85d71f6375fd" isdomainofvalue="False" dataSourceId="80be7e5f-6e71-448c-9228-23264555308c"/>
</file>

<file path=customXml/item25.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26.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4.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5.xml><?xml version="1.0" encoding="utf-8"?>
<DocPartTree/>
</file>

<file path=customXml/item6.xml><?xml version="1.0" encoding="utf-8"?>
<DataSourceInfo>
  <Id>87651697-ca1f-4d80-9f69-bb743e325714</Id>
  <MajorVersion>0</MajorVersion>
  <MinorVersion>1</MinorVersion>
  <DataSourceType>Expression</DataSourceType>
  <Name>Computed</Name>
  <Description/>
  <Filter/>
  <DataFields/>
</DataSourceInfo>
</file>

<file path=customXml/item7.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8.xml><?xml version="1.0" encoding="utf-8"?>
<AllExternalAdhocVariableMappings/>
</file>

<file path=customXml/item9.xml><?xml version="1.0" encoding="utf-8"?>
<SourceDataModel Name="System" TargetDataSourceId="00b80028-d226-4a39-9a19-6787589aad19"/>
</file>

<file path=customXml/itemProps1.xml><?xml version="1.0" encoding="utf-8"?>
<ds:datastoreItem xmlns:ds="http://schemas.openxmlformats.org/officeDocument/2006/customXml" ds:itemID="{D44D0B5A-EC6D-4AEA-A833-02344E0C6DB2}">
  <ds:schemaRefs/>
</ds:datastoreItem>
</file>

<file path=customXml/itemProps10.xml><?xml version="1.0" encoding="utf-8"?>
<ds:datastoreItem xmlns:ds="http://schemas.openxmlformats.org/officeDocument/2006/customXml" ds:itemID="{7CA12843-4DEB-4A4D-9869-29F66BB28D05}">
  <ds:schemaRefs/>
</ds:datastoreItem>
</file>

<file path=customXml/itemProps11.xml><?xml version="1.0" encoding="utf-8"?>
<ds:datastoreItem xmlns:ds="http://schemas.openxmlformats.org/officeDocument/2006/customXml" ds:itemID="{5BEF3205-EB69-4E70-BFE8-AFB1DD2B0B96}">
  <ds:schemaRefs>
    <ds:schemaRef ds:uri="http://purl.org/dc/terms/"/>
    <ds:schemaRef ds:uri="http://schemas.microsoft.com/office/2006/documentManagement/types"/>
    <ds:schemaRef ds:uri="http://purl.org/dc/dcmitype/"/>
    <ds:schemaRef ds:uri="01e59a59-e903-4787-b1b4-4a99956146ec"/>
    <ds:schemaRef ds:uri="0b2929d2-a33e-45c9-980d-b30e626659d9"/>
    <ds:schemaRef ds:uri="http://purl.org/dc/elements/1.1/"/>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openxmlformats.org/package/2006/metadata/core-properties"/>
    <ds:schemaRef ds:uri="1de6e417-ba3b-42be-b14a-7f4cb43c809f"/>
    <ds:schemaRef ds:uri="fff2b044-c74a-4bd8-8e92-b14b9b13b2b5"/>
    <ds:schemaRef ds:uri="http://www.w3.org/XML/1998/namespace"/>
  </ds:schemaRefs>
</ds:datastoreItem>
</file>

<file path=customXml/itemProps12.xml><?xml version="1.0" encoding="utf-8"?>
<ds:datastoreItem xmlns:ds="http://schemas.openxmlformats.org/officeDocument/2006/customXml" ds:itemID="{80CE4447-D1BD-469E-BD8B-B31A4C9A896F}">
  <ds:schemaRefs/>
</ds:datastoreItem>
</file>

<file path=customXml/itemProps13.xml><?xml version="1.0" encoding="utf-8"?>
<ds:datastoreItem xmlns:ds="http://schemas.openxmlformats.org/officeDocument/2006/customXml" ds:itemID="{37871AC4-84F1-4DCF-9181-89FBC406BA26}">
  <ds:schemaRefs/>
</ds:datastoreItem>
</file>

<file path=customXml/itemProps14.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15.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16.xml><?xml version="1.0" encoding="utf-8"?>
<ds:datastoreItem xmlns:ds="http://schemas.openxmlformats.org/officeDocument/2006/customXml" ds:itemID="{78E85137-610F-4DE4-A961-7F7A1DA29F2D}">
  <ds:schemaRefs/>
</ds:datastoreItem>
</file>

<file path=customXml/itemProps17.xml><?xml version="1.0" encoding="utf-8"?>
<ds:datastoreItem xmlns:ds="http://schemas.openxmlformats.org/officeDocument/2006/customXml" ds:itemID="{4C134B16-2CC0-4F00-BAB8-0BCCEF3E9F16}">
  <ds:schemaRefs/>
</ds:datastoreItem>
</file>

<file path=customXml/itemProps18.xml><?xml version="1.0" encoding="utf-8"?>
<ds:datastoreItem xmlns:ds="http://schemas.openxmlformats.org/officeDocument/2006/customXml" ds:itemID="{BDDC9A50-D520-4DBB-861E-17850ECDD206}">
  <ds:schemaRefs/>
</ds:datastoreItem>
</file>

<file path=customXml/itemProps19.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2.xml><?xml version="1.0" encoding="utf-8"?>
<ds:datastoreItem xmlns:ds="http://schemas.openxmlformats.org/officeDocument/2006/customXml" ds:itemID="{A613EE9C-F5E0-4282-839C-53FE8976D615}">
  <ds:schemaRefs/>
</ds:datastoreItem>
</file>

<file path=customXml/itemProps20.xml><?xml version="1.0" encoding="utf-8"?>
<ds:datastoreItem xmlns:ds="http://schemas.openxmlformats.org/officeDocument/2006/customXml" ds:itemID="{E714D73B-064F-4FC2-AD89-143579607756}">
  <ds:schemaRefs/>
</ds:datastoreItem>
</file>

<file path=customXml/itemProps21.xml><?xml version="1.0" encoding="utf-8"?>
<ds:datastoreItem xmlns:ds="http://schemas.openxmlformats.org/officeDocument/2006/customXml" ds:itemID="{BEAFDBBE-0F51-4017-B707-8386C7FBABFD}">
  <ds:schemaRefs/>
</ds:datastoreItem>
</file>

<file path=customXml/itemProps22.xml><?xml version="1.0" encoding="utf-8"?>
<ds:datastoreItem xmlns:ds="http://schemas.openxmlformats.org/officeDocument/2006/customXml" ds:itemID="{5B401B9D-B553-4B56-A34A-971673CC9681}">
  <ds:schemaRefs/>
</ds:datastoreItem>
</file>

<file path=customXml/itemProps23.xml><?xml version="1.0" encoding="utf-8"?>
<ds:datastoreItem xmlns:ds="http://schemas.openxmlformats.org/officeDocument/2006/customXml" ds:itemID="{D4628565-9CB4-4F10-AA9C-1309D57A874A}">
  <ds:schemaRefs/>
</ds:datastoreItem>
</file>

<file path=customXml/itemProps24.xml><?xml version="1.0" encoding="utf-8"?>
<ds:datastoreItem xmlns:ds="http://schemas.openxmlformats.org/officeDocument/2006/customXml" ds:itemID="{1D690A50-E3B4-44F5-A4C5-75EEC88CF4EC}">
  <ds:schemaRefs/>
</ds:datastoreItem>
</file>

<file path=customXml/itemProps25.xml><?xml version="1.0" encoding="utf-8"?>
<ds:datastoreItem xmlns:ds="http://schemas.openxmlformats.org/officeDocument/2006/customXml" ds:itemID="{DE544662-F77F-4442-B53C-A34A18686309}">
  <ds:schemaRefs/>
</ds:datastoreItem>
</file>

<file path=customXml/itemProps26.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7.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3.xml><?xml version="1.0" encoding="utf-8"?>
<ds:datastoreItem xmlns:ds="http://schemas.openxmlformats.org/officeDocument/2006/customXml" ds:itemID="{C4AEAB29-4929-45AF-A192-84C4D708764D}">
  <ds:schemaRefs/>
</ds:datastoreItem>
</file>

<file path=customXml/itemProps4.xml><?xml version="1.0" encoding="utf-8"?>
<ds:datastoreItem xmlns:ds="http://schemas.openxmlformats.org/officeDocument/2006/customXml" ds:itemID="{0D4A98D7-A056-4A12-A949-9E2EE5A35FE4}">
  <ds:schemaRefs/>
</ds:datastoreItem>
</file>

<file path=customXml/itemProps5.xml><?xml version="1.0" encoding="utf-8"?>
<ds:datastoreItem xmlns:ds="http://schemas.openxmlformats.org/officeDocument/2006/customXml" ds:itemID="{54E4ECD0-5730-4CBC-B5C8-CDD180BD053A}">
  <ds:schemaRefs/>
</ds:datastoreItem>
</file>

<file path=customXml/itemProps6.xml><?xml version="1.0" encoding="utf-8"?>
<ds:datastoreItem xmlns:ds="http://schemas.openxmlformats.org/officeDocument/2006/customXml" ds:itemID="{83B1EF68-4D55-4397-AF73-D916BC2254F0}">
  <ds:schemaRefs/>
</ds:datastoreItem>
</file>

<file path=customXml/itemProps7.xml><?xml version="1.0" encoding="utf-8"?>
<ds:datastoreItem xmlns:ds="http://schemas.openxmlformats.org/officeDocument/2006/customXml" ds:itemID="{0510B9D0-C027-45D1-B797-FA865004CBBF}">
  <ds:schemaRefs/>
</ds:datastoreItem>
</file>

<file path=customXml/itemProps8.xml><?xml version="1.0" encoding="utf-8"?>
<ds:datastoreItem xmlns:ds="http://schemas.openxmlformats.org/officeDocument/2006/customXml" ds:itemID="{7B773B23-CD27-407C-8EF7-714316C2ACF2}">
  <ds:schemaRefs/>
</ds:datastoreItem>
</file>

<file path=customXml/itemProps9.xml><?xml version="1.0" encoding="utf-8"?>
<ds:datastoreItem xmlns:ds="http://schemas.openxmlformats.org/officeDocument/2006/customXml" ds:itemID="{E0C162D0-F7BA-4089-AC31-880761F0BD65}">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269</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5334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39</cp:revision>
  <cp:lastPrinted>2015-12-22T16:01:00Z</cp:lastPrinted>
  <dcterms:created xsi:type="dcterms:W3CDTF">2022-07-26T17:49:00Z</dcterms:created>
  <dcterms:modified xsi:type="dcterms:W3CDTF">2022-12-06T14:49:00Z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