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B99942"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C6247C5" w14:textId="14C87671" w:rsidR="00B275E9" w:rsidRPr="008B1CED" w:rsidRDefault="00B275E9" w:rsidP="00B275E9">
      <w:pPr>
        <w:pStyle w:val="Heading"/>
      </w:pPr>
      <w:r>
        <w:t xml:space="preserve">Clinical-Supply Integration Learning Series: </w:t>
      </w:r>
      <w:r w:rsidR="0030082B">
        <w:t>Managing Variation through Comprehensive Category Management</w:t>
      </w:r>
    </w:p>
    <w:p w14:paraId="0D0DC3CD" w14:textId="6F7AA62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0082B">
        <w:rPr>
          <w:color w:val="FF4E00" w:themeColor="accent1"/>
        </w:rPr>
        <w:t>March 14, 2023</w:t>
      </w:r>
    </w:p>
    <w:p w14:paraId="641D3E3A" w14:textId="5F3A168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275E9">
        <w:rPr>
          <w:color w:val="FF4E00" w:themeColor="accent1"/>
        </w:rPr>
        <w:t>Susan Hogan, RN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30082B">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6DB4940D" w:rsidR="00927A00" w:rsidRPr="00927A00" w:rsidRDefault="00927A00" w:rsidP="0030082B">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9E03FD">
        <w:rPr>
          <w:rFonts w:cs="Arial"/>
          <w:color w:val="FF4E00" w:themeColor="accent1"/>
          <w:szCs w:val="20"/>
        </w:rPr>
        <w:t>April 28, 2023</w:t>
      </w:r>
      <w:r w:rsidRPr="00B275E9">
        <w:rPr>
          <w:rFonts w:cs="Arial"/>
          <w:color w:val="FF4E00" w:themeColor="accent1"/>
          <w:szCs w:val="20"/>
        </w:rPr>
        <w:t>.</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2ABE8907" w14:textId="77777777" w:rsidR="0030082B" w:rsidRPr="0030082B" w:rsidRDefault="0030082B" w:rsidP="0030082B">
      <w:pPr>
        <w:pStyle w:val="ListParagraph"/>
        <w:numPr>
          <w:ilvl w:val="0"/>
          <w:numId w:val="5"/>
        </w:numPr>
        <w:rPr>
          <w:rFonts w:eastAsia="Calibri" w:cs="Arial"/>
          <w:color w:val="595959" w:themeColor="text1" w:themeTint="A6"/>
          <w:szCs w:val="20"/>
        </w:rPr>
      </w:pPr>
      <w:r w:rsidRPr="0030082B">
        <w:rPr>
          <w:rFonts w:eastAsia="Calibri" w:cs="Arial"/>
          <w:color w:val="595959" w:themeColor="text1" w:themeTint="A6"/>
          <w:szCs w:val="20"/>
        </w:rPr>
        <w:t>Describe ways of engaging physicians to establish a revolving category management schedule</w:t>
      </w:r>
    </w:p>
    <w:p w14:paraId="6A9B9A5F" w14:textId="77777777" w:rsidR="0030082B" w:rsidRPr="0030082B" w:rsidRDefault="0030082B" w:rsidP="0030082B">
      <w:pPr>
        <w:pStyle w:val="ListParagraph"/>
        <w:numPr>
          <w:ilvl w:val="0"/>
          <w:numId w:val="5"/>
        </w:numPr>
        <w:rPr>
          <w:rFonts w:eastAsia="Calibri" w:cs="Arial"/>
          <w:color w:val="595959" w:themeColor="text1" w:themeTint="A6"/>
          <w:szCs w:val="20"/>
        </w:rPr>
      </w:pPr>
      <w:r w:rsidRPr="0030082B">
        <w:rPr>
          <w:rFonts w:eastAsia="Calibri" w:cs="Arial"/>
          <w:color w:val="595959" w:themeColor="text1" w:themeTint="A6"/>
          <w:szCs w:val="20"/>
        </w:rPr>
        <w:t xml:space="preserve">Identify strategies for improving resource management by category with the goal of reduced variation </w:t>
      </w:r>
    </w:p>
    <w:p w14:paraId="13EC1935" w14:textId="6E7E1DA1" w:rsidR="00B275E9" w:rsidRPr="0030082B" w:rsidRDefault="0030082B" w:rsidP="0030082B">
      <w:pPr>
        <w:pStyle w:val="ListParagraph"/>
        <w:numPr>
          <w:ilvl w:val="0"/>
          <w:numId w:val="5"/>
        </w:numPr>
      </w:pPr>
      <w:r w:rsidRPr="0030082B">
        <w:rPr>
          <w:rFonts w:eastAsia="Calibri" w:cs="Arial"/>
          <w:color w:val="595959" w:themeColor="text1" w:themeTint="A6"/>
          <w:szCs w:val="20"/>
        </w:rPr>
        <w:t>List the benefits of shared decision-making with physicians when aligning contracts</w:t>
      </w: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5875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B275E9" w:rsidRDefault="0013180C" w:rsidP="0013180C">
      <w:pPr>
        <w:rPr>
          <w:rFonts w:cs="Arial"/>
          <w:color w:val="595959" w:themeColor="text1" w:themeTint="A6"/>
          <w:szCs w:val="20"/>
        </w:rPr>
      </w:pPr>
      <w:r w:rsidRPr="00B275E9">
        <w:rPr>
          <w:rFonts w:cs="Arial"/>
          <w:color w:val="595959" w:themeColor="text1" w:themeTint="A6"/>
          <w:szCs w:val="20"/>
        </w:rPr>
        <w:t xml:space="preserve">This activity is designated for 1.00 </w:t>
      </w:r>
      <w:r w:rsidR="00B82B14" w:rsidRPr="00B275E9">
        <w:rPr>
          <w:rFonts w:cs="Arial"/>
          <w:color w:val="595959" w:themeColor="text1" w:themeTint="A6"/>
          <w:szCs w:val="20"/>
        </w:rPr>
        <w:t xml:space="preserve">contact </w:t>
      </w:r>
      <w:r w:rsidRPr="00B275E9">
        <w:rPr>
          <w:rFonts w:cs="Arial"/>
          <w:color w:val="595959" w:themeColor="text1" w:themeTint="A6"/>
          <w:szCs w:val="20"/>
        </w:rPr>
        <w:t>hours.</w:t>
      </w:r>
    </w:p>
    <w:p w14:paraId="731A9598" w14:textId="77777777" w:rsidR="0013180C" w:rsidRPr="00B275E9"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B275E9">
        <w:rPr>
          <w:rFonts w:cs="Arial"/>
          <w:color w:val="595959" w:themeColor="text1" w:themeTint="A6"/>
          <w:szCs w:val="20"/>
        </w:rPr>
        <w:t>Vizient, Inc. is approved by the California Board of Registered Nursing, Provider Number CEP12580, for 1.</w:t>
      </w:r>
      <w:r w:rsidR="00C72E6C" w:rsidRPr="00B275E9">
        <w:rPr>
          <w:rFonts w:cs="Arial"/>
          <w:color w:val="595959" w:themeColor="text1" w:themeTint="A6"/>
          <w:szCs w:val="20"/>
        </w:rPr>
        <w:t>0</w:t>
      </w:r>
      <w:r w:rsidRPr="00B275E9">
        <w:rPr>
          <w:rFonts w:cs="Arial"/>
          <w:color w:val="595959" w:themeColor="text1" w:themeTint="A6"/>
          <w:szCs w:val="20"/>
        </w:rPr>
        <w:t>0 contact hours.</w:t>
      </w:r>
    </w:p>
    <w:p w14:paraId="40088BB3" w14:textId="77777777" w:rsidR="00DA1943" w:rsidRDefault="00DA1943" w:rsidP="00DA1943">
      <w:pPr>
        <w:rPr>
          <w:rFonts w:cs="Arial"/>
          <w:color w:val="595959" w:themeColor="text1" w:themeTint="A6"/>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62E2A555" w:rsidR="0013180C"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designates this live activity for a maximum o</w:t>
      </w:r>
      <w:r w:rsidRPr="00B275E9">
        <w:rPr>
          <w:rFonts w:cs="Arial"/>
          <w:color w:val="595959" w:themeColor="text1" w:themeTint="A6"/>
          <w:szCs w:val="20"/>
        </w:rPr>
        <w:t xml:space="preserve">f 1.00 </w:t>
      </w:r>
      <w:r w:rsidRPr="00B275E9">
        <w:rPr>
          <w:rFonts w:cs="Arial"/>
          <w:i/>
          <w:iCs/>
          <w:color w:val="595959" w:themeColor="text1" w:themeTint="A6"/>
          <w:szCs w:val="20"/>
          <w:lang w:val="en"/>
        </w:rPr>
        <w:t>AMA</w:t>
      </w:r>
      <w:r w:rsidRPr="00145C63">
        <w:rPr>
          <w:rFonts w:cs="Arial"/>
          <w:i/>
          <w:iCs/>
          <w:color w:val="595959" w:themeColor="text1" w:themeTint="A6"/>
          <w:szCs w:val="20"/>
          <w:lang w:val="en"/>
        </w:rPr>
        <w:t xml:space="preserve"> PRA Category 1 Credit(s)</w:t>
      </w:r>
      <w:r w:rsidRPr="00145C63">
        <w:rPr>
          <w:rFonts w:cs="Arial"/>
          <w:i/>
          <w:iCs/>
          <w:color w:val="595959" w:themeColor="text1" w:themeTint="A6"/>
          <w:szCs w:val="20"/>
          <w:vertAlign w:val="superscript"/>
          <w:lang w:val="en"/>
        </w:rPr>
        <w:t>™</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4DF69694"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10799E7E" w14:textId="77777777" w:rsidR="00B275E9" w:rsidRDefault="00B275E9" w:rsidP="0009132C">
      <w:pPr>
        <w:pStyle w:val="Heading3"/>
        <w:spacing w:before="0"/>
        <w:rPr>
          <w:sz w:val="24"/>
          <w:szCs w:val="24"/>
        </w:rPr>
      </w:pPr>
    </w:p>
    <w:p w14:paraId="22B19389" w14:textId="79997DBC" w:rsidR="0009132C" w:rsidRPr="00524EB3" w:rsidRDefault="0009132C" w:rsidP="0009132C">
      <w:pPr>
        <w:pStyle w:val="Heading3"/>
        <w:spacing w:before="0"/>
        <w:rPr>
          <w:sz w:val="24"/>
          <w:szCs w:val="24"/>
        </w:rPr>
      </w:pPr>
      <w:r w:rsidRPr="00524EB3">
        <w:rPr>
          <w:sz w:val="24"/>
          <w:szCs w:val="24"/>
        </w:rPr>
        <w:t>Faculty</w:t>
      </w:r>
    </w:p>
    <w:p w14:paraId="00E87D42"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Neil Horton, RN</w:t>
      </w:r>
    </w:p>
    <w:p w14:paraId="7219ED91"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Consulting Director</w:t>
      </w:r>
    </w:p>
    <w:p w14:paraId="67BBD467"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Vizient</w:t>
      </w:r>
    </w:p>
    <w:p w14:paraId="2BD05B0C" w14:textId="77777777" w:rsidR="0030082B" w:rsidRPr="0030082B" w:rsidRDefault="0030082B" w:rsidP="0030082B">
      <w:pPr>
        <w:rPr>
          <w:rFonts w:eastAsia="Calibri" w:cs="Arial"/>
          <w:color w:val="696969" w:themeColor="accent6"/>
          <w:szCs w:val="20"/>
        </w:rPr>
      </w:pPr>
    </w:p>
    <w:p w14:paraId="734196DA" w14:textId="3951056C"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 xml:space="preserve">Ashley </w:t>
      </w:r>
      <w:proofErr w:type="spellStart"/>
      <w:r w:rsidRPr="0030082B">
        <w:rPr>
          <w:rFonts w:eastAsia="Calibri" w:cs="Arial"/>
          <w:color w:val="696969" w:themeColor="accent6"/>
          <w:szCs w:val="20"/>
        </w:rPr>
        <w:t>Zielny</w:t>
      </w:r>
      <w:proofErr w:type="spellEnd"/>
      <w:r w:rsidRPr="0030082B">
        <w:rPr>
          <w:rFonts w:eastAsia="Calibri" w:cs="Arial"/>
          <w:color w:val="696969" w:themeColor="accent6"/>
          <w:szCs w:val="20"/>
        </w:rPr>
        <w:t>, RN</w:t>
      </w:r>
    </w:p>
    <w:p w14:paraId="36450B94"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Senior Consultant</w:t>
      </w:r>
    </w:p>
    <w:p w14:paraId="11D9F347"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Vizient</w:t>
      </w:r>
    </w:p>
    <w:p w14:paraId="71569B58" w14:textId="77777777" w:rsidR="0030082B" w:rsidRPr="0030082B" w:rsidRDefault="0030082B" w:rsidP="0030082B">
      <w:pPr>
        <w:rPr>
          <w:rFonts w:eastAsia="Calibri" w:cs="Arial"/>
          <w:color w:val="696969" w:themeColor="accent6"/>
          <w:szCs w:val="20"/>
        </w:rPr>
      </w:pPr>
    </w:p>
    <w:p w14:paraId="229273C9"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Susan Hogan, RN</w:t>
      </w:r>
    </w:p>
    <w:p w14:paraId="6770A063" w14:textId="77777777" w:rsidR="0030082B" w:rsidRPr="0030082B" w:rsidRDefault="0030082B" w:rsidP="0030082B">
      <w:pPr>
        <w:rPr>
          <w:rFonts w:eastAsia="Calibri" w:cs="Arial"/>
          <w:color w:val="696969" w:themeColor="accent6"/>
          <w:szCs w:val="20"/>
        </w:rPr>
      </w:pPr>
      <w:r w:rsidRPr="0030082B">
        <w:rPr>
          <w:rFonts w:eastAsia="Calibri" w:cs="Arial"/>
          <w:color w:val="696969" w:themeColor="accent6"/>
          <w:szCs w:val="20"/>
        </w:rPr>
        <w:t>Consulting Director</w:t>
      </w:r>
    </w:p>
    <w:p w14:paraId="4FC07BB0" w14:textId="66C5E2E9" w:rsidR="00B275E9" w:rsidRPr="00B275E9" w:rsidRDefault="0030082B" w:rsidP="0030082B">
      <w:r w:rsidRPr="0030082B">
        <w:rPr>
          <w:rFonts w:eastAsia="Calibri" w:cs="Arial"/>
          <w:color w:val="696969" w:themeColor="accent6"/>
          <w:szCs w:val="20"/>
        </w:rPr>
        <w:t>Vizient</w:t>
      </w:r>
    </w:p>
    <w:p w14:paraId="217F162B" w14:textId="77777777" w:rsidR="0009132C" w:rsidRPr="00524EB3" w:rsidRDefault="0009132C" w:rsidP="0009132C">
      <w:pPr>
        <w:pStyle w:val="Heading3"/>
        <w:spacing w:before="0"/>
        <w:rPr>
          <w:sz w:val="24"/>
          <w:szCs w:val="24"/>
        </w:rPr>
      </w:pPr>
      <w:r w:rsidRPr="00524EB3">
        <w:rPr>
          <w:sz w:val="24"/>
          <w:szCs w:val="24"/>
        </w:rPr>
        <w:lastRenderedPageBreak/>
        <w:t>Planning committee</w:t>
      </w:r>
    </w:p>
    <w:p w14:paraId="4EC95C63" w14:textId="77777777" w:rsidR="00B275E9" w:rsidRPr="00B275E9" w:rsidRDefault="00B275E9" w:rsidP="00B275E9">
      <w:pPr>
        <w:pStyle w:val="Heading3"/>
        <w:contextualSpacing/>
        <w:rPr>
          <w:rFonts w:eastAsia="Calibri" w:cs="Arial"/>
          <w:b w:val="0"/>
          <w:bCs w:val="0"/>
          <w:color w:val="696969" w:themeColor="accent6"/>
          <w:szCs w:val="20"/>
        </w:rPr>
      </w:pPr>
      <w:bookmarkStart w:id="3" w:name="_Hlk109900071"/>
      <w:r w:rsidRPr="00B275E9">
        <w:rPr>
          <w:rFonts w:eastAsia="Calibri" w:cs="Arial"/>
          <w:b w:val="0"/>
          <w:bCs w:val="0"/>
          <w:color w:val="696969" w:themeColor="accent6"/>
          <w:szCs w:val="20"/>
        </w:rPr>
        <w:t>Marly Christenson, PhD, MS, RN, NP, CPHQ</w:t>
      </w:r>
    </w:p>
    <w:p w14:paraId="1DEA1BBB"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Director</w:t>
      </w:r>
    </w:p>
    <w:p w14:paraId="39369FA3"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7F970DB9" w14:textId="77777777" w:rsidR="00B275E9" w:rsidRPr="00B275E9" w:rsidRDefault="00B275E9" w:rsidP="00B275E9">
      <w:pPr>
        <w:pStyle w:val="Heading3"/>
        <w:contextualSpacing/>
        <w:rPr>
          <w:rFonts w:eastAsia="Calibri" w:cs="Arial"/>
          <w:b w:val="0"/>
          <w:bCs w:val="0"/>
          <w:color w:val="696969" w:themeColor="accent6"/>
          <w:szCs w:val="20"/>
        </w:rPr>
      </w:pPr>
    </w:p>
    <w:p w14:paraId="60F6666B"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Shireen </w:t>
      </w:r>
      <w:proofErr w:type="spellStart"/>
      <w:r w:rsidRPr="00B275E9">
        <w:rPr>
          <w:rFonts w:eastAsia="Calibri" w:cs="Arial"/>
          <w:b w:val="0"/>
          <w:bCs w:val="0"/>
          <w:color w:val="696969" w:themeColor="accent6"/>
          <w:szCs w:val="20"/>
        </w:rPr>
        <w:t>Elnaggar</w:t>
      </w:r>
      <w:proofErr w:type="spellEnd"/>
      <w:r w:rsidRPr="00B275E9">
        <w:rPr>
          <w:rFonts w:eastAsia="Calibri" w:cs="Arial"/>
          <w:b w:val="0"/>
          <w:bCs w:val="0"/>
          <w:color w:val="696969" w:themeColor="accent6"/>
          <w:szCs w:val="20"/>
        </w:rPr>
        <w:t>, MBA</w:t>
      </w:r>
    </w:p>
    <w:p w14:paraId="67C40C95"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Member Education and Learning Director</w:t>
      </w:r>
    </w:p>
    <w:p w14:paraId="672397A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5B7EC919" w14:textId="77777777" w:rsidR="00B275E9" w:rsidRPr="00B275E9" w:rsidRDefault="00B275E9" w:rsidP="00B275E9">
      <w:pPr>
        <w:pStyle w:val="Heading3"/>
        <w:contextualSpacing/>
        <w:rPr>
          <w:rFonts w:eastAsia="Calibri" w:cs="Arial"/>
          <w:b w:val="0"/>
          <w:bCs w:val="0"/>
          <w:color w:val="696969" w:themeColor="accent6"/>
          <w:szCs w:val="20"/>
        </w:rPr>
      </w:pPr>
    </w:p>
    <w:p w14:paraId="29F5AA96"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Susan Hogan, RN</w:t>
      </w:r>
    </w:p>
    <w:p w14:paraId="509E028D"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Consulting Director</w:t>
      </w:r>
    </w:p>
    <w:p w14:paraId="58D4AEB1"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723EA379" w14:textId="77777777" w:rsidR="00B275E9" w:rsidRPr="00B275E9" w:rsidRDefault="00B275E9" w:rsidP="00B275E9">
      <w:pPr>
        <w:pStyle w:val="Heading3"/>
        <w:contextualSpacing/>
        <w:rPr>
          <w:rFonts w:eastAsia="Calibri" w:cs="Arial"/>
          <w:b w:val="0"/>
          <w:bCs w:val="0"/>
          <w:color w:val="696969" w:themeColor="accent6"/>
          <w:szCs w:val="20"/>
        </w:rPr>
      </w:pPr>
    </w:p>
    <w:p w14:paraId="68125DBA"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Lisa McClain, RN</w:t>
      </w:r>
    </w:p>
    <w:p w14:paraId="23A2A3A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Networks Manager</w:t>
      </w:r>
    </w:p>
    <w:p w14:paraId="316E0E66"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662B1DC5" w14:textId="77777777" w:rsidR="00B275E9" w:rsidRPr="00B275E9" w:rsidRDefault="00B275E9" w:rsidP="00B275E9">
      <w:pPr>
        <w:pStyle w:val="Heading3"/>
        <w:contextualSpacing/>
        <w:rPr>
          <w:rFonts w:eastAsia="Calibri" w:cs="Arial"/>
          <w:b w:val="0"/>
          <w:bCs w:val="0"/>
          <w:color w:val="696969" w:themeColor="accent6"/>
          <w:szCs w:val="20"/>
        </w:rPr>
      </w:pPr>
    </w:p>
    <w:p w14:paraId="1F21E9AE"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Blane Schilling, MD</w:t>
      </w:r>
    </w:p>
    <w:p w14:paraId="730E8D40" w14:textId="77777777" w:rsidR="00B275E9" w:rsidRPr="00B275E9" w:rsidRDefault="00B275E9" w:rsidP="00B275E9">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Principal</w:t>
      </w:r>
    </w:p>
    <w:p w14:paraId="7A9F27F3" w14:textId="43BC805E" w:rsidR="007B46F7" w:rsidRDefault="00B275E9" w:rsidP="00B275E9">
      <w:pPr>
        <w:pStyle w:val="Heading3"/>
        <w:spacing w:before="0"/>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31957635" w14:textId="77777777" w:rsidR="00B275E9" w:rsidRPr="00B275E9" w:rsidRDefault="00B275E9" w:rsidP="00B275E9"/>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4"/>
    <w:bookmarkEnd w:id="5"/>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3"/>
    <w:p w14:paraId="68F2ABA9" w14:textId="77777777" w:rsidR="00926BE3" w:rsidRDefault="00926BE3" w:rsidP="00926BE3">
      <w:pPr>
        <w:rPr>
          <w:rFonts w:asciiTheme="minorHAnsi" w:hAnsiTheme="minorHAnsi" w:cstheme="minorHAnsi"/>
          <w:szCs w:val="20"/>
        </w:rPr>
      </w:pPr>
    </w:p>
    <w:p w14:paraId="0102EDDE" w14:textId="555C2708" w:rsidR="00450C29" w:rsidRDefault="00450C29" w:rsidP="00450C29"/>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1865"/>
    <w:multiLevelType w:val="hybridMultilevel"/>
    <w:tmpl w:val="0DA6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83ACF"/>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082B"/>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E03FD"/>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275E9"/>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A308D"/>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25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VariableListDefinition name="System" displayName="System" id="dc9731b4-d0d2-4ed5-b20d-434d69de1706" isdomainofvalue="False" dataSourceId="00b80028-d226-4a39-9a19-6787589aad19"/>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Definition name="AD_HOC" displayName="AD_HOC" id="9426ea6f-1b24-4683-bca3-85d71f6375fd" isdomainofvalue="False" dataSourceId="80be7e5f-6e71-448c-9228-23264555308c"/>
</file>

<file path=customXml/item13.xml><?xml version="1.0" encoding="utf-8"?>
<AllMetadata/>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VariableListDefinition name="Computed" displayName="Computed" id="69155e26-4760-488b-ab4c-bb15b0f8b2a2" isdomainofvalue="False" dataSourceId="87651697-ca1f-4d80-9f69-bb743e325714"/>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SourceDataModel Name="System" TargetDataSourceId="00b80028-d226-4a39-9a19-6787589aad19"/>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SourceDataModel Name="AD_HOC" TargetDataSourceId="80be7e5f-6e71-448c-9228-23264555308c"/>
</file>

<file path=customXml/item21.xml><?xml version="1.0" encoding="utf-8"?>
<AllExternalAdhocVariableMappings/>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DocPartTree/>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AllWordPDs>
</AllWordPD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VariableUsageMapping/>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4</cp:revision>
  <cp:lastPrinted>2015-12-22T16:01:00Z</cp:lastPrinted>
  <dcterms:created xsi:type="dcterms:W3CDTF">2022-10-20T16:19:00Z</dcterms:created>
  <dcterms:modified xsi:type="dcterms:W3CDTF">2022-10-20T21:01:00Z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