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9766"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09C00A12" w:rsidR="00ED6AE4" w:rsidRPr="008B1CED" w:rsidRDefault="00093228" w:rsidP="00ED6AE4">
      <w:pPr>
        <w:pStyle w:val="Heading"/>
      </w:pPr>
      <w:r>
        <w:t>2023 Payment for Drugs:  Challenges &amp; Opportunities</w:t>
      </w:r>
    </w:p>
    <w:p w14:paraId="0D0DC3CD" w14:textId="49D76CD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93228">
        <w:rPr>
          <w:color w:val="FF4E00" w:themeColor="accent1"/>
        </w:rPr>
        <w:t>October 20, 2022</w:t>
      </w:r>
    </w:p>
    <w:p w14:paraId="641D3E3A" w14:textId="3A136AD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93228">
        <w:rPr>
          <w:color w:val="FF4E00" w:themeColor="accent1"/>
        </w:rPr>
        <w:t>Gretchen Brummel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9AE7EB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93228">
        <w:rPr>
          <w:rFonts w:cs="Arial"/>
          <w:b/>
          <w:color w:val="FF4E00" w:themeColor="accent1"/>
          <w:szCs w:val="20"/>
        </w:rPr>
        <w:t>December 4,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2"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2"/>
    <w:p w14:paraId="3B7DE5C8" w14:textId="77777777" w:rsidR="00093228" w:rsidRPr="00093228" w:rsidRDefault="00093228" w:rsidP="00093228">
      <w:pPr>
        <w:pStyle w:val="ListParagraph"/>
        <w:numPr>
          <w:ilvl w:val="0"/>
          <w:numId w:val="44"/>
        </w:numPr>
        <w:rPr>
          <w:rFonts w:eastAsia="Calibri" w:cs="Arial"/>
          <w:color w:val="595959" w:themeColor="text1" w:themeTint="A6"/>
          <w:szCs w:val="20"/>
        </w:rPr>
      </w:pPr>
      <w:r w:rsidRPr="00093228">
        <w:rPr>
          <w:rFonts w:eastAsia="Calibri" w:cs="Arial"/>
          <w:color w:val="595959" w:themeColor="text1" w:themeTint="A6"/>
          <w:szCs w:val="20"/>
        </w:rPr>
        <w:t>Discuss recently finalized (IPPS) and proposed (OPPS) rules for reimbursement from Centers for Medicare and Medicaid Services.</w:t>
      </w:r>
    </w:p>
    <w:p w14:paraId="67E5084A" w14:textId="77777777" w:rsidR="00093228" w:rsidRPr="00093228" w:rsidRDefault="00093228" w:rsidP="00093228">
      <w:pPr>
        <w:pStyle w:val="ListParagraph"/>
        <w:ind w:left="720" w:firstLine="0"/>
        <w:rPr>
          <w:rFonts w:eastAsia="Calibri" w:cs="Arial"/>
          <w:color w:val="595959" w:themeColor="text1" w:themeTint="A6"/>
          <w:szCs w:val="20"/>
        </w:rPr>
      </w:pPr>
    </w:p>
    <w:p w14:paraId="587BE888" w14:textId="6278CABE" w:rsidR="00093228" w:rsidRPr="00093228" w:rsidRDefault="00093228" w:rsidP="00093228">
      <w:pPr>
        <w:pStyle w:val="ListParagraph"/>
        <w:numPr>
          <w:ilvl w:val="0"/>
          <w:numId w:val="44"/>
        </w:numPr>
        <w:rPr>
          <w:rFonts w:eastAsia="Calibri" w:cs="Arial"/>
          <w:color w:val="595959" w:themeColor="text1" w:themeTint="A6"/>
          <w:szCs w:val="20"/>
        </w:rPr>
      </w:pPr>
      <w:r w:rsidRPr="00093228">
        <w:rPr>
          <w:rFonts w:eastAsia="Calibri" w:cs="Arial"/>
          <w:color w:val="595959" w:themeColor="text1" w:themeTint="A6"/>
          <w:szCs w:val="20"/>
        </w:rPr>
        <w:t>Identify how to locate newly approved NTAP drug payments for FY2023</w:t>
      </w:r>
      <w:r w:rsidR="00336F12">
        <w:rPr>
          <w:rFonts w:eastAsia="Calibri" w:cs="Arial"/>
          <w:color w:val="595959" w:themeColor="text1" w:themeTint="A6"/>
          <w:szCs w:val="20"/>
        </w:rPr>
        <w:t>.</w:t>
      </w:r>
    </w:p>
    <w:p w14:paraId="24948798" w14:textId="77777777" w:rsidR="00093228" w:rsidRPr="00093228" w:rsidRDefault="00093228" w:rsidP="00093228">
      <w:pPr>
        <w:pStyle w:val="ListParagraph"/>
        <w:ind w:left="720" w:firstLine="0"/>
        <w:rPr>
          <w:rFonts w:eastAsia="Calibri" w:cs="Arial"/>
          <w:color w:val="595959" w:themeColor="text1" w:themeTint="A6"/>
          <w:szCs w:val="20"/>
        </w:rPr>
      </w:pPr>
    </w:p>
    <w:p w14:paraId="46D81692" w14:textId="18D2BD04" w:rsidR="00524EB3" w:rsidRPr="00093228" w:rsidRDefault="00093228" w:rsidP="00093228">
      <w:pPr>
        <w:pStyle w:val="ListParagraph"/>
        <w:numPr>
          <w:ilvl w:val="0"/>
          <w:numId w:val="44"/>
        </w:numPr>
        <w:rPr>
          <w:color w:val="595959" w:themeColor="text1" w:themeTint="A6"/>
        </w:rPr>
      </w:pPr>
      <w:r w:rsidRPr="00093228">
        <w:rPr>
          <w:rFonts w:eastAsia="Calibri" w:cs="Arial"/>
          <w:color w:val="595959" w:themeColor="text1" w:themeTint="A6"/>
          <w:szCs w:val="20"/>
        </w:rPr>
        <w:t>Identify drug payment requirements, the sources of information and personnel’s responsibilities in a cross-functional multidisciplinary approach to revenue cycle management</w:t>
      </w:r>
      <w:r w:rsidRPr="00093228">
        <w:rPr>
          <w:color w:val="595959" w:themeColor="text1" w:themeTint="A6"/>
        </w:rPr>
        <w:t>.</w:t>
      </w:r>
    </w:p>
    <w:p w14:paraId="250850DB" w14:textId="77777777" w:rsidR="001449C2" w:rsidRPr="00336F12" w:rsidRDefault="001449C2" w:rsidP="001449C2">
      <w:pPr>
        <w:spacing w:after="120"/>
        <w:rPr>
          <w:rFonts w:cs="Arial"/>
          <w:b/>
          <w:color w:val="01ADAB"/>
          <w:sz w:val="24"/>
        </w:rPr>
      </w:pPr>
      <w:r w:rsidRPr="00336F12">
        <w:rPr>
          <w:rFonts w:cs="Arial"/>
          <w:b/>
          <w:color w:val="01ADAB"/>
          <w:sz w:val="24"/>
        </w:rPr>
        <w:t>Pharmac</w:t>
      </w:r>
      <w:r w:rsidR="00CD18C0" w:rsidRPr="00336F12">
        <w:rPr>
          <w:rFonts w:cs="Arial"/>
          <w:b/>
          <w:color w:val="01ADAB"/>
          <w:sz w:val="24"/>
        </w:rPr>
        <w:t>y</w:t>
      </w:r>
      <w:r w:rsidR="004A294A" w:rsidRPr="00336F12">
        <w:rPr>
          <w:rFonts w:cs="Arial"/>
          <w:b/>
          <w:color w:val="01ADAB"/>
          <w:sz w:val="24"/>
        </w:rPr>
        <w:t xml:space="preserve"> t</w:t>
      </w:r>
      <w:r w:rsidRPr="00336F12">
        <w:rPr>
          <w:rFonts w:cs="Arial"/>
          <w:b/>
          <w:color w:val="01ADAB"/>
          <w:sz w:val="24"/>
        </w:rPr>
        <w:t xml:space="preserve">echnician </w:t>
      </w:r>
      <w:r w:rsidR="00B213B6" w:rsidRPr="00336F12">
        <w:rPr>
          <w:rFonts w:cs="Arial"/>
          <w:b/>
          <w:color w:val="01ADAB"/>
          <w:sz w:val="24"/>
        </w:rPr>
        <w:t>l</w:t>
      </w:r>
      <w:r w:rsidRPr="00336F12">
        <w:rPr>
          <w:rFonts w:cs="Arial"/>
          <w:b/>
          <w:color w:val="01ADAB"/>
          <w:sz w:val="24"/>
        </w:rPr>
        <w:t>earning objectives</w:t>
      </w:r>
    </w:p>
    <w:p w14:paraId="217867DC" w14:textId="7958EC02" w:rsidR="00524EB3" w:rsidRPr="00336F12" w:rsidRDefault="00524EB3" w:rsidP="00524EB3">
      <w:pPr>
        <w:rPr>
          <w:rFonts w:eastAsia="Calibri" w:cs="Arial"/>
          <w:i/>
          <w:color w:val="595959" w:themeColor="text1" w:themeTint="A6"/>
          <w:szCs w:val="20"/>
        </w:rPr>
      </w:pPr>
      <w:r w:rsidRPr="00336F12">
        <w:rPr>
          <w:rFonts w:eastAsia="Calibri" w:cs="Arial"/>
          <w:color w:val="595959" w:themeColor="text1" w:themeTint="A6"/>
          <w:szCs w:val="20"/>
        </w:rPr>
        <w:t xml:space="preserve">At the conclusion of this activity, </w:t>
      </w:r>
      <w:r w:rsidR="0009132C" w:rsidRPr="00336F12">
        <w:rPr>
          <w:rFonts w:eastAsia="Calibri" w:cs="Arial"/>
          <w:color w:val="595959" w:themeColor="text1" w:themeTint="A6"/>
          <w:szCs w:val="20"/>
        </w:rPr>
        <w:t>pharmacy technicians</w:t>
      </w:r>
      <w:r w:rsidRPr="00336F12">
        <w:rPr>
          <w:rFonts w:eastAsia="Calibri" w:cs="Arial"/>
          <w:color w:val="595959" w:themeColor="text1" w:themeTint="A6"/>
          <w:szCs w:val="20"/>
        </w:rPr>
        <w:t xml:space="preserve"> should be able to: </w:t>
      </w:r>
    </w:p>
    <w:p w14:paraId="4E475C00" w14:textId="212C2CC9" w:rsidR="00524EB3" w:rsidRPr="00336F12" w:rsidRDefault="00093228" w:rsidP="00093228">
      <w:pPr>
        <w:pStyle w:val="ListParagraph"/>
        <w:numPr>
          <w:ilvl w:val="0"/>
          <w:numId w:val="48"/>
        </w:numPr>
      </w:pPr>
      <w:r w:rsidRPr="00336F12">
        <w:rPr>
          <w:rFonts w:eastAsia="Calibri" w:cs="Arial"/>
          <w:color w:val="595959" w:themeColor="text1" w:themeTint="A6"/>
          <w:szCs w:val="20"/>
        </w:rPr>
        <w:lastRenderedPageBreak/>
        <w:t xml:space="preserve">Develop strategies for ensuring accuracy, completeness of data submitted for reimbursement and analytic. </w:t>
      </w: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56704"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2F24C4">
        <w:rPr>
          <w:rFonts w:cs="Arial"/>
          <w:color w:val="595959" w:themeColor="text1" w:themeTint="A6"/>
        </w:rPr>
        <w:t>of 1.00 ACP</w:t>
      </w:r>
      <w:r w:rsidRPr="00145C63">
        <w:rPr>
          <w:rFonts w:cs="Arial"/>
          <w:color w:val="595959" w:themeColor="text1" w:themeTint="A6"/>
        </w:rPr>
        <w:t xml:space="preserve">E credit hours. </w:t>
      </w:r>
    </w:p>
    <w:p w14:paraId="4DA75E88" w14:textId="77777777" w:rsidR="001C5433" w:rsidRPr="001C5433" w:rsidRDefault="001C5433" w:rsidP="001C5433">
      <w:pPr>
        <w:rPr>
          <w:rFonts w:cs="Arial"/>
          <w:color w:val="595959" w:themeColor="text1" w:themeTint="A6"/>
        </w:rPr>
      </w:pPr>
      <w:r w:rsidRPr="001C5433">
        <w:rPr>
          <w:rFonts w:cs="Arial"/>
          <w:color w:val="595959" w:themeColor="text1" w:themeTint="A6"/>
        </w:rPr>
        <w:t>UAN JA0006103-0000-22-053-L03-P</w:t>
      </w:r>
    </w:p>
    <w:p w14:paraId="40088BB3" w14:textId="28E26D89" w:rsidR="00DA1943" w:rsidRDefault="001C5433" w:rsidP="001C5433">
      <w:pPr>
        <w:rPr>
          <w:rFonts w:cs="Arial"/>
          <w:color w:val="595959" w:themeColor="text1" w:themeTint="A6"/>
        </w:rPr>
      </w:pPr>
      <w:r w:rsidRPr="001C5433">
        <w:rPr>
          <w:rFonts w:cs="Arial"/>
          <w:color w:val="595959" w:themeColor="text1" w:themeTint="A6"/>
        </w:rPr>
        <w:t>UAN JA0006103-0000-22-053-L03-T</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07A8AA45"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3228">
      <w:pPr>
        <w:pStyle w:val="Heading3"/>
        <w:spacing w:before="0"/>
        <w:contextualSpacing/>
        <w:rPr>
          <w:sz w:val="24"/>
          <w:szCs w:val="24"/>
        </w:rPr>
      </w:pPr>
      <w:r w:rsidRPr="00524EB3">
        <w:rPr>
          <w:sz w:val="24"/>
          <w:szCs w:val="24"/>
        </w:rPr>
        <w:lastRenderedPageBreak/>
        <w:t>Faculty</w:t>
      </w:r>
    </w:p>
    <w:p w14:paraId="7AB0F811"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Carolyn Liptak, MBA, RPH</w:t>
      </w:r>
    </w:p>
    <w:p w14:paraId="72299E75"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Pharmacy Executive Director</w:t>
      </w:r>
    </w:p>
    <w:p w14:paraId="41B0D921"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Vizient</w:t>
      </w:r>
    </w:p>
    <w:p w14:paraId="38868CBF" w14:textId="77777777" w:rsidR="00093228" w:rsidRPr="00093228" w:rsidRDefault="00093228" w:rsidP="00093228">
      <w:pPr>
        <w:pStyle w:val="Heading3"/>
        <w:contextualSpacing/>
        <w:rPr>
          <w:rFonts w:eastAsia="Calibri" w:cs="Arial"/>
          <w:b w:val="0"/>
          <w:bCs w:val="0"/>
          <w:color w:val="696969" w:themeColor="accent6"/>
          <w:szCs w:val="20"/>
        </w:rPr>
      </w:pPr>
    </w:p>
    <w:p w14:paraId="1CD25959"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 xml:space="preserve">Bonnie Kirschenbaum, </w:t>
      </w:r>
      <w:proofErr w:type="spellStart"/>
      <w:r w:rsidRPr="00093228">
        <w:rPr>
          <w:rFonts w:eastAsia="Calibri" w:cs="Arial"/>
          <w:b w:val="0"/>
          <w:bCs w:val="0"/>
          <w:color w:val="696969" w:themeColor="accent6"/>
          <w:szCs w:val="20"/>
        </w:rPr>
        <w:t>BScPharm</w:t>
      </w:r>
      <w:proofErr w:type="spellEnd"/>
      <w:r w:rsidRPr="00093228">
        <w:rPr>
          <w:rFonts w:eastAsia="Calibri" w:cs="Arial"/>
          <w:b w:val="0"/>
          <w:bCs w:val="0"/>
          <w:color w:val="696969" w:themeColor="accent6"/>
          <w:szCs w:val="20"/>
        </w:rPr>
        <w:t>, MS, FASHP, FCSHP</w:t>
      </w:r>
    </w:p>
    <w:p w14:paraId="4CBA7CA1"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Consultant</w:t>
      </w:r>
    </w:p>
    <w:p w14:paraId="6CAF7096" w14:textId="26DC37F0" w:rsidR="0009132C" w:rsidRDefault="00093228" w:rsidP="00093228">
      <w:pPr>
        <w:pStyle w:val="Heading3"/>
        <w:spacing w:before="0"/>
        <w:contextualSpacing/>
        <w:rPr>
          <w:rFonts w:eastAsia="Calibri" w:cs="Arial"/>
          <w:b w:val="0"/>
          <w:bCs w:val="0"/>
          <w:color w:val="696969" w:themeColor="accent6"/>
          <w:szCs w:val="20"/>
        </w:rPr>
      </w:pPr>
      <w:r w:rsidRPr="00093228">
        <w:rPr>
          <w:rFonts w:eastAsia="Calibri" w:cs="Arial"/>
          <w:b w:val="0"/>
          <w:bCs w:val="0"/>
          <w:color w:val="696969" w:themeColor="accent6"/>
          <w:szCs w:val="20"/>
        </w:rPr>
        <w:t>Vizient</w:t>
      </w:r>
    </w:p>
    <w:p w14:paraId="695AACC7" w14:textId="77777777" w:rsidR="00093228" w:rsidRPr="00093228" w:rsidRDefault="00093228" w:rsidP="00093228"/>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48CDA22" w14:textId="77777777" w:rsidR="00093228" w:rsidRPr="00093228" w:rsidRDefault="00093228" w:rsidP="00093228">
      <w:pPr>
        <w:pStyle w:val="Heading3"/>
        <w:contextualSpacing/>
        <w:rPr>
          <w:rFonts w:eastAsia="Calibri" w:cs="Arial"/>
          <w:b w:val="0"/>
          <w:bCs w:val="0"/>
          <w:color w:val="696969" w:themeColor="accent6"/>
          <w:szCs w:val="20"/>
        </w:rPr>
      </w:pPr>
      <w:bookmarkStart w:id="4" w:name="_Hlk109900071"/>
      <w:r w:rsidRPr="00093228">
        <w:rPr>
          <w:rFonts w:eastAsia="Calibri" w:cs="Arial"/>
          <w:b w:val="0"/>
          <w:bCs w:val="0"/>
          <w:color w:val="696969" w:themeColor="accent6"/>
          <w:szCs w:val="20"/>
        </w:rPr>
        <w:t>Jackie Stokes, BS</w:t>
      </w:r>
    </w:p>
    <w:p w14:paraId="2A9901BA"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 xml:space="preserve">Manager, Pharmacy Program </w:t>
      </w:r>
    </w:p>
    <w:p w14:paraId="4AE3F8F6"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Vizient</w:t>
      </w:r>
    </w:p>
    <w:p w14:paraId="26D2DEA5" w14:textId="77777777" w:rsidR="00093228" w:rsidRPr="00093228" w:rsidRDefault="00093228" w:rsidP="00093228">
      <w:pPr>
        <w:pStyle w:val="Heading3"/>
        <w:contextualSpacing/>
        <w:rPr>
          <w:rFonts w:eastAsia="Calibri" w:cs="Arial"/>
          <w:b w:val="0"/>
          <w:bCs w:val="0"/>
          <w:color w:val="696969" w:themeColor="accent6"/>
          <w:szCs w:val="20"/>
        </w:rPr>
      </w:pPr>
    </w:p>
    <w:p w14:paraId="02B41B4A"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Gretchen Brummel, PharmD, BCPS</w:t>
      </w:r>
    </w:p>
    <w:p w14:paraId="528793F7" w14:textId="77777777" w:rsidR="00093228" w:rsidRPr="00093228" w:rsidRDefault="00093228" w:rsidP="00093228">
      <w:pPr>
        <w:pStyle w:val="Heading3"/>
        <w:contextualSpacing/>
        <w:rPr>
          <w:rFonts w:eastAsia="Calibri" w:cs="Arial"/>
          <w:b w:val="0"/>
          <w:bCs w:val="0"/>
          <w:color w:val="696969" w:themeColor="accent6"/>
          <w:szCs w:val="20"/>
        </w:rPr>
      </w:pPr>
      <w:r w:rsidRPr="00093228">
        <w:rPr>
          <w:rFonts w:eastAsia="Calibri" w:cs="Arial"/>
          <w:b w:val="0"/>
          <w:bCs w:val="0"/>
          <w:color w:val="696969" w:themeColor="accent6"/>
          <w:szCs w:val="20"/>
        </w:rPr>
        <w:t>Consulting Solutions Director</w:t>
      </w:r>
    </w:p>
    <w:p w14:paraId="7A9F27F3" w14:textId="27CA6748" w:rsidR="007B46F7" w:rsidRDefault="00093228" w:rsidP="00093228">
      <w:pPr>
        <w:pStyle w:val="Heading3"/>
        <w:spacing w:before="0"/>
        <w:contextualSpacing/>
        <w:rPr>
          <w:rFonts w:eastAsia="Calibri" w:cs="Arial"/>
          <w:b w:val="0"/>
          <w:bCs w:val="0"/>
          <w:color w:val="696969" w:themeColor="accent6"/>
          <w:szCs w:val="20"/>
        </w:rPr>
      </w:pPr>
      <w:r w:rsidRPr="00093228">
        <w:rPr>
          <w:rFonts w:eastAsia="Calibri" w:cs="Arial"/>
          <w:b w:val="0"/>
          <w:bCs w:val="0"/>
          <w:color w:val="696969" w:themeColor="accent6"/>
          <w:szCs w:val="20"/>
        </w:rPr>
        <w:t>Vizient</w:t>
      </w:r>
    </w:p>
    <w:p w14:paraId="1AE90FF9" w14:textId="77777777" w:rsidR="00093228" w:rsidRPr="00093228" w:rsidRDefault="00093228" w:rsidP="00093228"/>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bookmarkEnd w:id="6"/>
    <w:bookmarkEnd w:id="7"/>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A403" w14:textId="77777777" w:rsidR="00246E5B" w:rsidRDefault="00246E5B" w:rsidP="00971D43">
      <w:r>
        <w:separator/>
      </w:r>
    </w:p>
  </w:endnote>
  <w:endnote w:type="continuationSeparator" w:id="0">
    <w:p w14:paraId="1B3EE7A1" w14:textId="77777777" w:rsidR="00246E5B" w:rsidRDefault="00246E5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85F0" w14:textId="77777777" w:rsidR="00246E5B" w:rsidRDefault="00246E5B" w:rsidP="00971D43">
      <w:r>
        <w:separator/>
      </w:r>
    </w:p>
  </w:footnote>
  <w:footnote w:type="continuationSeparator" w:id="0">
    <w:p w14:paraId="29ECA630" w14:textId="77777777" w:rsidR="00246E5B" w:rsidRDefault="00246E5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228"/>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C5433"/>
    <w:rsid w:val="001D2425"/>
    <w:rsid w:val="001D3415"/>
    <w:rsid w:val="001D37B1"/>
    <w:rsid w:val="001D56DD"/>
    <w:rsid w:val="001F0E95"/>
    <w:rsid w:val="001F5E4B"/>
    <w:rsid w:val="00200804"/>
    <w:rsid w:val="00200BDE"/>
    <w:rsid w:val="00211BA3"/>
    <w:rsid w:val="00211EFB"/>
    <w:rsid w:val="002210D7"/>
    <w:rsid w:val="00231702"/>
    <w:rsid w:val="00236177"/>
    <w:rsid w:val="00246E5B"/>
    <w:rsid w:val="00273E1B"/>
    <w:rsid w:val="00277521"/>
    <w:rsid w:val="0029361D"/>
    <w:rsid w:val="002B3983"/>
    <w:rsid w:val="002C549F"/>
    <w:rsid w:val="002D0D3A"/>
    <w:rsid w:val="002D2FCE"/>
    <w:rsid w:val="002E26E9"/>
    <w:rsid w:val="002E5346"/>
    <w:rsid w:val="002F24C4"/>
    <w:rsid w:val="00307785"/>
    <w:rsid w:val="00312693"/>
    <w:rsid w:val="00315D23"/>
    <w:rsid w:val="00316BC2"/>
    <w:rsid w:val="003259A5"/>
    <w:rsid w:val="00330B71"/>
    <w:rsid w:val="00336F12"/>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5A60"/>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D5CEB"/>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660500654">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Definition name="System" displayName="System" id="dc9731b4-d0d2-4ed5-b20d-434d69de1706" isdomainofvalue="False" dataSourceId="00b80028-d226-4a39-9a19-6787589aad19"/>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3.xml><?xml version="1.0" encoding="utf-8"?>
<AllMetadata/>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SourceDataModel Name="Computed" TargetDataSourceId="87651697-ca1f-4d80-9f69-bb743e325714"/>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SourceDataModel Name="System" TargetDataSourceId="00b80028-d226-4a39-9a19-6787589aad19"/>
</file>

<file path=customXml/item18.xml><?xml version="1.0" encoding="utf-8"?>
<VariableListDefinition name="Computed" displayName="Computed" id="69155e26-4760-488b-ab4c-bb15b0f8b2a2" isdomainofvalue="False" dataSourceId="87651697-ca1f-4d80-9f69-bb743e325714"/>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SourceDataModel Name="AD_HOC" TargetDataSourceId="80be7e5f-6e71-448c-9228-23264555308c"/>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ocPartTree/>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AllWordPDs>
</AllWordPDs>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AllExternalAdhocVariableMappings/>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Usag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5</cp:revision>
  <cp:lastPrinted>2015-12-22T16:01:00Z</cp:lastPrinted>
  <dcterms:created xsi:type="dcterms:W3CDTF">2022-09-13T14:12:00Z</dcterms:created>
  <dcterms:modified xsi:type="dcterms:W3CDTF">2022-09-13T20:51:00Z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