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F3FC861" w14:textId="77777777" w:rsidR="009400CF" w:rsidRDefault="009400CF" w:rsidP="004A294A">
      <w:pPr>
        <w:pStyle w:val="BodyText1"/>
        <w:rPr>
          <w:rFonts w:eastAsiaTheme="majorEastAsia" w:cstheme="majorBidi"/>
          <w:b/>
          <w:bCs/>
          <w:color w:val="01ADAB" w:themeColor="accent4"/>
          <w:sz w:val="28"/>
          <w:szCs w:val="28"/>
        </w:rPr>
      </w:pPr>
      <w:r w:rsidRPr="009400CF">
        <w:rPr>
          <w:rFonts w:eastAsiaTheme="majorEastAsia" w:cstheme="majorBidi"/>
          <w:b/>
          <w:bCs/>
          <w:color w:val="01ADAB" w:themeColor="accent4"/>
          <w:sz w:val="28"/>
          <w:szCs w:val="28"/>
        </w:rPr>
        <w:t xml:space="preserve">Vizient/AACN Nurse Residency </w:t>
      </w:r>
      <w:proofErr w:type="spellStart"/>
      <w:r w:rsidRPr="009400CF">
        <w:rPr>
          <w:rFonts w:eastAsiaTheme="majorEastAsia" w:cstheme="majorBidi"/>
          <w:b/>
          <w:bCs/>
          <w:color w:val="01ADAB" w:themeColor="accent4"/>
          <w:sz w:val="28"/>
          <w:szCs w:val="28"/>
        </w:rPr>
        <w:t>ProgramTM</w:t>
      </w:r>
      <w:proofErr w:type="spellEnd"/>
      <w:r w:rsidRPr="009400CF">
        <w:rPr>
          <w:rFonts w:eastAsiaTheme="majorEastAsia" w:cstheme="majorBidi"/>
          <w:b/>
          <w:bCs/>
          <w:color w:val="01ADAB" w:themeColor="accent4"/>
          <w:sz w:val="28"/>
          <w:szCs w:val="28"/>
        </w:rPr>
        <w:t xml:space="preserve"> Coordinator Call - NRP Data Series: Gaining Insights</w:t>
      </w:r>
    </w:p>
    <w:p w14:paraId="0D0DC3CD" w14:textId="0AAE339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400CF">
        <w:rPr>
          <w:color w:val="FF4E00" w:themeColor="accent1"/>
        </w:rPr>
        <w:t>September 22</w:t>
      </w:r>
      <w:r w:rsidR="00383D3D">
        <w:rPr>
          <w:color w:val="FF4E00" w:themeColor="accent1"/>
        </w:rPr>
        <w:t>, 2022</w:t>
      </w:r>
    </w:p>
    <w:p w14:paraId="641D3E3A" w14:textId="4A5270E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14DDB" w:rsidRPr="00114DDB">
        <w:rPr>
          <w:color w:val="FF4E00" w:themeColor="accent1"/>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E8585E">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E8585E">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E902FAE" w:rsidR="00EA13B8" w:rsidRPr="00D13F13" w:rsidRDefault="00EA13B8" w:rsidP="00E8585E">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114DDB">
        <w:rPr>
          <w:rFonts w:cs="Arial"/>
          <w:b/>
          <w:color w:val="FF4E00" w:themeColor="accent1"/>
          <w:szCs w:val="20"/>
        </w:rPr>
        <w:t xml:space="preserve"> </w:t>
      </w:r>
      <w:r w:rsidR="00383D3D">
        <w:rPr>
          <w:rFonts w:cs="Arial"/>
          <w:b/>
          <w:color w:val="FF4E00" w:themeColor="accent1"/>
          <w:szCs w:val="20"/>
        </w:rPr>
        <w:t>November 06, 2022</w:t>
      </w:r>
      <w:r w:rsidR="00BE7633">
        <w:rPr>
          <w:rFonts w:cs="Arial"/>
          <w:b/>
          <w:color w:val="595959" w:themeColor="text1" w:themeTint="A6"/>
          <w:szCs w:val="20"/>
        </w:rPr>
        <w:t>.</w:t>
      </w:r>
    </w:p>
    <w:p w14:paraId="03A41A56" w14:textId="31220F5B"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114DDB">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F1AB36F" w14:textId="77777777" w:rsidR="000A671D" w:rsidRPr="000A671D" w:rsidRDefault="000A671D" w:rsidP="00E8585E">
      <w:pPr>
        <w:pStyle w:val="ListParagraph"/>
        <w:numPr>
          <w:ilvl w:val="0"/>
          <w:numId w:val="5"/>
        </w:numPr>
        <w:rPr>
          <w:rFonts w:eastAsia="Calibri" w:cs="Arial"/>
          <w:color w:val="595959" w:themeColor="text1" w:themeTint="A6"/>
          <w:szCs w:val="20"/>
        </w:rPr>
      </w:pPr>
      <w:r w:rsidRPr="000A671D">
        <w:rPr>
          <w:rFonts w:eastAsia="Calibri" w:cs="Arial"/>
          <w:color w:val="595959" w:themeColor="text1" w:themeTint="A6"/>
          <w:szCs w:val="20"/>
        </w:rPr>
        <w:t>Discuss the domains of the Casey-Fink survey, Progression survey, and Nursing Leadership survey.</w:t>
      </w:r>
    </w:p>
    <w:p w14:paraId="3E62AC13" w14:textId="77777777" w:rsidR="000A671D" w:rsidRPr="000A671D" w:rsidRDefault="000A671D" w:rsidP="00E8585E">
      <w:pPr>
        <w:pStyle w:val="ListParagraph"/>
        <w:numPr>
          <w:ilvl w:val="0"/>
          <w:numId w:val="5"/>
        </w:numPr>
        <w:rPr>
          <w:rFonts w:eastAsia="Calibri" w:cs="Arial"/>
          <w:color w:val="595959" w:themeColor="text1" w:themeTint="A6"/>
          <w:szCs w:val="20"/>
        </w:rPr>
      </w:pPr>
      <w:r w:rsidRPr="000A671D">
        <w:rPr>
          <w:rFonts w:eastAsia="Calibri" w:cs="Arial"/>
          <w:color w:val="595959" w:themeColor="text1" w:themeTint="A6"/>
          <w:szCs w:val="20"/>
        </w:rPr>
        <w:t>Demonstrate how to identify and review questions in each domain of the surveys.</w:t>
      </w:r>
    </w:p>
    <w:p w14:paraId="6A702D64" w14:textId="77777777" w:rsidR="000A671D" w:rsidRPr="000A671D" w:rsidRDefault="000A671D" w:rsidP="00E8585E">
      <w:pPr>
        <w:pStyle w:val="ListParagraph"/>
        <w:numPr>
          <w:ilvl w:val="0"/>
          <w:numId w:val="5"/>
        </w:numPr>
        <w:rPr>
          <w:rFonts w:eastAsia="Calibri" w:cs="Arial"/>
          <w:color w:val="595959" w:themeColor="text1" w:themeTint="A6"/>
          <w:szCs w:val="20"/>
        </w:rPr>
      </w:pPr>
      <w:r w:rsidRPr="000A671D">
        <w:rPr>
          <w:rFonts w:eastAsia="Calibri" w:cs="Arial"/>
          <w:color w:val="595959" w:themeColor="text1" w:themeTint="A6"/>
          <w:szCs w:val="20"/>
        </w:rPr>
        <w:t xml:space="preserve">Describe how metrics can be used to evaluate the Vizient/AACN Nurse Residency </w:t>
      </w:r>
      <w:proofErr w:type="spellStart"/>
      <w:r w:rsidRPr="000A671D">
        <w:rPr>
          <w:rFonts w:eastAsia="Calibri" w:cs="Arial"/>
          <w:color w:val="595959" w:themeColor="text1" w:themeTint="A6"/>
          <w:szCs w:val="20"/>
        </w:rPr>
        <w:t>Program</w:t>
      </w:r>
      <w:r w:rsidRPr="000A671D">
        <w:rPr>
          <w:rFonts w:eastAsia="Calibri" w:cs="Arial"/>
          <w:color w:val="595959" w:themeColor="text1" w:themeTint="A6"/>
          <w:szCs w:val="20"/>
          <w:vertAlign w:val="superscript"/>
        </w:rPr>
        <w:t>TM</w:t>
      </w:r>
      <w:proofErr w:type="spellEnd"/>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1"/>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8841D5">
        <w:rPr>
          <w:rFonts w:cs="Arial"/>
          <w:color w:val="595959" w:themeColor="text1" w:themeTint="A6"/>
          <w:szCs w:val="20"/>
        </w:rPr>
        <w:t>1.00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Pr="008841D5">
        <w:rPr>
          <w:rFonts w:cs="Arial"/>
          <w:color w:val="595959" w:themeColor="text1" w:themeTint="A6"/>
          <w:szCs w:val="20"/>
        </w:rPr>
        <w:t>1.</w:t>
      </w:r>
      <w:r w:rsidR="00C72E6C" w:rsidRPr="008841D5">
        <w:rPr>
          <w:rFonts w:cs="Arial"/>
          <w:color w:val="595959" w:themeColor="text1" w:themeTint="A6"/>
          <w:szCs w:val="20"/>
        </w:rPr>
        <w:t>0</w:t>
      </w:r>
      <w:r w:rsidRPr="008841D5">
        <w:rPr>
          <w:rFonts w:cs="Arial"/>
          <w:color w:val="595959" w:themeColor="text1" w:themeTint="A6"/>
          <w:szCs w:val="20"/>
        </w:rPr>
        <w:t>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4EA972E1" w14:textId="77777777" w:rsidR="00E8585E" w:rsidRPr="00E8585E" w:rsidRDefault="00E8585E" w:rsidP="00E8585E">
      <w:pPr>
        <w:rPr>
          <w:rFonts w:eastAsia="Calibri" w:cs="Arial"/>
          <w:color w:val="696969" w:themeColor="accent6"/>
          <w:szCs w:val="20"/>
        </w:rPr>
      </w:pPr>
      <w:proofErr w:type="spellStart"/>
      <w:r w:rsidRPr="00E8585E">
        <w:rPr>
          <w:rFonts w:eastAsia="Calibri" w:cs="Arial"/>
          <w:color w:val="696969" w:themeColor="accent6"/>
          <w:szCs w:val="20"/>
        </w:rPr>
        <w:t>Kaile</w:t>
      </w:r>
      <w:proofErr w:type="spellEnd"/>
      <w:r w:rsidRPr="00E8585E">
        <w:rPr>
          <w:rFonts w:eastAsia="Calibri" w:cs="Arial"/>
          <w:color w:val="696969" w:themeColor="accent6"/>
          <w:szCs w:val="20"/>
        </w:rPr>
        <w:t xml:space="preserve"> Crawford, MSN, RN, NPD-BC</w:t>
      </w:r>
    </w:p>
    <w:p w14:paraId="55A9114E" w14:textId="77777777" w:rsidR="00E8585E" w:rsidRPr="00E8585E" w:rsidRDefault="00E8585E" w:rsidP="00E8585E">
      <w:pPr>
        <w:rPr>
          <w:rFonts w:eastAsia="Calibri" w:cs="Arial"/>
          <w:color w:val="696969" w:themeColor="accent6"/>
          <w:szCs w:val="20"/>
        </w:rPr>
      </w:pPr>
      <w:r w:rsidRPr="00E8585E">
        <w:rPr>
          <w:rFonts w:eastAsia="Calibri" w:cs="Arial"/>
          <w:color w:val="696969" w:themeColor="accent6"/>
          <w:szCs w:val="20"/>
        </w:rPr>
        <w:t>Programmatic Advisor</w:t>
      </w:r>
    </w:p>
    <w:p w14:paraId="5209C8EF" w14:textId="77777777" w:rsidR="00E8585E" w:rsidRPr="00E8585E" w:rsidRDefault="00E8585E" w:rsidP="00E8585E">
      <w:pPr>
        <w:rPr>
          <w:rFonts w:eastAsia="Calibri" w:cs="Arial"/>
          <w:color w:val="696969" w:themeColor="accent6"/>
          <w:szCs w:val="20"/>
        </w:rPr>
      </w:pPr>
      <w:r w:rsidRPr="00E8585E">
        <w:rPr>
          <w:rFonts w:eastAsia="Calibri" w:cs="Arial"/>
          <w:color w:val="696969" w:themeColor="accent6"/>
          <w:szCs w:val="20"/>
        </w:rPr>
        <w:t>Vizient, Inc.</w:t>
      </w:r>
    </w:p>
    <w:p w14:paraId="5C6E4C5E" w14:textId="77777777" w:rsidR="00E8585E" w:rsidRPr="00E8585E" w:rsidRDefault="00E8585E" w:rsidP="00E8585E">
      <w:pPr>
        <w:rPr>
          <w:rFonts w:eastAsia="Calibri" w:cs="Arial"/>
          <w:color w:val="696969" w:themeColor="accent6"/>
          <w:szCs w:val="20"/>
        </w:rPr>
      </w:pPr>
    </w:p>
    <w:p w14:paraId="0E74A04C" w14:textId="77777777" w:rsidR="00E8585E" w:rsidRPr="00E8585E" w:rsidRDefault="00E8585E" w:rsidP="00E8585E">
      <w:pPr>
        <w:rPr>
          <w:rFonts w:eastAsia="Calibri" w:cs="Arial"/>
          <w:color w:val="696969" w:themeColor="accent6"/>
          <w:szCs w:val="20"/>
        </w:rPr>
      </w:pPr>
      <w:r w:rsidRPr="00E8585E">
        <w:rPr>
          <w:rFonts w:eastAsia="Calibri" w:cs="Arial"/>
          <w:color w:val="696969" w:themeColor="accent6"/>
          <w:szCs w:val="20"/>
        </w:rPr>
        <w:t xml:space="preserve">Angela </w:t>
      </w:r>
      <w:proofErr w:type="spellStart"/>
      <w:r w:rsidRPr="00E8585E">
        <w:rPr>
          <w:rFonts w:eastAsia="Calibri" w:cs="Arial"/>
          <w:color w:val="696969" w:themeColor="accent6"/>
          <w:szCs w:val="20"/>
        </w:rPr>
        <w:t>Renkema</w:t>
      </w:r>
      <w:proofErr w:type="spellEnd"/>
      <w:r w:rsidRPr="00E8585E">
        <w:rPr>
          <w:rFonts w:eastAsia="Calibri" w:cs="Arial"/>
          <w:color w:val="696969" w:themeColor="accent6"/>
          <w:szCs w:val="20"/>
        </w:rPr>
        <w:t>, MPH, BSN, RN, NPD-BC, CV-BC, CPH</w:t>
      </w:r>
    </w:p>
    <w:p w14:paraId="2B363789" w14:textId="77777777" w:rsidR="00E8585E" w:rsidRPr="00E8585E" w:rsidRDefault="00E8585E" w:rsidP="00E8585E">
      <w:pPr>
        <w:rPr>
          <w:rFonts w:eastAsia="Calibri" w:cs="Arial"/>
          <w:color w:val="696969" w:themeColor="accent6"/>
          <w:szCs w:val="20"/>
        </w:rPr>
      </w:pPr>
      <w:r w:rsidRPr="00E8585E">
        <w:rPr>
          <w:rFonts w:eastAsia="Calibri" w:cs="Arial"/>
          <w:color w:val="696969" w:themeColor="accent6"/>
          <w:szCs w:val="20"/>
        </w:rPr>
        <w:t>Programmatic Advisor, Director</w:t>
      </w:r>
    </w:p>
    <w:p w14:paraId="47C7FB42" w14:textId="6721867D" w:rsidR="002C7008" w:rsidRDefault="00E8585E" w:rsidP="00E8585E">
      <w:pPr>
        <w:rPr>
          <w:rFonts w:eastAsia="Calibri" w:cs="Arial"/>
          <w:color w:val="696969" w:themeColor="accent6"/>
          <w:szCs w:val="20"/>
        </w:rPr>
      </w:pPr>
      <w:r w:rsidRPr="00E8585E">
        <w:rPr>
          <w:rFonts w:eastAsia="Calibri" w:cs="Arial"/>
          <w:color w:val="696969" w:themeColor="accent6"/>
          <w:szCs w:val="20"/>
        </w:rPr>
        <w:t>Vizient, Inc.</w:t>
      </w:r>
    </w:p>
    <w:p w14:paraId="0C316040" w14:textId="77777777" w:rsidR="00E8585E" w:rsidRPr="002C7008" w:rsidRDefault="00E8585E" w:rsidP="00E8585E"/>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7C085361" w14:textId="77777777" w:rsidR="0090658A" w:rsidRDefault="0090658A" w:rsidP="0090658A">
      <w:pPr>
        <w:rPr>
          <w:rFonts w:cs="Arial"/>
          <w:bCs/>
          <w:color w:val="595959" w:themeColor="text1" w:themeTint="A6"/>
          <w:szCs w:val="20"/>
        </w:rPr>
      </w:pPr>
      <w:bookmarkStart w:id="2" w:name="_Hlk109900071"/>
      <w:r>
        <w:rPr>
          <w:rFonts w:cs="Arial"/>
          <w:bCs/>
          <w:color w:val="595959" w:themeColor="text1" w:themeTint="A6"/>
          <w:szCs w:val="20"/>
        </w:rPr>
        <w:t>Meg Ingram, MSN, RN</w:t>
      </w:r>
    </w:p>
    <w:p w14:paraId="6673A81F" w14:textId="77777777" w:rsidR="0090658A" w:rsidRDefault="0090658A" w:rsidP="0090658A">
      <w:pPr>
        <w:rPr>
          <w:rFonts w:cs="Arial"/>
          <w:bCs/>
          <w:color w:val="595959" w:themeColor="text1" w:themeTint="A6"/>
          <w:szCs w:val="20"/>
        </w:rPr>
      </w:pPr>
      <w:r>
        <w:rPr>
          <w:rFonts w:cs="Arial"/>
          <w:bCs/>
          <w:color w:val="595959" w:themeColor="text1" w:themeTint="A6"/>
          <w:szCs w:val="20"/>
        </w:rPr>
        <w:t>NRP Programmatic Advisor</w:t>
      </w:r>
    </w:p>
    <w:p w14:paraId="7E059F13"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38B498BC" w14:textId="77777777" w:rsidR="0090658A" w:rsidRDefault="0090658A" w:rsidP="0090658A">
      <w:pPr>
        <w:rPr>
          <w:rFonts w:cs="Arial"/>
          <w:bCs/>
          <w:color w:val="595959" w:themeColor="text1" w:themeTint="A6"/>
          <w:szCs w:val="20"/>
        </w:rPr>
      </w:pPr>
    </w:p>
    <w:p w14:paraId="03542F74" w14:textId="77777777" w:rsidR="0090658A" w:rsidRDefault="0090658A" w:rsidP="0090658A">
      <w:pPr>
        <w:rPr>
          <w:rFonts w:cs="Arial"/>
          <w:bCs/>
          <w:color w:val="595959" w:themeColor="text1" w:themeTint="A6"/>
          <w:szCs w:val="20"/>
        </w:rPr>
      </w:pPr>
      <w:r>
        <w:rPr>
          <w:rFonts w:cs="Arial"/>
          <w:bCs/>
          <w:color w:val="595959" w:themeColor="text1" w:themeTint="A6"/>
          <w:szCs w:val="20"/>
        </w:rPr>
        <w:t xml:space="preserve">Angela </w:t>
      </w:r>
      <w:proofErr w:type="spellStart"/>
      <w:r>
        <w:rPr>
          <w:rFonts w:cs="Arial"/>
          <w:bCs/>
          <w:color w:val="595959" w:themeColor="text1" w:themeTint="A6"/>
          <w:szCs w:val="20"/>
        </w:rPr>
        <w:t>Renkema</w:t>
      </w:r>
      <w:proofErr w:type="spellEnd"/>
      <w:r>
        <w:rPr>
          <w:rFonts w:cs="Arial"/>
          <w:bCs/>
          <w:color w:val="595959" w:themeColor="text1" w:themeTint="A6"/>
          <w:szCs w:val="20"/>
        </w:rPr>
        <w:t>, MPH, BSN, RN, NPD-BC, RN-BC, CPH</w:t>
      </w:r>
    </w:p>
    <w:p w14:paraId="4FAD2FBC" w14:textId="77777777" w:rsidR="0090658A" w:rsidRDefault="0090658A" w:rsidP="0090658A">
      <w:pPr>
        <w:rPr>
          <w:rFonts w:cs="Arial"/>
          <w:bCs/>
          <w:color w:val="595959" w:themeColor="text1" w:themeTint="A6"/>
          <w:szCs w:val="20"/>
        </w:rPr>
      </w:pPr>
      <w:r>
        <w:rPr>
          <w:rFonts w:cs="Arial"/>
          <w:bCs/>
          <w:color w:val="595959" w:themeColor="text1" w:themeTint="A6"/>
          <w:szCs w:val="20"/>
        </w:rPr>
        <w:t>NRP Programmatic Advisor Director</w:t>
      </w:r>
    </w:p>
    <w:p w14:paraId="420D1AC9"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0BC9798C" w14:textId="77777777" w:rsidR="0090658A" w:rsidRDefault="0090658A" w:rsidP="0090658A">
      <w:pPr>
        <w:rPr>
          <w:rFonts w:cs="Arial"/>
          <w:bCs/>
          <w:color w:val="595959" w:themeColor="text1" w:themeTint="A6"/>
          <w:szCs w:val="20"/>
        </w:rPr>
      </w:pPr>
    </w:p>
    <w:p w14:paraId="4B48B23F" w14:textId="77777777" w:rsidR="0090658A" w:rsidRDefault="0090658A" w:rsidP="0090658A">
      <w:pPr>
        <w:rPr>
          <w:rFonts w:cs="Arial"/>
          <w:bCs/>
          <w:color w:val="595959" w:themeColor="text1" w:themeTint="A6"/>
          <w:szCs w:val="20"/>
        </w:rPr>
      </w:pPr>
      <w:r>
        <w:rPr>
          <w:rFonts w:cs="Arial"/>
          <w:bCs/>
          <w:color w:val="595959" w:themeColor="text1" w:themeTint="A6"/>
          <w:szCs w:val="20"/>
        </w:rPr>
        <w:t>Evy Olson, MSN, MBA, RN</w:t>
      </w:r>
    </w:p>
    <w:p w14:paraId="3EEAF22E" w14:textId="77777777" w:rsidR="0090658A" w:rsidRDefault="0090658A" w:rsidP="0090658A">
      <w:pPr>
        <w:rPr>
          <w:rFonts w:cs="Arial"/>
          <w:bCs/>
          <w:color w:val="595959" w:themeColor="text1" w:themeTint="A6"/>
          <w:szCs w:val="20"/>
        </w:rPr>
      </w:pPr>
      <w:r>
        <w:rPr>
          <w:rFonts w:cs="Arial"/>
          <w:bCs/>
          <w:color w:val="595959" w:themeColor="text1" w:themeTint="A6"/>
          <w:szCs w:val="20"/>
        </w:rPr>
        <w:t>AVP, Nursing Programs</w:t>
      </w:r>
    </w:p>
    <w:p w14:paraId="565999A3"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4667F4A1" w14:textId="77777777" w:rsidR="0090658A" w:rsidRDefault="0090658A" w:rsidP="0090658A">
      <w:pPr>
        <w:rPr>
          <w:rFonts w:cs="Arial"/>
          <w:bCs/>
          <w:color w:val="595959" w:themeColor="text1" w:themeTint="A6"/>
          <w:szCs w:val="20"/>
        </w:rPr>
      </w:pPr>
    </w:p>
    <w:p w14:paraId="1D20AC57" w14:textId="77777777" w:rsidR="0090658A" w:rsidRDefault="0090658A" w:rsidP="0090658A">
      <w:pPr>
        <w:rPr>
          <w:rFonts w:cs="Arial"/>
          <w:bCs/>
          <w:color w:val="595959" w:themeColor="text1" w:themeTint="A6"/>
          <w:szCs w:val="20"/>
        </w:rPr>
      </w:pPr>
      <w:r>
        <w:rPr>
          <w:rFonts w:cs="Arial"/>
          <w:bCs/>
          <w:color w:val="595959" w:themeColor="text1" w:themeTint="A6"/>
          <w:szCs w:val="20"/>
        </w:rPr>
        <w:t>Megan Buckley</w:t>
      </w:r>
    </w:p>
    <w:p w14:paraId="09805602" w14:textId="77777777" w:rsidR="0090658A" w:rsidRDefault="0090658A" w:rsidP="0090658A">
      <w:pPr>
        <w:rPr>
          <w:rFonts w:cs="Arial"/>
          <w:bCs/>
          <w:color w:val="595959" w:themeColor="text1" w:themeTint="A6"/>
          <w:szCs w:val="20"/>
        </w:rPr>
      </w:pPr>
      <w:r>
        <w:rPr>
          <w:rFonts w:cs="Arial"/>
          <w:bCs/>
          <w:color w:val="595959" w:themeColor="text1" w:themeTint="A6"/>
          <w:szCs w:val="20"/>
        </w:rPr>
        <w:t>Program Manager, Nurse Residency Program</w:t>
      </w:r>
    </w:p>
    <w:p w14:paraId="1B703A62" w14:textId="77777777" w:rsidR="0090658A" w:rsidRDefault="0090658A" w:rsidP="0090658A">
      <w:pPr>
        <w:rPr>
          <w:rFonts w:cs="Arial"/>
          <w:bCs/>
          <w:color w:val="595959" w:themeColor="text1" w:themeTint="A6"/>
          <w:szCs w:val="20"/>
        </w:rPr>
      </w:pPr>
      <w:r>
        <w:rPr>
          <w:rFonts w:cs="Arial"/>
          <w:bCs/>
          <w:color w:val="595959" w:themeColor="text1" w:themeTint="A6"/>
          <w:szCs w:val="20"/>
        </w:rPr>
        <w:t>Vizient</w:t>
      </w:r>
    </w:p>
    <w:p w14:paraId="3B7C8929" w14:textId="77777777" w:rsidR="0090658A" w:rsidRDefault="0090658A" w:rsidP="0090658A">
      <w:pPr>
        <w:rPr>
          <w:rFonts w:cs="Arial"/>
          <w:bCs/>
          <w:color w:val="595959" w:themeColor="text1" w:themeTint="A6"/>
          <w:szCs w:val="20"/>
        </w:rPr>
      </w:pPr>
      <w:r>
        <w:rPr>
          <w:rFonts w:cs="Arial"/>
          <w:bCs/>
          <w:color w:val="595959" w:themeColor="text1" w:themeTint="A6"/>
          <w:szCs w:val="20"/>
        </w:rPr>
        <w:t xml:space="preserve"> </w:t>
      </w:r>
    </w:p>
    <w:p w14:paraId="33A6AF47" w14:textId="77777777" w:rsidR="0090658A" w:rsidRDefault="0090658A" w:rsidP="0090658A">
      <w:pPr>
        <w:rPr>
          <w:rFonts w:cs="Arial"/>
          <w:bCs/>
          <w:color w:val="595959" w:themeColor="text1" w:themeTint="A6"/>
          <w:szCs w:val="20"/>
        </w:rPr>
      </w:pPr>
      <w:r>
        <w:rPr>
          <w:rFonts w:cs="Arial"/>
          <w:bCs/>
          <w:color w:val="595959" w:themeColor="text1" w:themeTint="A6"/>
          <w:szCs w:val="20"/>
        </w:rPr>
        <w:t>Shannon Hale, MHA, RN, CPHQ</w:t>
      </w:r>
    </w:p>
    <w:p w14:paraId="1C9F1847" w14:textId="77777777" w:rsidR="0090658A" w:rsidRDefault="0090658A" w:rsidP="0090658A">
      <w:pPr>
        <w:rPr>
          <w:rFonts w:cs="Arial"/>
          <w:bCs/>
          <w:color w:val="595959" w:themeColor="text1" w:themeTint="A6"/>
          <w:szCs w:val="20"/>
        </w:rPr>
      </w:pPr>
      <w:r>
        <w:rPr>
          <w:rFonts w:cs="Arial"/>
          <w:bCs/>
          <w:color w:val="595959" w:themeColor="text1" w:themeTint="A6"/>
          <w:szCs w:val="20"/>
        </w:rPr>
        <w:t>NRP Programmatic Advisor</w:t>
      </w:r>
    </w:p>
    <w:p w14:paraId="7A9F27F3" w14:textId="202FDD3B" w:rsidR="007B46F7" w:rsidRDefault="0090658A" w:rsidP="0090658A">
      <w:pPr>
        <w:pStyle w:val="Heading3"/>
        <w:spacing w:before="0"/>
        <w:rPr>
          <w:rFonts w:cs="Arial"/>
          <w:b w:val="0"/>
          <w:color w:val="595959" w:themeColor="text1" w:themeTint="A6"/>
          <w:szCs w:val="20"/>
        </w:rPr>
      </w:pPr>
      <w:r w:rsidRPr="002C7008">
        <w:rPr>
          <w:rFonts w:cs="Arial"/>
          <w:b w:val="0"/>
          <w:color w:val="595959" w:themeColor="text1" w:themeTint="A6"/>
          <w:szCs w:val="20"/>
        </w:rPr>
        <w:t>Vizient</w:t>
      </w:r>
    </w:p>
    <w:p w14:paraId="6746D123" w14:textId="77777777" w:rsidR="002C7008" w:rsidRPr="002C7008" w:rsidRDefault="002C7008" w:rsidP="002C7008"/>
    <w:p w14:paraId="01D5B8A1" w14:textId="6F81804D" w:rsidR="00912146" w:rsidRDefault="00B9413D" w:rsidP="00912146">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3"/>
    <w:bookmarkEnd w:id="4"/>
    <w:bookmarkEnd w:id="5"/>
    <w:bookmarkEnd w:id="2"/>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51F7"/>
    <w:multiLevelType w:val="hybridMultilevel"/>
    <w:tmpl w:val="6ED0B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A671D"/>
    <w:rsid w:val="000C3C8A"/>
    <w:rsid w:val="000C5628"/>
    <w:rsid w:val="000F1401"/>
    <w:rsid w:val="00104CA4"/>
    <w:rsid w:val="00114DDB"/>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C7008"/>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3D3D"/>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C7E9F"/>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41D5"/>
    <w:rsid w:val="008939B0"/>
    <w:rsid w:val="008A32F5"/>
    <w:rsid w:val="008B127D"/>
    <w:rsid w:val="008C68EB"/>
    <w:rsid w:val="008C7DC3"/>
    <w:rsid w:val="008D1039"/>
    <w:rsid w:val="008F0EC4"/>
    <w:rsid w:val="0090658A"/>
    <w:rsid w:val="00912146"/>
    <w:rsid w:val="009225E4"/>
    <w:rsid w:val="00931508"/>
    <w:rsid w:val="009322F6"/>
    <w:rsid w:val="009400CF"/>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8585E"/>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AllMetadata/>
</file>

<file path=customXml/item12.xml><?xml version="1.0" encoding="utf-8"?>
<AllExternalAdhocVariableMapping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AD_HOC" displayName="AD_HOC" id="9426ea6f-1b24-4683-bca3-85d71f6375fd" isdomainofvalue="False" dataSourceId="80be7e5f-6e71-448c-9228-23264555308c"/>
</file>

<file path=customXml/item15.xml><?xml version="1.0" encoding="utf-8"?>
<DocPartTree/>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AllWordPDs>
</AllWordPD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SourceDataModel Name="AD_HOC" TargetDataSourceId="80be7e5f-6e71-448c-9228-23264555308c"/>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VariableListDefinition name="System" displayName="System" id="dc9731b4-d0d2-4ed5-b20d-434d69de1706" isdomainofvalue="False" dataSourceId="00b80028-d226-4a39-9a19-6787589aad19"/>
</file>

<file path=customXml/item22.xml><?xml version="1.0" encoding="utf-8"?>
<VariableUsageMapping/>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System" TargetDataSourceId="00b80028-d226-4a39-9a19-6787589aad19"/>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SourceDataModel Name="Computed" TargetDataSourceId="87651697-ca1f-4d80-9f69-bb743e325714"/>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26</cp:revision>
  <cp:lastPrinted>2015-12-22T16:01:00Z</cp:lastPrinted>
  <dcterms:created xsi:type="dcterms:W3CDTF">2022-07-26T17:49:00Z</dcterms:created>
  <dcterms:modified xsi:type="dcterms:W3CDTF">2022-09-07T16:45:00Z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