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4D45" w14:textId="77777777" w:rsidR="00D50976" w:rsidRPr="00BE6EEE" w:rsidRDefault="00D50976" w:rsidP="00EC14B3">
      <w:pPr>
        <w:pStyle w:val="Headline2"/>
        <w:rPr>
          <w:rFonts w:cs="Arial"/>
        </w:rPr>
      </w:pPr>
      <w:r w:rsidRPr="00BE6EEE">
        <w:rPr>
          <w:rFonts w:cs="Arial"/>
        </w:rPr>
        <w:t>Instructions for obtaining continuing education (CE) credit</w:t>
      </w:r>
    </w:p>
    <w:p w14:paraId="76D12050" w14:textId="45737CAA" w:rsidR="00D50976" w:rsidRPr="00BE6EEE" w:rsidRDefault="002B6FE3" w:rsidP="00D50976">
      <w:pPr>
        <w:pStyle w:val="Mainheading"/>
        <w:spacing w:after="0"/>
        <w:rPr>
          <w:rFonts w:cs="Arial"/>
          <w:color w:val="FFBF2D"/>
          <w:sz w:val="14"/>
          <w:szCs w:val="14"/>
        </w:rPr>
      </w:pPr>
      <w:r w:rsidRPr="00BE6EEE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25AF3" wp14:editId="365F63B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72200" cy="54610"/>
                <wp:effectExtent l="0" t="0" r="0" b="2540"/>
                <wp:wrapThrough wrapText="bothSides">
                  <wp:wrapPolygon edited="0">
                    <wp:start x="0" y="0"/>
                    <wp:lineTo x="0" y="15070"/>
                    <wp:lineTo x="21533" y="15070"/>
                    <wp:lineTo x="2153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29AE7" id="Group 11" o:spid="_x0000_s1026" style="position:absolute;margin-left:0;margin-top:9.45pt;width:486pt;height:4.3pt;z-index:251659264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4PpHY90AAAAGAQAADwAAAGRy&#10;cy9kb3ducmV2LnhtbEyPQUvDQBCF74L/YRnBm90kUtvGbEop6qkItoJ4mybTJDQ7G7LbJP33jic9&#10;vveG977J1pNt1UC9bxwbiGcRKOLClQ1XBj4Prw9LUD4gl9g6JgNX8rDOb28yTEs38gcN+1ApKWGf&#10;ooE6hC7V2hc1WfQz1xFLdnK9xSCyr3TZ4yjlttVJFD1piw3LQo0dbWsqzvuLNfA24rh5jF+G3fm0&#10;vX4f5u9fu5iMub+bNs+gAk3h7xh+8QUdcmE6uguXXrUG5JEg7nIFStLVIhHjaCBZzEHnmf6Pn/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4PpHY9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" strokecolor="#01adab [3207]" strokeweight="4pt">
                  <v:stroke joinstyle="miter"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" fillcolor="#ff4e00" stroked="f" strokeweight=".5pt">
                  <v:stroke joinstyle="miter"/>
                </v:oval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" fillcolor="#ff4e00" stroked="f" strokeweight=".5pt">
                  <v:stroke joinstyle="miter"/>
                </v:oval>
                <w10:wrap type="through"/>
              </v:group>
            </w:pict>
          </mc:Fallback>
        </mc:AlternateContent>
      </w:r>
    </w:p>
    <w:p w14:paraId="2103F35E" w14:textId="668FDCD1" w:rsidR="009A6B32" w:rsidRPr="00BE6EEE" w:rsidRDefault="00BE6EEE" w:rsidP="00EC14B3">
      <w:pPr>
        <w:pStyle w:val="BodyText1"/>
        <w:spacing w:after="0"/>
        <w:rPr>
          <w:color w:val="595959" w:themeColor="text1" w:themeTint="A6"/>
        </w:rPr>
      </w:pPr>
      <w:r w:rsidRPr="00BE6EEE">
        <w:rPr>
          <w:rFonts w:eastAsiaTheme="majorEastAsia"/>
          <w:b/>
          <w:bCs/>
          <w:color w:val="49B4B7"/>
          <w:sz w:val="28"/>
          <w:szCs w:val="28"/>
        </w:rPr>
        <w:t>2022 YNHHS Accreditation and Regulatory Update</w:t>
      </w:r>
    </w:p>
    <w:p w14:paraId="6DBA550A" w14:textId="77777777" w:rsidR="00BE6EEE" w:rsidRPr="00BE6EEE" w:rsidRDefault="00BE6EEE" w:rsidP="00EC14B3">
      <w:pPr>
        <w:pStyle w:val="BodyText1"/>
        <w:spacing w:after="0"/>
        <w:rPr>
          <w:color w:val="595959" w:themeColor="text1" w:themeTint="A6"/>
        </w:rPr>
      </w:pPr>
    </w:p>
    <w:p w14:paraId="34E1CA2D" w14:textId="0A4BC79D" w:rsidR="00D50976" w:rsidRPr="00BE6EEE" w:rsidRDefault="00D50976" w:rsidP="00EC14B3">
      <w:pPr>
        <w:pStyle w:val="BodyText1"/>
        <w:spacing w:after="0"/>
        <w:rPr>
          <w:b/>
          <w:bCs/>
          <w:color w:val="7F5EBA" w:themeColor="accent5"/>
          <w:sz w:val="24"/>
          <w:szCs w:val="24"/>
        </w:rPr>
      </w:pPr>
      <w:r w:rsidRPr="00BE6EEE">
        <w:rPr>
          <w:b/>
          <w:bCs/>
          <w:color w:val="7F5EBA" w:themeColor="accent5"/>
          <w:sz w:val="24"/>
          <w:szCs w:val="24"/>
        </w:rPr>
        <w:t>Activity date</w:t>
      </w:r>
      <w:r w:rsidR="00BE6EEE" w:rsidRPr="00BE6EEE">
        <w:rPr>
          <w:b/>
          <w:bCs/>
          <w:color w:val="7F5EBA" w:themeColor="accent5"/>
          <w:sz w:val="24"/>
          <w:szCs w:val="24"/>
        </w:rPr>
        <w:t>s</w:t>
      </w:r>
      <w:r w:rsidRPr="00BE6EEE">
        <w:rPr>
          <w:b/>
          <w:bCs/>
          <w:color w:val="7F5EBA" w:themeColor="accent5"/>
          <w:sz w:val="24"/>
          <w:szCs w:val="24"/>
        </w:rPr>
        <w:t xml:space="preserve">: </w:t>
      </w:r>
      <w:r w:rsidR="00BE6EEE" w:rsidRPr="00BE6EEE">
        <w:rPr>
          <w:b/>
          <w:bCs/>
          <w:color w:val="7F5EBA" w:themeColor="accent5"/>
          <w:sz w:val="24"/>
          <w:szCs w:val="24"/>
        </w:rPr>
        <w:t>May 25-26</w:t>
      </w:r>
      <w:r w:rsidR="009A6B32" w:rsidRPr="00BE6EEE">
        <w:rPr>
          <w:b/>
          <w:bCs/>
          <w:color w:val="7F5EBA" w:themeColor="accent5"/>
          <w:sz w:val="24"/>
          <w:szCs w:val="24"/>
        </w:rPr>
        <w:t>, 2022</w:t>
      </w:r>
    </w:p>
    <w:p w14:paraId="5515F2EB" w14:textId="77777777" w:rsidR="00EC14B3" w:rsidRPr="00BE6EEE" w:rsidRDefault="00EC14B3" w:rsidP="009E15AC">
      <w:pPr>
        <w:pStyle w:val="BodyText1"/>
        <w:spacing w:after="0"/>
        <w:rPr>
          <w:color w:val="595959" w:themeColor="text1" w:themeTint="A6"/>
        </w:rPr>
      </w:pPr>
    </w:p>
    <w:p w14:paraId="461501A7" w14:textId="05529EA7" w:rsidR="00EC14B3" w:rsidRPr="00BE6EEE" w:rsidRDefault="00271DF3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We appreciate your participation and value your feedback! These instructions are for those </w:t>
      </w:r>
      <w:r w:rsidR="00D607EB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seeking 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continuing education credit.</w:t>
      </w:r>
      <w:r w:rsidR="008B2E34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421249" w:rsidRPr="00BE6E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You will need to use Chrome as opposed to Internet Explorer when obtaining credit for this course. </w:t>
      </w:r>
      <w:r w:rsidR="00E95B60" w:rsidRPr="00BE6EEE">
        <w:rPr>
          <w:rFonts w:ascii="Arial" w:hAnsi="Arial" w:cs="Arial"/>
          <w:bCs/>
          <w:color w:val="595959" w:themeColor="text1" w:themeTint="A6"/>
          <w:sz w:val="20"/>
          <w:szCs w:val="20"/>
        </w:rPr>
        <w:t>P</w:t>
      </w:r>
      <w:r w:rsidR="00955A6A" w:rsidRPr="00BE6EEE">
        <w:rPr>
          <w:rFonts w:ascii="Arial" w:hAnsi="Arial" w:cs="Arial"/>
          <w:color w:val="595959" w:themeColor="text1" w:themeTint="A6"/>
          <w:sz w:val="20"/>
          <w:szCs w:val="20"/>
        </w:rPr>
        <w:t>lease note: CE credit will not be provided for viewing a recording of this course.</w:t>
      </w:r>
    </w:p>
    <w:p w14:paraId="2EED4D2B" w14:textId="77777777" w:rsidR="00EC14B3" w:rsidRPr="00BE6EEE" w:rsidRDefault="00EC14B3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0B63ADE" w14:textId="305F21B8" w:rsidR="004F0F2B" w:rsidRPr="00BE6EEE" w:rsidRDefault="004F0F2B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A Vizient login account is required to claim credit. If you need to obtain a Vizient login account or if you have forgotten your Vizient login information, please contact Vizient Support at </w:t>
      </w:r>
      <w:hyperlink r:id="rId7" w:history="1">
        <w:r w:rsidRPr="00BE6EEE">
          <w:rPr>
            <w:rStyle w:val="Hyperlink"/>
            <w:rFonts w:ascii="Arial" w:hAnsi="Arial" w:cs="Arial"/>
            <w:b/>
            <w:bCs/>
            <w:color w:val="FF4E00" w:themeColor="accent1"/>
            <w:sz w:val="20"/>
            <w:szCs w:val="20"/>
          </w:rPr>
          <w:t>VizientSupport@Vizientinc.com</w:t>
        </w:r>
      </w:hyperlink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or </w:t>
      </w:r>
      <w:r w:rsidRPr="00BE6EEE">
        <w:rPr>
          <w:rFonts w:ascii="Arial" w:hAnsi="Arial" w:cs="Arial"/>
          <w:b/>
          <w:bCs/>
          <w:color w:val="FF4E00" w:themeColor="accent1"/>
          <w:sz w:val="20"/>
          <w:szCs w:val="20"/>
        </w:rPr>
        <w:t>(800) 842-5146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180D3E65" w14:textId="4F1F6E00" w:rsidR="006F4634" w:rsidRPr="00BE6EEE" w:rsidRDefault="006F4634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D0B1B9D" w14:textId="09686761" w:rsidR="006F4634" w:rsidRPr="00BE6EEE" w:rsidRDefault="006F4634" w:rsidP="006F46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You may be asked to update your profile during the process. </w:t>
      </w:r>
      <w:r w:rsidRPr="00BE6E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It is important that you select your correct Discipline type in your user profile. </w:t>
      </w:r>
      <w:r w:rsidRPr="00BE6EEE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Pharmacists and Pharmacy Technicians:</w:t>
      </w:r>
      <w:r w:rsidRPr="00BE6EE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BE6EEE">
        <w:rPr>
          <w:rFonts w:ascii="Arial" w:hAnsi="Arial" w:cs="Arial"/>
          <w:i/>
          <w:color w:val="595959" w:themeColor="text1" w:themeTint="A6"/>
          <w:sz w:val="20"/>
          <w:szCs w:val="20"/>
        </w:rPr>
        <w:t>Please ensure that your Discipline type, NABP ID and birthdate are listed correctly in your profile. Pharmacy credit is uploaded to CPE Monitor based on this information.</w:t>
      </w:r>
    </w:p>
    <w:p w14:paraId="6E2F30B2" w14:textId="77777777" w:rsidR="006F4634" w:rsidRPr="00BE6EEE" w:rsidRDefault="006F4634" w:rsidP="006F46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9FD4518" w14:textId="76B0CF48" w:rsidR="00DB20EF" w:rsidRPr="00BE6EEE" w:rsidRDefault="00271DF3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To complete your continuing education evaluations and receive credit,</w:t>
      </w:r>
      <w:r w:rsidRPr="00BE6EE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A6DA0" w:rsidRPr="00BE6EEE">
          <w:rPr>
            <w:rStyle w:val="Hyperlink"/>
            <w:rFonts w:ascii="Arial" w:hAnsi="Arial" w:cs="Arial"/>
            <w:b/>
            <w:sz w:val="20"/>
            <w:szCs w:val="20"/>
          </w:rPr>
          <w:t>click here</w:t>
        </w:r>
      </w:hyperlink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and follow the steps below. </w:t>
      </w:r>
      <w:r w:rsidR="00EA6DA0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E6116D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p w14:paraId="3DECF190" w14:textId="77777777" w:rsidR="009E15AC" w:rsidRPr="00BE6EEE" w:rsidRDefault="009E15AC" w:rsidP="009E15A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A2BBD2F" w14:textId="77777777" w:rsidR="009F64E6" w:rsidRPr="00BE6EEE" w:rsidRDefault="009F64E6" w:rsidP="009F64E6">
      <w:pPr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If the above hyperlink is not functional, please copy and paste this link into your browser: </w:t>
      </w:r>
    </w:p>
    <w:p w14:paraId="5F3EBC96" w14:textId="3400B6C7" w:rsidR="009A6B32" w:rsidRPr="00BE6EEE" w:rsidRDefault="00BE6EEE" w:rsidP="009F64E6">
      <w:pPr>
        <w:spacing w:after="0" w:line="240" w:lineRule="auto"/>
        <w:rPr>
          <w:rFonts w:ascii="Arial" w:hAnsi="Arial" w:cs="Arial"/>
        </w:rPr>
      </w:pPr>
      <w:hyperlink r:id="rId9" w:history="1">
        <w:r w:rsidRPr="00BE6EEE">
          <w:rPr>
            <w:rStyle w:val="Hyperlink"/>
            <w:rFonts w:ascii="Arial" w:hAnsi="Arial" w:cs="Arial"/>
          </w:rPr>
          <w:t>https://continuingeducation.vizientinc.com/content/2022-ynhhs-accreditation-and-regulatory-update</w:t>
        </w:r>
      </w:hyperlink>
    </w:p>
    <w:p w14:paraId="78300238" w14:textId="77777777" w:rsidR="00BE6EEE" w:rsidRPr="00BE6EEE" w:rsidRDefault="00BE6EEE" w:rsidP="009F64E6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14:paraId="6495369B" w14:textId="77777777" w:rsidR="00271DF3" w:rsidRPr="00BE6EEE" w:rsidRDefault="00271DF3" w:rsidP="00BE6EEE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You will be on the course landing page – from here you can review the tabs for the course:</w:t>
      </w:r>
    </w:p>
    <w:p w14:paraId="4B5CBD03" w14:textId="77777777" w:rsidR="00271DF3" w:rsidRPr="00BE6EEE" w:rsidRDefault="00271DF3" w:rsidP="00BE6EE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Overview</w:t>
      </w:r>
    </w:p>
    <w:p w14:paraId="3FCBFABA" w14:textId="77777777" w:rsidR="00271DF3" w:rsidRPr="00BE6EEE" w:rsidRDefault="00271DF3" w:rsidP="00BE6EE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Venue</w:t>
      </w:r>
    </w:p>
    <w:p w14:paraId="0F5E74DC" w14:textId="77777777" w:rsidR="00271DF3" w:rsidRPr="00BE6EEE" w:rsidRDefault="00271DF3" w:rsidP="00BE6EE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Faculty</w:t>
      </w:r>
    </w:p>
    <w:p w14:paraId="35B5D3BF" w14:textId="77777777" w:rsidR="00271DF3" w:rsidRPr="00BE6EEE" w:rsidRDefault="00271DF3" w:rsidP="00BE6EE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Accreditation</w:t>
      </w:r>
    </w:p>
    <w:p w14:paraId="1B89063A" w14:textId="39F824F3" w:rsidR="00271DF3" w:rsidRPr="00BE6EEE" w:rsidRDefault="00271DF3" w:rsidP="00BE6EEE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Obtain Credit</w:t>
      </w:r>
    </w:p>
    <w:p w14:paraId="7FAE50B2" w14:textId="77777777" w:rsidR="00BE6EEE" w:rsidRPr="00BE6EEE" w:rsidRDefault="00BE6EEE" w:rsidP="00BE6EEE">
      <w:pPr>
        <w:pStyle w:val="ListParagraph"/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51E245A" w14:textId="1A0AF9E0" w:rsidR="00271DF3" w:rsidRPr="00BE6EEE" w:rsidRDefault="008F135E" w:rsidP="00BE6EEE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Cho</w:t>
      </w:r>
      <w:r w:rsidR="00C753F8" w:rsidRPr="00BE6EEE">
        <w:rPr>
          <w:rFonts w:ascii="Arial" w:hAnsi="Arial" w:cs="Arial"/>
          <w:color w:val="595959" w:themeColor="text1" w:themeTint="A6"/>
          <w:sz w:val="20"/>
          <w:szCs w:val="20"/>
        </w:rPr>
        <w:t>o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se the “Obtain C</w:t>
      </w:r>
      <w:r w:rsidR="00271DF3" w:rsidRPr="00BE6EEE">
        <w:rPr>
          <w:rFonts w:ascii="Arial" w:hAnsi="Arial" w:cs="Arial"/>
          <w:color w:val="595959" w:themeColor="text1" w:themeTint="A6"/>
          <w:sz w:val="20"/>
          <w:szCs w:val="20"/>
        </w:rPr>
        <w:t>redit” tab</w:t>
      </w:r>
      <w:r w:rsidR="00966AA2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3220C132" w14:textId="16FEC29B" w:rsidR="009E4FF4" w:rsidRPr="00BE6EEE" w:rsidRDefault="009E4FF4" w:rsidP="00BE6EEE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on the “Obtain Credit” button.</w:t>
      </w:r>
    </w:p>
    <w:p w14:paraId="50657686" w14:textId="544C5A3B" w:rsidR="00271DF3" w:rsidRPr="00BE6EEE" w:rsidRDefault="00271DF3" w:rsidP="00BE6EEE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Follow the instructions below.</w:t>
      </w:r>
      <w:r w:rsidR="00E95B60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Y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ou must complete this process no later than </w:t>
      </w:r>
      <w:r w:rsidR="00FE544A" w:rsidRPr="00BE6EEE">
        <w:rPr>
          <w:rFonts w:ascii="Arial" w:hAnsi="Arial" w:cs="Arial"/>
          <w:b/>
          <w:color w:val="FF4E00" w:themeColor="accent1"/>
          <w:sz w:val="20"/>
          <w:szCs w:val="20"/>
        </w:rPr>
        <w:t>June</w:t>
      </w:r>
      <w:r w:rsidR="003F103F" w:rsidRPr="00BE6EEE">
        <w:rPr>
          <w:rFonts w:ascii="Arial" w:hAnsi="Arial" w:cs="Arial"/>
          <w:b/>
          <w:color w:val="FF4E00" w:themeColor="accent1"/>
          <w:sz w:val="20"/>
          <w:szCs w:val="20"/>
        </w:rPr>
        <w:t xml:space="preserve"> </w:t>
      </w:r>
      <w:r w:rsidR="00BE6EEE" w:rsidRPr="00BE6EEE">
        <w:rPr>
          <w:rFonts w:ascii="Arial" w:hAnsi="Arial" w:cs="Arial"/>
          <w:b/>
          <w:color w:val="FF4E00" w:themeColor="accent1"/>
          <w:sz w:val="20"/>
          <w:szCs w:val="20"/>
        </w:rPr>
        <w:t>8</w:t>
      </w:r>
      <w:r w:rsidR="00FE544A" w:rsidRPr="00BE6EEE">
        <w:rPr>
          <w:rFonts w:ascii="Arial" w:hAnsi="Arial" w:cs="Arial"/>
          <w:b/>
          <w:color w:val="FF4E00" w:themeColor="accent1"/>
          <w:sz w:val="20"/>
          <w:szCs w:val="20"/>
        </w:rPr>
        <w:t>, 2022</w:t>
      </w:r>
      <w:r w:rsidR="00966AA2" w:rsidRPr="00BE6EEE">
        <w:rPr>
          <w:rFonts w:ascii="Arial" w:hAnsi="Arial" w:cs="Arial"/>
          <w:b/>
          <w:color w:val="595959" w:themeColor="text1" w:themeTint="A6"/>
          <w:sz w:val="20"/>
          <w:szCs w:val="20"/>
        </w:rPr>
        <w:t>.</w:t>
      </w:r>
    </w:p>
    <w:p w14:paraId="5F80C6BF" w14:textId="77777777" w:rsidR="0062064D" w:rsidRPr="00BE6EEE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5585F2" w14:textId="377EDB58" w:rsidR="0062064D" w:rsidRPr="00BE6EEE" w:rsidRDefault="0062064D" w:rsidP="00BE6EEE">
      <w:pPr>
        <w:spacing w:after="120"/>
        <w:rPr>
          <w:rFonts w:ascii="Arial" w:hAnsi="Arial" w:cs="Arial"/>
          <w:b/>
          <w:i/>
          <w:color w:val="FF4E00" w:themeColor="accent1"/>
          <w:sz w:val="20"/>
          <w:szCs w:val="20"/>
        </w:rPr>
      </w:pPr>
      <w:r w:rsidRPr="00BE6EEE">
        <w:rPr>
          <w:rFonts w:ascii="Arial" w:hAnsi="Arial" w:cs="Arial"/>
          <w:b/>
          <w:i/>
          <w:color w:val="FF4E00" w:themeColor="accent1"/>
          <w:sz w:val="20"/>
          <w:szCs w:val="20"/>
        </w:rPr>
        <w:t>If you see “Register/Take course” tab instead of the “Obtain credit” tab, please follow these steps</w:t>
      </w:r>
      <w:r w:rsidR="00BE6EEE" w:rsidRPr="00BE6EEE">
        <w:rPr>
          <w:rFonts w:ascii="Arial" w:hAnsi="Arial" w:cs="Arial"/>
          <w:b/>
          <w:i/>
          <w:color w:val="FF4E00" w:themeColor="accent1"/>
          <w:sz w:val="20"/>
          <w:szCs w:val="20"/>
        </w:rPr>
        <w:t>:</w:t>
      </w:r>
    </w:p>
    <w:p w14:paraId="6E0078B7" w14:textId="77777777" w:rsidR="0062064D" w:rsidRPr="00BE6EEE" w:rsidRDefault="0062064D" w:rsidP="00BE6EE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on the “Log in” link at the top right corner of the page and log in.</w:t>
      </w:r>
    </w:p>
    <w:p w14:paraId="7D857E85" w14:textId="225D6EF8" w:rsidR="001A32F6" w:rsidRPr="00BE6EEE" w:rsidRDefault="001A32F6" w:rsidP="00BE6EEE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Choose 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the 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“Obtain Credit” tab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6F98C06B" w14:textId="77777777" w:rsidR="009E4FF4" w:rsidRPr="00BE6EEE" w:rsidRDefault="009E4FF4" w:rsidP="00BE6EEE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on the “Obtain Credit” button.</w:t>
      </w:r>
    </w:p>
    <w:p w14:paraId="378402F1" w14:textId="77777777" w:rsidR="0062064D" w:rsidRPr="00BE6EEE" w:rsidRDefault="0062064D" w:rsidP="00BE6EE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5E71B835" w14:textId="77777777" w:rsidR="0062064D" w:rsidRPr="00BE6EEE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BB4AF3B" w14:textId="54BC46CF" w:rsidR="00271DF3" w:rsidRPr="00BE6EEE" w:rsidRDefault="00271DF3" w:rsidP="008B2E34">
      <w:pPr>
        <w:spacing w:after="0"/>
        <w:rPr>
          <w:rFonts w:ascii="Arial" w:hAnsi="Arial" w:cs="Arial"/>
          <w:b/>
          <w:bCs/>
          <w:color w:val="7F5EBA" w:themeColor="accent5"/>
        </w:rPr>
      </w:pPr>
      <w:r w:rsidRPr="00BE6EEE">
        <w:rPr>
          <w:rFonts w:ascii="Arial" w:hAnsi="Arial" w:cs="Arial"/>
          <w:b/>
          <w:bCs/>
          <w:color w:val="7F5EBA" w:themeColor="accent5"/>
        </w:rPr>
        <w:t>EVALUATION INSTRUCTIONS</w:t>
      </w:r>
      <w:r w:rsidR="00794A21" w:rsidRPr="00BE6EEE">
        <w:rPr>
          <w:rFonts w:ascii="Arial" w:hAnsi="Arial" w:cs="Arial"/>
          <w:b/>
          <w:bCs/>
          <w:color w:val="7F5EBA" w:themeColor="accent5"/>
        </w:rPr>
        <w:t xml:space="preserve"> (REQUIRED)</w:t>
      </w:r>
    </w:p>
    <w:p w14:paraId="172A29B6" w14:textId="77777777" w:rsidR="00BE6EEE" w:rsidRPr="00BE6EEE" w:rsidRDefault="00BE6EEE" w:rsidP="008B2E34">
      <w:pPr>
        <w:spacing w:after="0"/>
        <w:rPr>
          <w:rFonts w:ascii="Arial" w:hAnsi="Arial" w:cs="Arial"/>
          <w:b/>
          <w:bCs/>
          <w:color w:val="FF4E00" w:themeColor="accent1"/>
        </w:rPr>
      </w:pPr>
    </w:p>
    <w:p w14:paraId="5A11CBB0" w14:textId="77777777" w:rsidR="00BE6EEE" w:rsidRPr="00BE6EEE" w:rsidRDefault="00271DF3" w:rsidP="00BE6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696969" w:themeColor="accent6"/>
          <w:sz w:val="20"/>
          <w:szCs w:val="20"/>
        </w:rPr>
      </w:pPr>
      <w:r w:rsidRPr="00BE6EEE">
        <w:rPr>
          <w:rFonts w:ascii="Arial" w:hAnsi="Arial" w:cs="Arial"/>
          <w:color w:val="696969" w:themeColor="accent6"/>
          <w:sz w:val="20"/>
          <w:szCs w:val="20"/>
        </w:rPr>
        <w:t xml:space="preserve">Under course progress, </w:t>
      </w:r>
      <w:r w:rsidR="00B54436" w:rsidRPr="00BE6EEE">
        <w:rPr>
          <w:rFonts w:ascii="Arial" w:hAnsi="Arial" w:cs="Arial"/>
          <w:color w:val="696969" w:themeColor="accent6"/>
          <w:sz w:val="20"/>
          <w:szCs w:val="20"/>
        </w:rPr>
        <w:t xml:space="preserve">click on the evaluation titled </w:t>
      </w:r>
      <w:r w:rsidR="00FE544A" w:rsidRPr="00BE6EEE">
        <w:rPr>
          <w:rFonts w:ascii="Arial" w:hAnsi="Arial" w:cs="Arial"/>
          <w:b/>
          <w:color w:val="696969" w:themeColor="accent6"/>
          <w:sz w:val="20"/>
          <w:szCs w:val="20"/>
        </w:rPr>
        <w:t>0</w:t>
      </w:r>
      <w:r w:rsidR="00BE6EEE" w:rsidRPr="00BE6EEE">
        <w:rPr>
          <w:rFonts w:ascii="Arial" w:hAnsi="Arial" w:cs="Arial"/>
          <w:b/>
          <w:color w:val="696969" w:themeColor="accent6"/>
          <w:sz w:val="20"/>
          <w:szCs w:val="20"/>
        </w:rPr>
        <w:t>5</w:t>
      </w:r>
      <w:r w:rsidR="00FE544A" w:rsidRPr="00BE6EEE">
        <w:rPr>
          <w:rFonts w:ascii="Arial" w:hAnsi="Arial" w:cs="Arial"/>
          <w:b/>
          <w:color w:val="696969" w:themeColor="accent6"/>
          <w:sz w:val="20"/>
          <w:szCs w:val="20"/>
        </w:rPr>
        <w:t>/</w:t>
      </w:r>
      <w:r w:rsidR="003F103F" w:rsidRPr="00BE6EEE">
        <w:rPr>
          <w:rFonts w:ascii="Arial" w:hAnsi="Arial" w:cs="Arial"/>
          <w:b/>
          <w:color w:val="696969" w:themeColor="accent6"/>
          <w:sz w:val="20"/>
          <w:szCs w:val="20"/>
        </w:rPr>
        <w:t>2</w:t>
      </w:r>
      <w:r w:rsidR="00BE6EEE" w:rsidRPr="00BE6EEE">
        <w:rPr>
          <w:rFonts w:ascii="Arial" w:hAnsi="Arial" w:cs="Arial"/>
          <w:b/>
          <w:color w:val="696969" w:themeColor="accent6"/>
          <w:sz w:val="20"/>
          <w:szCs w:val="20"/>
        </w:rPr>
        <w:t>5-26</w:t>
      </w:r>
      <w:r w:rsidR="00FE544A" w:rsidRPr="00BE6EEE">
        <w:rPr>
          <w:rFonts w:ascii="Arial" w:hAnsi="Arial" w:cs="Arial"/>
          <w:b/>
          <w:color w:val="696969" w:themeColor="accent6"/>
          <w:sz w:val="20"/>
          <w:szCs w:val="20"/>
        </w:rPr>
        <w:t>/2022</w:t>
      </w:r>
      <w:r w:rsidR="005D3714" w:rsidRPr="00BE6EEE">
        <w:rPr>
          <w:rFonts w:ascii="Arial" w:hAnsi="Arial" w:cs="Arial"/>
          <w:b/>
          <w:color w:val="696969" w:themeColor="accent6"/>
          <w:sz w:val="20"/>
          <w:szCs w:val="20"/>
        </w:rPr>
        <w:t xml:space="preserve"> – Evaluation - </w:t>
      </w:r>
      <w:r w:rsidR="00BE6EEE" w:rsidRPr="00BE6EEE">
        <w:rPr>
          <w:rFonts w:ascii="Arial" w:hAnsi="Arial" w:cs="Arial"/>
          <w:b/>
          <w:color w:val="696969" w:themeColor="accent6"/>
          <w:sz w:val="20"/>
          <w:szCs w:val="20"/>
        </w:rPr>
        <w:t>2022 YNHHS Accreditation and Regulatory Update</w:t>
      </w:r>
      <w:r w:rsidR="00BE6EEE" w:rsidRPr="00BE6EEE">
        <w:rPr>
          <w:rFonts w:ascii="Arial" w:hAnsi="Arial" w:cs="Arial"/>
          <w:b/>
          <w:color w:val="696969" w:themeColor="accent6"/>
          <w:sz w:val="20"/>
          <w:szCs w:val="20"/>
        </w:rPr>
        <w:t xml:space="preserve"> </w:t>
      </w:r>
    </w:p>
    <w:p w14:paraId="12885502" w14:textId="141DE61E" w:rsidR="00271DF3" w:rsidRPr="00BE6EEE" w:rsidRDefault="00271DF3" w:rsidP="00BE6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696969" w:themeColor="accent6"/>
          <w:sz w:val="20"/>
          <w:szCs w:val="20"/>
        </w:rPr>
      </w:pPr>
      <w:r w:rsidRPr="00BE6EEE">
        <w:rPr>
          <w:rFonts w:ascii="Arial" w:hAnsi="Arial" w:cs="Arial"/>
          <w:color w:val="696969" w:themeColor="accent6"/>
          <w:sz w:val="20"/>
          <w:szCs w:val="20"/>
        </w:rPr>
        <w:t xml:space="preserve">You must </w:t>
      </w:r>
      <w:r w:rsidR="00EA6DA0" w:rsidRPr="00BE6EEE">
        <w:rPr>
          <w:rFonts w:ascii="Arial" w:hAnsi="Arial" w:cs="Arial"/>
          <w:color w:val="696969" w:themeColor="accent6"/>
          <w:sz w:val="20"/>
          <w:szCs w:val="20"/>
        </w:rPr>
        <w:t>click on “S</w:t>
      </w:r>
      <w:r w:rsidRPr="00BE6EEE">
        <w:rPr>
          <w:rFonts w:ascii="Arial" w:hAnsi="Arial" w:cs="Arial"/>
          <w:color w:val="696969" w:themeColor="accent6"/>
          <w:sz w:val="20"/>
          <w:szCs w:val="20"/>
        </w:rPr>
        <w:t xml:space="preserve">ubmit” to save your answers. If you do not </w:t>
      </w:r>
      <w:r w:rsidR="00EA6DA0" w:rsidRPr="00BE6EEE">
        <w:rPr>
          <w:rFonts w:ascii="Arial" w:hAnsi="Arial" w:cs="Arial"/>
          <w:color w:val="696969" w:themeColor="accent6"/>
          <w:sz w:val="20"/>
          <w:szCs w:val="20"/>
        </w:rPr>
        <w:t>click on</w:t>
      </w:r>
      <w:r w:rsidRPr="00BE6EEE">
        <w:rPr>
          <w:rFonts w:ascii="Arial" w:hAnsi="Arial" w:cs="Arial"/>
          <w:color w:val="696969" w:themeColor="accent6"/>
          <w:sz w:val="20"/>
          <w:szCs w:val="20"/>
        </w:rPr>
        <w:t xml:space="preserve"> “Submit</w:t>
      </w:r>
      <w:r w:rsidR="008F135E" w:rsidRPr="00BE6EEE">
        <w:rPr>
          <w:rFonts w:ascii="Arial" w:hAnsi="Arial" w:cs="Arial"/>
          <w:color w:val="696969" w:themeColor="accent6"/>
          <w:sz w:val="20"/>
          <w:szCs w:val="20"/>
        </w:rPr>
        <w:t>,”</w:t>
      </w:r>
      <w:r w:rsidRPr="00BE6EEE">
        <w:rPr>
          <w:rFonts w:ascii="Arial" w:hAnsi="Arial" w:cs="Arial"/>
          <w:color w:val="696969" w:themeColor="accent6"/>
          <w:sz w:val="20"/>
          <w:szCs w:val="20"/>
        </w:rPr>
        <w:t xml:space="preserve"> data will be lost for that evaluation</w:t>
      </w:r>
      <w:r w:rsidR="00C62760" w:rsidRPr="00BE6EEE">
        <w:rPr>
          <w:rFonts w:ascii="Arial" w:hAnsi="Arial" w:cs="Arial"/>
          <w:color w:val="696969" w:themeColor="accent6"/>
          <w:sz w:val="20"/>
          <w:szCs w:val="20"/>
        </w:rPr>
        <w:t>.</w:t>
      </w:r>
    </w:p>
    <w:p w14:paraId="1331EBFF" w14:textId="77777777" w:rsidR="008B2E34" w:rsidRPr="00BE6EEE" w:rsidRDefault="008B2E34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D3746F0" w14:textId="324413C2" w:rsidR="00271DF3" w:rsidRPr="00BE6EEE" w:rsidRDefault="00271DF3" w:rsidP="00BE6EEE">
      <w:pPr>
        <w:spacing w:after="120"/>
        <w:rPr>
          <w:rFonts w:ascii="Arial" w:hAnsi="Arial" w:cs="Arial"/>
          <w:b/>
          <w:bCs/>
          <w:color w:val="7F5EBA" w:themeColor="accent5"/>
        </w:rPr>
      </w:pPr>
      <w:r w:rsidRPr="00BE6EEE">
        <w:rPr>
          <w:rFonts w:ascii="Arial" w:hAnsi="Arial" w:cs="Arial"/>
          <w:b/>
          <w:bCs/>
          <w:color w:val="7F5EBA" w:themeColor="accent5"/>
        </w:rPr>
        <w:lastRenderedPageBreak/>
        <w:t>CREDIT INSTRUCTIONS</w:t>
      </w:r>
      <w:r w:rsidR="00794A21" w:rsidRPr="00BE6EEE">
        <w:rPr>
          <w:rFonts w:ascii="Arial" w:hAnsi="Arial" w:cs="Arial"/>
          <w:b/>
          <w:bCs/>
          <w:color w:val="7F5EBA" w:themeColor="accent5"/>
        </w:rPr>
        <w:t xml:space="preserve"> (REQUIRED)</w:t>
      </w:r>
    </w:p>
    <w:p w14:paraId="4CA952F5" w14:textId="7D279EC6" w:rsidR="00271DF3" w:rsidRPr="00BE6EEE" w:rsidRDefault="00271DF3" w:rsidP="00BE6E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Under course progress, choose “Credit” and select “Start”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088458F" w14:textId="32A611C9" w:rsidR="009E15AC" w:rsidRPr="00BE6EEE" w:rsidRDefault="00271DF3" w:rsidP="00BE6E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Claim your type of credit </w:t>
      </w:r>
    </w:p>
    <w:p w14:paraId="38A51B28" w14:textId="290CD677" w:rsidR="00271DF3" w:rsidRPr="00BE6EEE" w:rsidRDefault="00271DF3" w:rsidP="00BE6E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In the credits field, enter the amount of credit 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that you are claiming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.  </w:t>
      </w:r>
    </w:p>
    <w:p w14:paraId="310FAE91" w14:textId="35822C99" w:rsidR="00271DF3" w:rsidRPr="00BE6EEE" w:rsidRDefault="00271DF3" w:rsidP="00BE6E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the box “I agree that I am only claiming credit commensurate with the extent of my participation in the activity”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1A8ACC5" w14:textId="5DF5C12C" w:rsidR="00271DF3" w:rsidRPr="00BE6EEE" w:rsidRDefault="00271DF3" w:rsidP="00BE6EE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Review your credit amount and </w:t>
      </w:r>
      <w:r w:rsidR="00EA6DA0" w:rsidRPr="00BE6EEE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submit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7EF8CEF7" w14:textId="77777777" w:rsidR="00271DF3" w:rsidRPr="00BE6EEE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153BEF1" w14:textId="2ABD80DC" w:rsidR="00DB4792" w:rsidRPr="00BE6EEE" w:rsidRDefault="00DB4792" w:rsidP="00DB4792">
      <w:pPr>
        <w:spacing w:after="0"/>
        <w:rPr>
          <w:rFonts w:ascii="Arial" w:hAnsi="Arial" w:cs="Arial"/>
          <w:b/>
          <w:bCs/>
          <w:color w:val="FF4E00" w:themeColor="accent1"/>
          <w:sz w:val="20"/>
          <w:szCs w:val="20"/>
        </w:rPr>
      </w:pPr>
      <w:r w:rsidRPr="00BE6EEE">
        <w:rPr>
          <w:rFonts w:ascii="Arial" w:hAnsi="Arial" w:cs="Arial"/>
          <w:b/>
          <w:bCs/>
          <w:color w:val="7F5EBA" w:themeColor="accent5"/>
        </w:rPr>
        <w:t>CERTIFICATE INSTRUCTIONS FOR DISCIPLINES OTHER THAN PHARMACY (OPTIONAL)</w:t>
      </w:r>
    </w:p>
    <w:p w14:paraId="7E73BC14" w14:textId="77777777" w:rsidR="00BE6EEE" w:rsidRPr="00BE6EEE" w:rsidRDefault="00BE6EEE" w:rsidP="00DB4792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4D0CD5C" w14:textId="77777777" w:rsidR="00DB4792" w:rsidRPr="00BE6EEE" w:rsidRDefault="00DB4792" w:rsidP="00BE6E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Select the “Certificate” tab and choose “Start”.</w:t>
      </w:r>
    </w:p>
    <w:p w14:paraId="696329E5" w14:textId="77777777" w:rsidR="00DB4792" w:rsidRPr="00BE6EEE" w:rsidRDefault="00DB4792" w:rsidP="00BE6E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on the link “download certificate”.</w:t>
      </w:r>
    </w:p>
    <w:p w14:paraId="29174558" w14:textId="77777777" w:rsidR="00DB4792" w:rsidRPr="00BE6EEE" w:rsidRDefault="00DB4792" w:rsidP="00DB4792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16B46706" w14:textId="77777777" w:rsidR="00893816" w:rsidRPr="00BE6EEE" w:rsidRDefault="00893816" w:rsidP="0089381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145D18F" w14:textId="39034AF2" w:rsidR="007E0BA0" w:rsidRPr="00BE6EEE" w:rsidRDefault="007E0BA0" w:rsidP="00626A6C">
      <w:pPr>
        <w:spacing w:after="0" w:line="240" w:lineRule="auto"/>
        <w:rPr>
          <w:rFonts w:ascii="Arial" w:hAnsi="Arial" w:cs="Arial"/>
          <w:b/>
          <w:bCs/>
          <w:color w:val="7F5EBA" w:themeColor="accent5"/>
        </w:rPr>
      </w:pPr>
      <w:r w:rsidRPr="00BE6EEE">
        <w:rPr>
          <w:rFonts w:ascii="Arial" w:hAnsi="Arial" w:cs="Arial"/>
          <w:b/>
          <w:bCs/>
          <w:color w:val="7F5EBA" w:themeColor="accent5"/>
        </w:rPr>
        <w:t>ACCOUNT MANAGEMENT</w:t>
      </w:r>
    </w:p>
    <w:p w14:paraId="4E5EED2C" w14:textId="77777777" w:rsidR="00BE6EEE" w:rsidRPr="00BE6EEE" w:rsidRDefault="00BE6EEE" w:rsidP="00626A6C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E852FB2" w14:textId="6BB906A0" w:rsidR="00271DF3" w:rsidRPr="00BE6EEE" w:rsidRDefault="007E0BA0" w:rsidP="00BE6E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Click on My Account to view your transcript, view your courses or to edit your profile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68383D9" w14:textId="344010CD" w:rsidR="007E0BA0" w:rsidRPr="00BE6EEE" w:rsidRDefault="007E0BA0" w:rsidP="00BE6E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It is recommended that you </w:t>
      </w:r>
      <w:r w:rsidR="00467C13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bookmark 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your My Account link for </w:t>
      </w:r>
      <w:r w:rsidR="003C7EB5" w:rsidRPr="00BE6EEE">
        <w:rPr>
          <w:rFonts w:ascii="Arial" w:hAnsi="Arial" w:cs="Arial"/>
          <w:color w:val="595959" w:themeColor="text1" w:themeTint="A6"/>
          <w:sz w:val="20"/>
          <w:szCs w:val="20"/>
        </w:rPr>
        <w:t>easy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 access</w:t>
      </w:r>
      <w:r w:rsidR="00C62760" w:rsidRPr="00BE6EEE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3E6600E9" w14:textId="77777777" w:rsidR="007E0BA0" w:rsidRPr="00BE6EEE" w:rsidRDefault="007E0BA0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07BD47C" w14:textId="699362B3" w:rsidR="00BE6EEE" w:rsidRDefault="00BE6EEE" w:rsidP="0062064D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63E5C12" w14:textId="0C1241EA" w:rsidR="00BE6EEE" w:rsidRPr="00BE6EEE" w:rsidRDefault="00BE6EEE" w:rsidP="00BE6EEE">
      <w:pPr>
        <w:spacing w:after="120"/>
        <w:rPr>
          <w:rFonts w:ascii="Arial" w:hAnsi="Arial" w:cs="Arial"/>
          <w:b/>
          <w:bCs/>
          <w:color w:val="7F5EBA" w:themeColor="accent5"/>
        </w:rPr>
      </w:pPr>
      <w:r w:rsidRPr="00BE6EEE">
        <w:rPr>
          <w:rFonts w:ascii="Arial" w:hAnsi="Arial" w:cs="Arial"/>
          <w:b/>
          <w:bCs/>
          <w:color w:val="7F5EBA" w:themeColor="accent5"/>
        </w:rPr>
        <w:t>QUESTIONS</w:t>
      </w:r>
    </w:p>
    <w:p w14:paraId="5ED87885" w14:textId="39139D06" w:rsidR="00DC2E96" w:rsidRPr="00BE6EEE" w:rsidRDefault="00271DF3" w:rsidP="0062064D">
      <w:pPr>
        <w:spacing w:after="0"/>
        <w:rPr>
          <w:rFonts w:ascii="Arial" w:hAnsi="Arial" w:cs="Arial"/>
        </w:rPr>
      </w:pP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If you have any other questions or need assistance completing the continuing education evaluations, </w:t>
      </w:r>
      <w:r w:rsidR="000B624F" w:rsidRPr="00BE6EEE">
        <w:rPr>
          <w:rFonts w:ascii="Arial" w:hAnsi="Arial" w:cs="Arial"/>
          <w:color w:val="595959" w:themeColor="text1" w:themeTint="A6"/>
          <w:sz w:val="20"/>
          <w:szCs w:val="20"/>
        </w:rPr>
        <w:t xml:space="preserve">please </w:t>
      </w:r>
      <w:r w:rsidRPr="00BE6EEE">
        <w:rPr>
          <w:rFonts w:ascii="Arial" w:hAnsi="Arial" w:cs="Arial"/>
          <w:color w:val="595959" w:themeColor="text1" w:themeTint="A6"/>
          <w:sz w:val="20"/>
          <w:szCs w:val="20"/>
        </w:rPr>
        <w:t>send an e-mail to</w:t>
      </w:r>
      <w:r w:rsidRPr="00BE6EE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10" w:history="1">
        <w:r w:rsidRPr="00BE6EEE">
          <w:rPr>
            <w:rStyle w:val="Hyperlink"/>
            <w:rFonts w:ascii="Arial" w:hAnsi="Arial" w:cs="Arial"/>
            <w:color w:val="00817F" w:themeColor="accent4" w:themeShade="BF"/>
            <w:sz w:val="20"/>
            <w:szCs w:val="20"/>
          </w:rPr>
          <w:t>continuingeducation@vizientinc.com</w:t>
        </w:r>
      </w:hyperlink>
      <w:r w:rsidRPr="00BE6EEE">
        <w:rPr>
          <w:rFonts w:ascii="Arial" w:hAnsi="Arial" w:cs="Arial"/>
          <w:color w:val="00817F" w:themeColor="accent4" w:themeShade="BF"/>
          <w:sz w:val="20"/>
          <w:szCs w:val="20"/>
        </w:rPr>
        <w:t>.</w:t>
      </w:r>
    </w:p>
    <w:sectPr w:rsidR="00DC2E96" w:rsidRPr="00BE6EEE" w:rsidSect="00AE6B2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F8B6" w14:textId="77777777" w:rsidR="007834FD" w:rsidRDefault="007834FD">
      <w:pPr>
        <w:spacing w:after="0" w:line="240" w:lineRule="auto"/>
      </w:pPr>
      <w:r>
        <w:separator/>
      </w:r>
    </w:p>
  </w:endnote>
  <w:endnote w:type="continuationSeparator" w:id="0">
    <w:p w14:paraId="001C1F36" w14:textId="77777777" w:rsidR="007834FD" w:rsidRDefault="0078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E935" w14:textId="77777777" w:rsidR="007834FD" w:rsidRDefault="007834FD">
      <w:pPr>
        <w:spacing w:after="0" w:line="240" w:lineRule="auto"/>
      </w:pPr>
      <w:r>
        <w:separator/>
      </w:r>
    </w:p>
  </w:footnote>
  <w:footnote w:type="continuationSeparator" w:id="0">
    <w:p w14:paraId="4C4CBAFB" w14:textId="77777777" w:rsidR="007834FD" w:rsidRDefault="0078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1490" w14:textId="77777777" w:rsidR="00D50976" w:rsidRDefault="00D50976" w:rsidP="00D50976">
    <w:pPr>
      <w:pStyle w:val="Header"/>
      <w:jc w:val="right"/>
    </w:pPr>
    <w:r>
      <w:rPr>
        <w:noProof/>
      </w:rPr>
      <w:drawing>
        <wp:inline distT="0" distB="0" distL="0" distR="0" wp14:anchorId="17326CA5" wp14:editId="047EA78C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CDD29" w14:textId="77777777"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3AD"/>
    <w:multiLevelType w:val="hybridMultilevel"/>
    <w:tmpl w:val="66486520"/>
    <w:lvl w:ilvl="0" w:tplc="40FC6C7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096"/>
    <w:multiLevelType w:val="hybridMultilevel"/>
    <w:tmpl w:val="82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67061"/>
    <w:multiLevelType w:val="hybridMultilevel"/>
    <w:tmpl w:val="FD2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A14DA"/>
    <w:multiLevelType w:val="hybridMultilevel"/>
    <w:tmpl w:val="61DE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53542"/>
    <w:multiLevelType w:val="hybridMultilevel"/>
    <w:tmpl w:val="517C7BDC"/>
    <w:lvl w:ilvl="0" w:tplc="40FC6C7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DF2"/>
    <w:multiLevelType w:val="hybridMultilevel"/>
    <w:tmpl w:val="55F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3"/>
    <w:rsid w:val="00041F61"/>
    <w:rsid w:val="00075574"/>
    <w:rsid w:val="000B624F"/>
    <w:rsid w:val="00100BBE"/>
    <w:rsid w:val="001A32F6"/>
    <w:rsid w:val="001B60CF"/>
    <w:rsid w:val="002100A1"/>
    <w:rsid w:val="00271DF3"/>
    <w:rsid w:val="002B6FE3"/>
    <w:rsid w:val="002D18CF"/>
    <w:rsid w:val="002F4520"/>
    <w:rsid w:val="0034092A"/>
    <w:rsid w:val="003C7EB5"/>
    <w:rsid w:val="003F103F"/>
    <w:rsid w:val="00421249"/>
    <w:rsid w:val="0046272D"/>
    <w:rsid w:val="00464F67"/>
    <w:rsid w:val="00467C13"/>
    <w:rsid w:val="004F0F2B"/>
    <w:rsid w:val="005A46A6"/>
    <w:rsid w:val="005D3714"/>
    <w:rsid w:val="00616F13"/>
    <w:rsid w:val="0062064D"/>
    <w:rsid w:val="00626A6C"/>
    <w:rsid w:val="0063699A"/>
    <w:rsid w:val="00641200"/>
    <w:rsid w:val="0067613C"/>
    <w:rsid w:val="006A42AC"/>
    <w:rsid w:val="006B5858"/>
    <w:rsid w:val="006C6CA9"/>
    <w:rsid w:val="006F4634"/>
    <w:rsid w:val="007027AD"/>
    <w:rsid w:val="007324A4"/>
    <w:rsid w:val="007834FD"/>
    <w:rsid w:val="007932B1"/>
    <w:rsid w:val="00794A21"/>
    <w:rsid w:val="007E0BA0"/>
    <w:rsid w:val="007F02E6"/>
    <w:rsid w:val="00802D51"/>
    <w:rsid w:val="00871154"/>
    <w:rsid w:val="00872732"/>
    <w:rsid w:val="00893816"/>
    <w:rsid w:val="008B1CED"/>
    <w:rsid w:val="008B2E34"/>
    <w:rsid w:val="008F135E"/>
    <w:rsid w:val="00955A6A"/>
    <w:rsid w:val="00966AA2"/>
    <w:rsid w:val="009A5F0C"/>
    <w:rsid w:val="009A6B32"/>
    <w:rsid w:val="009E15AC"/>
    <w:rsid w:val="009E2F04"/>
    <w:rsid w:val="009E4FF4"/>
    <w:rsid w:val="009F64E6"/>
    <w:rsid w:val="00A00647"/>
    <w:rsid w:val="00A229CB"/>
    <w:rsid w:val="00AE6431"/>
    <w:rsid w:val="00AE6B25"/>
    <w:rsid w:val="00B54436"/>
    <w:rsid w:val="00B608A2"/>
    <w:rsid w:val="00B633FB"/>
    <w:rsid w:val="00B85AFB"/>
    <w:rsid w:val="00BE6EEE"/>
    <w:rsid w:val="00C07466"/>
    <w:rsid w:val="00C36568"/>
    <w:rsid w:val="00C62760"/>
    <w:rsid w:val="00C753F8"/>
    <w:rsid w:val="00CB0B74"/>
    <w:rsid w:val="00CE4FAB"/>
    <w:rsid w:val="00D0117B"/>
    <w:rsid w:val="00D50976"/>
    <w:rsid w:val="00D607EB"/>
    <w:rsid w:val="00D85CAF"/>
    <w:rsid w:val="00DA51C5"/>
    <w:rsid w:val="00DA5937"/>
    <w:rsid w:val="00DB20EF"/>
    <w:rsid w:val="00DB24B5"/>
    <w:rsid w:val="00DB4792"/>
    <w:rsid w:val="00DC0709"/>
    <w:rsid w:val="00DC2E96"/>
    <w:rsid w:val="00E136A5"/>
    <w:rsid w:val="00E302C2"/>
    <w:rsid w:val="00E3152E"/>
    <w:rsid w:val="00E6116D"/>
    <w:rsid w:val="00E95B60"/>
    <w:rsid w:val="00EA6DA0"/>
    <w:rsid w:val="00EC14B3"/>
    <w:rsid w:val="00F034DA"/>
    <w:rsid w:val="00F31BD9"/>
    <w:rsid w:val="00F6615E"/>
    <w:rsid w:val="00FB5A1F"/>
    <w:rsid w:val="00FE544A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399F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F3"/>
  </w:style>
  <w:style w:type="paragraph" w:styleId="Heading1">
    <w:name w:val="heading 1"/>
    <w:basedOn w:val="Normal"/>
    <w:next w:val="Normal"/>
    <w:link w:val="Heading1Char"/>
    <w:uiPriority w:val="9"/>
    <w:qFormat/>
    <w:rsid w:val="00D50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3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FF4E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FF956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  <w:style w:type="character" w:customStyle="1" w:styleId="MainheadingChar">
    <w:name w:val="Main heading Char"/>
    <w:basedOn w:val="DefaultParagraphFont"/>
    <w:link w:val="Mainheading"/>
    <w:locked/>
    <w:rsid w:val="00D50976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D50976"/>
    <w:pPr>
      <w:spacing w:before="0" w:after="120" w:line="276" w:lineRule="auto"/>
    </w:pPr>
    <w:rPr>
      <w:rFonts w:ascii="Arial" w:hAnsi="Arial"/>
      <w:b/>
      <w:bCs/>
      <w:color w:val="9CD020"/>
      <w:sz w:val="28"/>
      <w:szCs w:val="28"/>
    </w:rPr>
  </w:style>
  <w:style w:type="paragraph" w:customStyle="1" w:styleId="Heading">
    <w:name w:val="Heading"/>
    <w:autoRedefine/>
    <w:qFormat/>
    <w:rsid w:val="008B1CED"/>
    <w:pPr>
      <w:spacing w:after="120" w:line="276" w:lineRule="auto"/>
    </w:pPr>
    <w:rPr>
      <w:rFonts w:ascii="Arial" w:eastAsiaTheme="majorEastAsia" w:hAnsi="Arial" w:cstheme="majorBidi"/>
      <w:b/>
      <w:bCs/>
      <w:color w:val="49B4B7"/>
      <w:sz w:val="28"/>
      <w:szCs w:val="28"/>
    </w:rPr>
  </w:style>
  <w:style w:type="paragraph" w:customStyle="1" w:styleId="Headline2">
    <w:name w:val="Headline2"/>
    <w:basedOn w:val="Normal"/>
    <w:autoRedefine/>
    <w:qFormat/>
    <w:rsid w:val="00EC14B3"/>
    <w:pPr>
      <w:tabs>
        <w:tab w:val="left" w:pos="4664"/>
      </w:tabs>
      <w:spacing w:after="0" w:line="240" w:lineRule="auto"/>
    </w:pPr>
    <w:rPr>
      <w:rFonts w:ascii="Arial" w:hAnsi="Arial"/>
      <w:color w:val="7F7F7F" w:themeColor="text1" w:themeTint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50976"/>
    <w:rPr>
      <w:rFonts w:asciiTheme="majorHAnsi" w:eastAsiaTheme="majorEastAsia" w:hAnsiTheme="majorHAnsi" w:cstheme="majorBidi"/>
      <w:color w:val="BF3A00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1"/>
    <w:locked/>
    <w:rsid w:val="00D50976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D50976"/>
    <w:pPr>
      <w:spacing w:after="120" w:line="276" w:lineRule="auto"/>
    </w:pPr>
    <w:rPr>
      <w:rFonts w:ascii="Arial" w:hAnsi="Arial" w:cs="Arial"/>
      <w:color w:val="69696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2022-ynhhs-accreditation-and-regulatory-upd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zientSupport@Vizient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inuingeducation@vizient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ngeducation.vizientinc.com/content/2022-ynhhs-accreditation-and-regulatory-upd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_VizientColors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Salam, Leticia</cp:lastModifiedBy>
  <cp:revision>2</cp:revision>
  <dcterms:created xsi:type="dcterms:W3CDTF">2022-04-25T20:46:00Z</dcterms:created>
  <dcterms:modified xsi:type="dcterms:W3CDTF">2022-04-25T20:46:00Z</dcterms:modified>
</cp:coreProperties>
</file>