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088BF6A" w14:textId="18AD6F84" w:rsidR="00097A50" w:rsidRDefault="00097A50" w:rsidP="004A294A">
      <w:pPr>
        <w:pStyle w:val="BodyText1"/>
        <w:rPr>
          <w:rFonts w:eastAsiaTheme="majorEastAsia" w:cstheme="majorBidi"/>
          <w:b/>
          <w:bCs/>
          <w:color w:val="01ADAB" w:themeColor="accent4"/>
          <w:sz w:val="28"/>
          <w:szCs w:val="28"/>
        </w:rPr>
      </w:pPr>
      <w:r w:rsidRPr="00097A50">
        <w:rPr>
          <w:rFonts w:eastAsiaTheme="majorEastAsia" w:cstheme="majorBidi"/>
          <w:b/>
          <w:bCs/>
          <w:color w:val="01ADAB" w:themeColor="accent4"/>
          <w:sz w:val="28"/>
          <w:szCs w:val="28"/>
        </w:rPr>
        <w:t xml:space="preserve">2022 Advanced Accreditation Series - </w:t>
      </w:r>
      <w:r w:rsidR="00870BC3" w:rsidRPr="00870BC3">
        <w:rPr>
          <w:rFonts w:eastAsiaTheme="majorEastAsia" w:cstheme="majorBidi"/>
          <w:b/>
          <w:bCs/>
          <w:color w:val="01ADAB" w:themeColor="accent4"/>
          <w:sz w:val="28"/>
          <w:szCs w:val="28"/>
        </w:rPr>
        <w:t>High level Disinfection</w:t>
      </w:r>
    </w:p>
    <w:p w14:paraId="0D0DC3CD" w14:textId="0531766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70BC3">
        <w:rPr>
          <w:color w:val="595959" w:themeColor="text1" w:themeTint="A6"/>
        </w:rPr>
        <w:t>February 28, 2022</w:t>
      </w:r>
    </w:p>
    <w:p w14:paraId="641D3E3A" w14:textId="05E3970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w:t>
      </w:r>
      <w:r w:rsidR="00EF351D">
        <w:rPr>
          <w:color w:val="595959" w:themeColor="text1" w:themeTint="A6"/>
        </w:rPr>
        <w:t>atalie Webb</w:t>
      </w:r>
      <w:r w:rsidR="00097A50">
        <w:rPr>
          <w:color w:val="595959" w:themeColor="text1" w:themeTint="A6"/>
        </w:rPr>
        <w:t>,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28CA7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097A50">
        <w:rPr>
          <w:rFonts w:cs="Arial"/>
          <w:b/>
          <w:color w:val="595959" w:themeColor="text1" w:themeTint="A6"/>
          <w:szCs w:val="20"/>
        </w:rPr>
        <w:t xml:space="preserve"> </w:t>
      </w:r>
      <w:r w:rsidR="00870BC3">
        <w:rPr>
          <w:rFonts w:cs="Arial"/>
          <w:b/>
          <w:color w:val="595959" w:themeColor="text1" w:themeTint="A6"/>
          <w:szCs w:val="20"/>
        </w:rPr>
        <w:t>April 14</w:t>
      </w:r>
      <w:r w:rsidR="001001CE">
        <w:rPr>
          <w:rFonts w:cs="Arial"/>
          <w:b/>
          <w:color w:val="595959" w:themeColor="text1" w:themeTint="A6"/>
          <w:szCs w:val="20"/>
        </w:rPr>
        <w:t>,</w:t>
      </w:r>
      <w:r w:rsidR="00631F85">
        <w:rPr>
          <w:rFonts w:cs="Arial"/>
          <w:b/>
          <w:color w:val="595959" w:themeColor="text1" w:themeTint="A6"/>
          <w:szCs w:val="20"/>
        </w:rPr>
        <w:t xml:space="preserve"> 2022</w:t>
      </w:r>
      <w:r w:rsidR="00BE7633">
        <w:rPr>
          <w:rFonts w:cs="Arial"/>
          <w:b/>
          <w:color w:val="595959" w:themeColor="text1" w:themeTint="A6"/>
          <w:szCs w:val="20"/>
        </w:rPr>
        <w:t>.</w:t>
      </w:r>
    </w:p>
    <w:p w14:paraId="03A41A56" w14:textId="0180C4F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31F85">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E85F887" w14:textId="77777777" w:rsidR="00870BC3" w:rsidRPr="00870BC3" w:rsidRDefault="00870BC3" w:rsidP="00870BC3">
      <w:pPr>
        <w:pStyle w:val="ListParagraph"/>
        <w:numPr>
          <w:ilvl w:val="0"/>
          <w:numId w:val="50"/>
        </w:numPr>
        <w:rPr>
          <w:color w:val="696969"/>
        </w:rPr>
      </w:pPr>
      <w:r w:rsidRPr="00870BC3">
        <w:rPr>
          <w:color w:val="696969"/>
        </w:rPr>
        <w:t>Identify the intent of high-level disinfection regulatory/accreditation standards.</w:t>
      </w:r>
    </w:p>
    <w:p w14:paraId="249C3460" w14:textId="77777777" w:rsidR="00870BC3" w:rsidRPr="00870BC3" w:rsidRDefault="00870BC3" w:rsidP="00870BC3">
      <w:pPr>
        <w:pStyle w:val="ListParagraph"/>
        <w:numPr>
          <w:ilvl w:val="0"/>
          <w:numId w:val="50"/>
        </w:numPr>
        <w:rPr>
          <w:color w:val="696969"/>
        </w:rPr>
      </w:pPr>
      <w:proofErr w:type="gramStart"/>
      <w:r w:rsidRPr="00870BC3">
        <w:rPr>
          <w:color w:val="696969"/>
        </w:rPr>
        <w:t>Describe effectively</w:t>
      </w:r>
      <w:proofErr w:type="gramEnd"/>
      <w:r w:rsidRPr="00870BC3">
        <w:rPr>
          <w:color w:val="696969"/>
        </w:rPr>
        <w:t xml:space="preserve"> a current process to meet the high-level disinfection regulatory / accreditation requirements.</w:t>
      </w:r>
    </w:p>
    <w:p w14:paraId="17921EEB" w14:textId="77777777" w:rsidR="00870BC3" w:rsidRPr="00870BC3" w:rsidRDefault="00870BC3" w:rsidP="00870BC3">
      <w:pPr>
        <w:pStyle w:val="ListParagraph"/>
        <w:numPr>
          <w:ilvl w:val="0"/>
          <w:numId w:val="50"/>
        </w:numPr>
        <w:rPr>
          <w:color w:val="696969"/>
        </w:rPr>
      </w:pPr>
      <w:r w:rsidRPr="00870BC3">
        <w:rPr>
          <w:color w:val="696969"/>
        </w:rPr>
        <w:t>Develop a recommended strategy for successful high-level disinfection regulatory/accreditation issues.</w:t>
      </w:r>
    </w:p>
    <w:p w14:paraId="5BB8E141" w14:textId="77777777" w:rsidR="00870BC3" w:rsidRPr="00870BC3" w:rsidRDefault="00870BC3" w:rsidP="00870BC3">
      <w:pPr>
        <w:pStyle w:val="ListParagraph"/>
        <w:numPr>
          <w:ilvl w:val="0"/>
          <w:numId w:val="50"/>
        </w:numPr>
        <w:rPr>
          <w:color w:val="696969"/>
        </w:rPr>
      </w:pPr>
      <w:r w:rsidRPr="00870BC3">
        <w:rPr>
          <w:color w:val="696969"/>
        </w:rPr>
        <w:t>Describe how addressing high-level disinfection regulatory / accreditation requirements using a recommended strategy positions an organization for effective and reliable delivery of safe, high quality patient care.</w:t>
      </w:r>
    </w:p>
    <w:p w14:paraId="2E5030B0" w14:textId="5568ACC6" w:rsidR="00631F85" w:rsidRDefault="00631F85" w:rsidP="00631F85">
      <w:pPr>
        <w:rPr>
          <w:color w:val="595959" w:themeColor="text1" w:themeTint="A6"/>
        </w:rPr>
      </w:pPr>
    </w:p>
    <w:p w14:paraId="2BB903CB" w14:textId="77777777" w:rsidR="00631F85" w:rsidRPr="00631F85" w:rsidRDefault="00631F85" w:rsidP="00631F85">
      <w:pPr>
        <w:rPr>
          <w:rFonts w:cs="Arial"/>
          <w:color w:val="595959" w:themeColor="text1" w:themeTint="A6"/>
          <w:szCs w:val="20"/>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6D0D415B" w:rsidR="0035174D" w:rsidRPr="00145C63" w:rsidRDefault="0035174D"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4FD0613" w:rsidR="0013180C"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097A50">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DEBAD4" w14:textId="00B22C23" w:rsidR="00097A50" w:rsidRDefault="00097A50" w:rsidP="0013180C">
      <w:pPr>
        <w:rPr>
          <w:rFonts w:cs="Arial"/>
          <w:color w:val="595959" w:themeColor="text1" w:themeTint="A6"/>
          <w:szCs w:val="20"/>
        </w:rPr>
      </w:pPr>
    </w:p>
    <w:p w14:paraId="6366EDAB" w14:textId="3BE96986" w:rsidR="00097A50" w:rsidRDefault="00097A50" w:rsidP="00097A50">
      <w:pPr>
        <w:rPr>
          <w:rFonts w:cs="Arial"/>
          <w:color w:val="595959" w:themeColor="text1" w:themeTint="A6"/>
          <w:szCs w:val="20"/>
        </w:rPr>
      </w:pPr>
      <w:r>
        <w:rPr>
          <w:rFonts w:cs="Arial"/>
          <w:color w:val="595959" w:themeColor="text1" w:themeTint="A6"/>
          <w:szCs w:val="20"/>
        </w:rPr>
        <w:lastRenderedPageBreak/>
        <w:t>Vizient, Inc. is approved by the California Board of Registered Nursing, Provider Number CEP12580, for 1.80 contact hours.</w:t>
      </w:r>
    </w:p>
    <w:p w14:paraId="4E53FB61" w14:textId="77777777" w:rsidR="00097A50" w:rsidRPr="00145C63" w:rsidRDefault="00097A50" w:rsidP="0013180C">
      <w:pPr>
        <w:rPr>
          <w:rFonts w:cs="Arial"/>
          <w:color w:val="595959" w:themeColor="text1" w:themeTint="A6"/>
          <w:szCs w:val="20"/>
        </w:rPr>
      </w:pPr>
    </w:p>
    <w:p w14:paraId="6A4B1405" w14:textId="77777777" w:rsidR="00631F85" w:rsidRDefault="00631F85" w:rsidP="00D53AD4">
      <w:pPr>
        <w:pStyle w:val="Heading4"/>
        <w:shd w:val="clear" w:color="auto" w:fill="FFFFFF"/>
        <w:rPr>
          <w:rFonts w:cs="Arial"/>
          <w:color w:val="696969" w:themeColor="accent6"/>
        </w:rPr>
      </w:pPr>
    </w:p>
    <w:p w14:paraId="3E3D412D" w14:textId="05996F2F"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55BB7ED1"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097A50">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31F8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31F85">
      <w:pPr>
        <w:rPr>
          <w:color w:val="595959" w:themeColor="text1" w:themeTint="A6"/>
        </w:rPr>
      </w:pPr>
    </w:p>
    <w:p w14:paraId="51E2B5DF" w14:textId="0ED8C6A7" w:rsidR="00CB449D" w:rsidRPr="00D3796A" w:rsidRDefault="00CB449D" w:rsidP="00631F8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BC4F472" w:rsidR="00CB449D" w:rsidRPr="00097A50" w:rsidRDefault="00631F85" w:rsidP="00DD68D3">
      <w:pPr>
        <w:rPr>
          <w:bCs/>
          <w:color w:val="595959" w:themeColor="text1" w:themeTint="A6"/>
        </w:rPr>
      </w:pPr>
      <w:r w:rsidRPr="00097A50">
        <w:rPr>
          <w:bCs/>
          <w:color w:val="595959" w:themeColor="text1" w:themeTint="A6"/>
        </w:rPr>
        <w:t>Natalie Webb, MHA, RN, CPHQ</w:t>
      </w:r>
    </w:p>
    <w:p w14:paraId="529DCE50" w14:textId="725FE3DC" w:rsidR="00CB449D" w:rsidRPr="00097A50" w:rsidRDefault="00631F85" w:rsidP="00DD68D3">
      <w:pPr>
        <w:rPr>
          <w:bCs/>
          <w:color w:val="595959" w:themeColor="text1" w:themeTint="A6"/>
        </w:rPr>
      </w:pPr>
      <w:r w:rsidRPr="00097A50">
        <w:rPr>
          <w:bCs/>
          <w:color w:val="595959" w:themeColor="text1" w:themeTint="A6"/>
        </w:rPr>
        <w:t>Accreditation Director</w:t>
      </w:r>
    </w:p>
    <w:p w14:paraId="0B00B718" w14:textId="0FF70BD9" w:rsidR="00CB449D" w:rsidRPr="00097A50" w:rsidRDefault="00631F85" w:rsidP="00DD68D3">
      <w:pPr>
        <w:rPr>
          <w:bCs/>
          <w:color w:val="595959" w:themeColor="text1" w:themeTint="A6"/>
        </w:rPr>
      </w:pPr>
      <w:r w:rsidRPr="00097A50">
        <w:rPr>
          <w:bCs/>
          <w:color w:val="595959" w:themeColor="text1" w:themeTint="A6"/>
        </w:rPr>
        <w:t>Vizient, Inc.</w:t>
      </w:r>
    </w:p>
    <w:p w14:paraId="357CDA01" w14:textId="77777777" w:rsidR="00CB449D" w:rsidRPr="00097A50" w:rsidRDefault="00CB449D" w:rsidP="00DD68D3">
      <w:pPr>
        <w:rPr>
          <w:bCs/>
          <w:color w:val="7F7F7F" w:themeColor="text1" w:themeTint="80"/>
        </w:rPr>
      </w:pPr>
    </w:p>
    <w:p w14:paraId="11C41A61" w14:textId="7D60937A" w:rsidR="00CB449D" w:rsidRPr="00097A50" w:rsidRDefault="00631F85" w:rsidP="00DD68D3">
      <w:pPr>
        <w:rPr>
          <w:bCs/>
          <w:color w:val="595959" w:themeColor="text1" w:themeTint="A6"/>
        </w:rPr>
      </w:pPr>
      <w:r w:rsidRPr="00097A50">
        <w:rPr>
          <w:bCs/>
          <w:color w:val="595959" w:themeColor="text1" w:themeTint="A6"/>
        </w:rPr>
        <w:t>Diana Scott, MHA, RN, CPHQ</w:t>
      </w:r>
    </w:p>
    <w:p w14:paraId="2B34AFB1" w14:textId="429E8B25" w:rsidR="00CB449D" w:rsidRPr="00097A50" w:rsidRDefault="00631F85" w:rsidP="00DD68D3">
      <w:pPr>
        <w:rPr>
          <w:bCs/>
          <w:color w:val="595959" w:themeColor="text1" w:themeTint="A6"/>
        </w:rPr>
      </w:pPr>
      <w:r w:rsidRPr="00097A50">
        <w:rPr>
          <w:bCs/>
          <w:color w:val="595959" w:themeColor="text1" w:themeTint="A6"/>
        </w:rPr>
        <w:t>Associate VP Accreditation Advisory Services</w:t>
      </w:r>
    </w:p>
    <w:p w14:paraId="6E14A816" w14:textId="77777777" w:rsidR="00C25AEB" w:rsidRPr="00097A50" w:rsidRDefault="00C25AEB" w:rsidP="00C25AEB">
      <w:pPr>
        <w:rPr>
          <w:bCs/>
          <w:color w:val="595959" w:themeColor="text1" w:themeTint="A6"/>
        </w:rPr>
      </w:pPr>
      <w:r w:rsidRPr="00097A50">
        <w:rPr>
          <w:bCs/>
          <w:color w:val="595959" w:themeColor="text1" w:themeTint="A6"/>
        </w:rPr>
        <w:t>Vizient, Inc.</w:t>
      </w:r>
    </w:p>
    <w:p w14:paraId="2E4B3623" w14:textId="77777777" w:rsidR="00CB449D" w:rsidRPr="00097A50" w:rsidRDefault="00CB449D" w:rsidP="00DD68D3">
      <w:pPr>
        <w:rPr>
          <w:bCs/>
          <w:color w:val="595959" w:themeColor="text1" w:themeTint="A6"/>
        </w:rPr>
      </w:pPr>
    </w:p>
    <w:p w14:paraId="1668AFD0" w14:textId="582CCE38" w:rsidR="00CB449D" w:rsidRPr="00097A50" w:rsidRDefault="00C25AEB" w:rsidP="00DD68D3">
      <w:pPr>
        <w:rPr>
          <w:bCs/>
          <w:color w:val="595959" w:themeColor="text1" w:themeTint="A6"/>
        </w:rPr>
      </w:pPr>
      <w:r w:rsidRPr="00097A50">
        <w:rPr>
          <w:bCs/>
          <w:color w:val="595959" w:themeColor="text1" w:themeTint="A6"/>
        </w:rPr>
        <w:t xml:space="preserve">Robert </w:t>
      </w:r>
      <w:proofErr w:type="spellStart"/>
      <w:r w:rsidRPr="00097A50">
        <w:rPr>
          <w:bCs/>
          <w:color w:val="595959" w:themeColor="text1" w:themeTint="A6"/>
        </w:rPr>
        <w:t>Durkee</w:t>
      </w:r>
      <w:proofErr w:type="spellEnd"/>
      <w:r w:rsidRPr="00097A50">
        <w:rPr>
          <w:bCs/>
          <w:color w:val="595959" w:themeColor="text1" w:themeTint="A6"/>
        </w:rPr>
        <w:t>, MHA, RN, FACHE</w:t>
      </w:r>
    </w:p>
    <w:p w14:paraId="492D82E6" w14:textId="488BEAE3" w:rsidR="00CB449D" w:rsidRPr="00097A50" w:rsidRDefault="00C25AEB" w:rsidP="00DD68D3">
      <w:pPr>
        <w:rPr>
          <w:bCs/>
          <w:color w:val="595959" w:themeColor="text1" w:themeTint="A6"/>
        </w:rPr>
      </w:pPr>
      <w:r w:rsidRPr="00097A50">
        <w:rPr>
          <w:bCs/>
          <w:color w:val="595959" w:themeColor="text1" w:themeTint="A6"/>
        </w:rPr>
        <w:t>Senior Director Accreditation Advisory Services</w:t>
      </w:r>
    </w:p>
    <w:p w14:paraId="3ABED1FE" w14:textId="77777777" w:rsidR="00C25AEB" w:rsidRPr="00097A50" w:rsidRDefault="00C25AEB" w:rsidP="00C25AEB">
      <w:pPr>
        <w:rPr>
          <w:bCs/>
          <w:color w:val="595959" w:themeColor="text1" w:themeTint="A6"/>
        </w:rPr>
      </w:pPr>
      <w:r w:rsidRPr="00097A50">
        <w:rPr>
          <w:bCs/>
          <w:color w:val="595959" w:themeColor="text1" w:themeTint="A6"/>
        </w:rPr>
        <w:t>Vizient, Inc.</w:t>
      </w:r>
    </w:p>
    <w:p w14:paraId="0B0D8A21" w14:textId="77777777" w:rsidR="00CB449D" w:rsidRPr="00097A50" w:rsidRDefault="00CB449D" w:rsidP="00DD68D3">
      <w:pPr>
        <w:rPr>
          <w:bCs/>
          <w:color w:val="595959" w:themeColor="text1" w:themeTint="A6"/>
        </w:rPr>
      </w:pPr>
    </w:p>
    <w:p w14:paraId="30F378A1" w14:textId="3A6AF1B2" w:rsidR="00CB449D" w:rsidRPr="00097A50" w:rsidRDefault="00CB449D" w:rsidP="00DD68D3">
      <w:pPr>
        <w:pStyle w:val="Heading3"/>
        <w:spacing w:before="0"/>
        <w:rPr>
          <w:rFonts w:cs="Arial"/>
          <w:b w:val="0"/>
          <w:color w:val="01ADAB" w:themeColor="accent4"/>
          <w:sz w:val="24"/>
        </w:rPr>
      </w:pPr>
      <w:r w:rsidRPr="00097A50">
        <w:rPr>
          <w:rFonts w:cs="Arial"/>
          <w:b w:val="0"/>
          <w:color w:val="01ADAB" w:themeColor="accent4"/>
          <w:sz w:val="24"/>
        </w:rPr>
        <w:t>Course reviewer</w:t>
      </w:r>
    </w:p>
    <w:p w14:paraId="4D751642" w14:textId="77777777" w:rsidR="00DD68D3" w:rsidRPr="00097A50" w:rsidRDefault="00DD68D3" w:rsidP="00DD68D3">
      <w:pPr>
        <w:rPr>
          <w:bCs/>
        </w:rPr>
      </w:pPr>
    </w:p>
    <w:p w14:paraId="712820F9" w14:textId="77777777" w:rsidR="00C25AEB" w:rsidRPr="00097A50" w:rsidRDefault="00C25AEB" w:rsidP="00C25AEB">
      <w:pPr>
        <w:rPr>
          <w:bCs/>
          <w:color w:val="595959" w:themeColor="text1" w:themeTint="A6"/>
        </w:rPr>
      </w:pPr>
      <w:r w:rsidRPr="00097A50">
        <w:rPr>
          <w:bCs/>
          <w:color w:val="595959" w:themeColor="text1" w:themeTint="A6"/>
        </w:rPr>
        <w:t>Natalie Webb, MHA, RN, CPHQ</w:t>
      </w:r>
    </w:p>
    <w:p w14:paraId="2B85D9F5" w14:textId="77777777" w:rsidR="00C25AEB" w:rsidRPr="00097A50" w:rsidRDefault="00C25AEB" w:rsidP="00C25AEB">
      <w:pPr>
        <w:rPr>
          <w:bCs/>
          <w:color w:val="595959" w:themeColor="text1" w:themeTint="A6"/>
        </w:rPr>
      </w:pPr>
      <w:r w:rsidRPr="00097A50">
        <w:rPr>
          <w:bCs/>
          <w:color w:val="595959" w:themeColor="text1" w:themeTint="A6"/>
        </w:rPr>
        <w:t>Accreditation Director</w:t>
      </w:r>
    </w:p>
    <w:p w14:paraId="49075C40" w14:textId="77777777" w:rsidR="00C25AEB" w:rsidRPr="00097A50" w:rsidRDefault="00C25AEB" w:rsidP="00C25AEB">
      <w:pPr>
        <w:rPr>
          <w:bCs/>
          <w:color w:val="595959" w:themeColor="text1" w:themeTint="A6"/>
        </w:rPr>
      </w:pPr>
      <w:r w:rsidRPr="00097A50">
        <w:rPr>
          <w:bCs/>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3F3A6A62"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w:t>
      </w:r>
      <w:r w:rsidR="00097A50">
        <w:rPr>
          <w:rFonts w:cs="Arial"/>
          <w:b w:val="0"/>
          <w:bCs w:val="0"/>
          <w:color w:val="01ADAB"/>
          <w:sz w:val="24"/>
        </w:rPr>
        <w:t xml:space="preserve"> Pool</w:t>
      </w:r>
    </w:p>
    <w:p w14:paraId="34886498" w14:textId="77777777" w:rsidR="00DD68D3" w:rsidRPr="00DD68D3" w:rsidRDefault="00DD68D3" w:rsidP="00DD68D3"/>
    <w:p w14:paraId="364C374F" w14:textId="77777777" w:rsidR="00097A50" w:rsidRPr="00097A50" w:rsidRDefault="00097A50" w:rsidP="00097A50">
      <w:pPr>
        <w:rPr>
          <w:color w:val="595959" w:themeColor="text1" w:themeTint="A6"/>
        </w:rPr>
      </w:pPr>
      <w:r w:rsidRPr="00097A50">
        <w:rPr>
          <w:color w:val="595959" w:themeColor="text1" w:themeTint="A6"/>
        </w:rPr>
        <w:t>Diana Scott, MHA, RN, CPHQ</w:t>
      </w:r>
    </w:p>
    <w:p w14:paraId="24F2B43B" w14:textId="77777777" w:rsidR="00097A50" w:rsidRPr="00097A50" w:rsidRDefault="00097A50" w:rsidP="00097A50">
      <w:pPr>
        <w:rPr>
          <w:color w:val="595959" w:themeColor="text1" w:themeTint="A6"/>
        </w:rPr>
      </w:pPr>
      <w:r w:rsidRPr="00097A50">
        <w:rPr>
          <w:color w:val="595959" w:themeColor="text1" w:themeTint="A6"/>
        </w:rPr>
        <w:t>Associate VP Accreditation Advisory Services</w:t>
      </w:r>
    </w:p>
    <w:p w14:paraId="0DF90FCE" w14:textId="77777777" w:rsidR="00097A50" w:rsidRPr="00097A50" w:rsidRDefault="00097A50" w:rsidP="00097A50">
      <w:pPr>
        <w:rPr>
          <w:color w:val="595959" w:themeColor="text1" w:themeTint="A6"/>
        </w:rPr>
      </w:pPr>
      <w:r w:rsidRPr="00097A50">
        <w:rPr>
          <w:color w:val="595959" w:themeColor="text1" w:themeTint="A6"/>
        </w:rPr>
        <w:t>Vizient, Inc.</w:t>
      </w:r>
    </w:p>
    <w:p w14:paraId="26E0198B" w14:textId="77777777" w:rsidR="00097A50" w:rsidRPr="00097A50" w:rsidRDefault="00097A50" w:rsidP="00097A50">
      <w:pPr>
        <w:rPr>
          <w:color w:val="595959" w:themeColor="text1" w:themeTint="A6"/>
        </w:rPr>
      </w:pPr>
    </w:p>
    <w:p w14:paraId="7E40BCD0" w14:textId="77777777" w:rsidR="00097A50" w:rsidRPr="00097A50" w:rsidRDefault="00097A50" w:rsidP="00097A50">
      <w:pPr>
        <w:rPr>
          <w:color w:val="595959" w:themeColor="text1" w:themeTint="A6"/>
        </w:rPr>
      </w:pPr>
      <w:r w:rsidRPr="00097A50">
        <w:rPr>
          <w:color w:val="595959" w:themeColor="text1" w:themeTint="A6"/>
        </w:rPr>
        <w:t xml:space="preserve">Robert </w:t>
      </w:r>
      <w:proofErr w:type="spellStart"/>
      <w:r w:rsidRPr="00097A50">
        <w:rPr>
          <w:color w:val="595959" w:themeColor="text1" w:themeTint="A6"/>
        </w:rPr>
        <w:t>Durkee</w:t>
      </w:r>
      <w:proofErr w:type="spellEnd"/>
      <w:r w:rsidRPr="00097A50">
        <w:rPr>
          <w:color w:val="595959" w:themeColor="text1" w:themeTint="A6"/>
        </w:rPr>
        <w:t>, MHA, RN, FACHE</w:t>
      </w:r>
    </w:p>
    <w:p w14:paraId="1498772B" w14:textId="77777777" w:rsidR="00097A50" w:rsidRPr="00097A50" w:rsidRDefault="00097A50" w:rsidP="00097A50">
      <w:pPr>
        <w:rPr>
          <w:color w:val="595959" w:themeColor="text1" w:themeTint="A6"/>
        </w:rPr>
      </w:pPr>
      <w:r w:rsidRPr="00097A50">
        <w:rPr>
          <w:color w:val="595959" w:themeColor="text1" w:themeTint="A6"/>
        </w:rPr>
        <w:t>Sr. Director Accreditation Advisory Services</w:t>
      </w:r>
    </w:p>
    <w:p w14:paraId="38206CFC" w14:textId="77777777" w:rsidR="00097A50" w:rsidRPr="00097A50" w:rsidRDefault="00097A50" w:rsidP="00097A50">
      <w:pPr>
        <w:rPr>
          <w:color w:val="595959" w:themeColor="text1" w:themeTint="A6"/>
        </w:rPr>
      </w:pPr>
      <w:r w:rsidRPr="00097A50">
        <w:rPr>
          <w:color w:val="595959" w:themeColor="text1" w:themeTint="A6"/>
        </w:rPr>
        <w:t>Vizient, Inc.</w:t>
      </w:r>
    </w:p>
    <w:p w14:paraId="4F01DA82" w14:textId="77777777" w:rsidR="00097A50" w:rsidRPr="00097A50" w:rsidRDefault="00097A50" w:rsidP="00097A50">
      <w:pPr>
        <w:rPr>
          <w:color w:val="595959" w:themeColor="text1" w:themeTint="A6"/>
        </w:rPr>
      </w:pPr>
    </w:p>
    <w:p w14:paraId="15289AB3" w14:textId="77777777" w:rsidR="00097A50" w:rsidRPr="00097A50" w:rsidRDefault="00097A50" w:rsidP="00097A50">
      <w:pPr>
        <w:rPr>
          <w:color w:val="595959" w:themeColor="text1" w:themeTint="A6"/>
        </w:rPr>
      </w:pPr>
      <w:r w:rsidRPr="00097A50">
        <w:rPr>
          <w:color w:val="595959" w:themeColor="text1" w:themeTint="A6"/>
        </w:rPr>
        <w:t xml:space="preserve">Susie </w:t>
      </w:r>
      <w:proofErr w:type="spellStart"/>
      <w:r w:rsidRPr="00097A50">
        <w:rPr>
          <w:color w:val="595959" w:themeColor="text1" w:themeTint="A6"/>
        </w:rPr>
        <w:t>Cymbor</w:t>
      </w:r>
      <w:proofErr w:type="spellEnd"/>
      <w:r w:rsidRPr="00097A50">
        <w:rPr>
          <w:color w:val="595959" w:themeColor="text1" w:themeTint="A6"/>
        </w:rPr>
        <w:t xml:space="preserve">, M.D. </w:t>
      </w:r>
    </w:p>
    <w:p w14:paraId="51C386F7" w14:textId="77777777" w:rsidR="00097A50" w:rsidRPr="00097A50" w:rsidRDefault="00097A50" w:rsidP="00097A50">
      <w:pPr>
        <w:rPr>
          <w:color w:val="595959" w:themeColor="text1" w:themeTint="A6"/>
        </w:rPr>
      </w:pPr>
      <w:r w:rsidRPr="00097A50">
        <w:rPr>
          <w:color w:val="595959" w:themeColor="text1" w:themeTint="A6"/>
        </w:rPr>
        <w:t>Physician Advisor, Accreditation</w:t>
      </w:r>
    </w:p>
    <w:p w14:paraId="551D8593" w14:textId="77777777" w:rsidR="00097A50" w:rsidRPr="00097A50" w:rsidRDefault="00097A50" w:rsidP="00097A50">
      <w:pPr>
        <w:rPr>
          <w:color w:val="595959" w:themeColor="text1" w:themeTint="A6"/>
        </w:rPr>
      </w:pPr>
      <w:r w:rsidRPr="00097A50">
        <w:rPr>
          <w:color w:val="595959" w:themeColor="text1" w:themeTint="A6"/>
        </w:rPr>
        <w:t>Vizient, Inc.</w:t>
      </w:r>
    </w:p>
    <w:p w14:paraId="689A3C0E" w14:textId="77777777" w:rsidR="00097A50" w:rsidRPr="00097A50" w:rsidRDefault="00097A50" w:rsidP="00097A50">
      <w:pPr>
        <w:rPr>
          <w:color w:val="595959" w:themeColor="text1" w:themeTint="A6"/>
        </w:rPr>
      </w:pPr>
    </w:p>
    <w:p w14:paraId="7FFED540" w14:textId="77777777" w:rsidR="00097A50" w:rsidRPr="00097A50" w:rsidRDefault="00097A50" w:rsidP="00097A50">
      <w:pPr>
        <w:rPr>
          <w:color w:val="595959" w:themeColor="text1" w:themeTint="A6"/>
        </w:rPr>
      </w:pPr>
      <w:r w:rsidRPr="00097A50">
        <w:rPr>
          <w:color w:val="595959" w:themeColor="text1" w:themeTint="A6"/>
        </w:rPr>
        <w:t>Tanvi Desai, M.D.MBA</w:t>
      </w:r>
    </w:p>
    <w:p w14:paraId="6E47F53A" w14:textId="77777777" w:rsidR="00097A50" w:rsidRPr="00097A50" w:rsidRDefault="00097A50" w:rsidP="00097A50">
      <w:pPr>
        <w:rPr>
          <w:color w:val="595959" w:themeColor="text1" w:themeTint="A6"/>
        </w:rPr>
      </w:pPr>
      <w:r w:rsidRPr="00097A50">
        <w:rPr>
          <w:color w:val="595959" w:themeColor="text1" w:themeTint="A6"/>
        </w:rPr>
        <w:t>Physician Advisor, Accreditation</w:t>
      </w:r>
    </w:p>
    <w:p w14:paraId="5997B15F" w14:textId="77777777" w:rsidR="00097A50" w:rsidRPr="00097A50" w:rsidRDefault="00097A50" w:rsidP="00097A50">
      <w:pPr>
        <w:rPr>
          <w:color w:val="595959" w:themeColor="text1" w:themeTint="A6"/>
        </w:rPr>
      </w:pPr>
      <w:r w:rsidRPr="00097A50">
        <w:rPr>
          <w:color w:val="595959" w:themeColor="text1" w:themeTint="A6"/>
        </w:rPr>
        <w:t>Vizient, Inc.</w:t>
      </w:r>
    </w:p>
    <w:p w14:paraId="2B7C7ABB" w14:textId="77777777" w:rsidR="00097A50" w:rsidRPr="00097A50" w:rsidRDefault="00097A50" w:rsidP="00097A50">
      <w:pPr>
        <w:rPr>
          <w:color w:val="595959" w:themeColor="text1" w:themeTint="A6"/>
        </w:rPr>
      </w:pPr>
    </w:p>
    <w:p w14:paraId="617D1D04" w14:textId="77777777" w:rsidR="00097A50" w:rsidRPr="00097A50" w:rsidRDefault="00097A50" w:rsidP="00097A50">
      <w:pPr>
        <w:rPr>
          <w:color w:val="595959" w:themeColor="text1" w:themeTint="A6"/>
        </w:rPr>
      </w:pPr>
    </w:p>
    <w:p w14:paraId="17CF0E6D" w14:textId="77777777" w:rsidR="00097A50" w:rsidRPr="00097A50" w:rsidRDefault="00097A50" w:rsidP="00097A50">
      <w:pPr>
        <w:rPr>
          <w:color w:val="595959" w:themeColor="text1" w:themeTint="A6"/>
        </w:rPr>
      </w:pPr>
      <w:r w:rsidRPr="00097A50">
        <w:rPr>
          <w:color w:val="595959" w:themeColor="text1" w:themeTint="A6"/>
        </w:rPr>
        <w:t xml:space="preserve">Twila </w:t>
      </w:r>
      <w:proofErr w:type="spellStart"/>
      <w:r w:rsidRPr="00097A50">
        <w:rPr>
          <w:color w:val="595959" w:themeColor="text1" w:themeTint="A6"/>
        </w:rPr>
        <w:t>Loudder</w:t>
      </w:r>
      <w:proofErr w:type="spellEnd"/>
      <w:r w:rsidRPr="00097A50">
        <w:rPr>
          <w:color w:val="595959" w:themeColor="text1" w:themeTint="A6"/>
        </w:rPr>
        <w:t>, MS, BSN, RN, CPHQ</w:t>
      </w:r>
    </w:p>
    <w:p w14:paraId="7D693B9E" w14:textId="77777777" w:rsidR="00097A50" w:rsidRPr="00097A50" w:rsidRDefault="00097A50" w:rsidP="00097A50">
      <w:pPr>
        <w:rPr>
          <w:color w:val="595959" w:themeColor="text1" w:themeTint="A6"/>
        </w:rPr>
      </w:pPr>
      <w:r w:rsidRPr="00097A50">
        <w:rPr>
          <w:color w:val="595959" w:themeColor="text1" w:themeTint="A6"/>
        </w:rPr>
        <w:t>Advisor, Accreditation</w:t>
      </w:r>
    </w:p>
    <w:p w14:paraId="49211C4D" w14:textId="77777777" w:rsidR="00097A50" w:rsidRPr="00097A50" w:rsidRDefault="00097A50" w:rsidP="00097A50">
      <w:pPr>
        <w:rPr>
          <w:color w:val="595959" w:themeColor="text1" w:themeTint="A6"/>
        </w:rPr>
      </w:pPr>
      <w:r w:rsidRPr="00097A50">
        <w:rPr>
          <w:color w:val="595959" w:themeColor="text1" w:themeTint="A6"/>
        </w:rPr>
        <w:t>Vizient, Inc.</w:t>
      </w:r>
    </w:p>
    <w:p w14:paraId="16479236" w14:textId="77777777" w:rsidR="00097A50" w:rsidRPr="00097A50" w:rsidRDefault="00097A50" w:rsidP="00097A50">
      <w:pPr>
        <w:rPr>
          <w:color w:val="595959" w:themeColor="text1" w:themeTint="A6"/>
        </w:rPr>
      </w:pPr>
    </w:p>
    <w:p w14:paraId="52C0EC18" w14:textId="77777777" w:rsidR="00097A50" w:rsidRPr="00097A50" w:rsidRDefault="00097A50" w:rsidP="00097A50">
      <w:pPr>
        <w:rPr>
          <w:color w:val="595959" w:themeColor="text1" w:themeTint="A6"/>
        </w:rPr>
      </w:pPr>
      <w:proofErr w:type="spellStart"/>
      <w:r w:rsidRPr="00097A50">
        <w:rPr>
          <w:color w:val="595959" w:themeColor="text1" w:themeTint="A6"/>
        </w:rPr>
        <w:t>Ahnna</w:t>
      </w:r>
      <w:proofErr w:type="spellEnd"/>
      <w:r w:rsidRPr="00097A50">
        <w:rPr>
          <w:color w:val="595959" w:themeColor="text1" w:themeTint="A6"/>
        </w:rPr>
        <w:t xml:space="preserve"> Parker, MSN, RNBC, CIC</w:t>
      </w:r>
    </w:p>
    <w:p w14:paraId="4E2E43B0" w14:textId="77777777" w:rsidR="00097A50" w:rsidRPr="00097A50" w:rsidRDefault="00097A50" w:rsidP="00097A50">
      <w:pPr>
        <w:rPr>
          <w:color w:val="595959" w:themeColor="text1" w:themeTint="A6"/>
        </w:rPr>
      </w:pPr>
      <w:r w:rsidRPr="00097A50">
        <w:rPr>
          <w:color w:val="595959" w:themeColor="text1" w:themeTint="A6"/>
        </w:rPr>
        <w:t>Advisor, Accreditation</w:t>
      </w:r>
    </w:p>
    <w:p w14:paraId="5FE79126" w14:textId="77777777" w:rsidR="00097A50" w:rsidRPr="00097A50" w:rsidRDefault="00097A50" w:rsidP="00097A50">
      <w:pPr>
        <w:rPr>
          <w:color w:val="595959" w:themeColor="text1" w:themeTint="A6"/>
        </w:rPr>
      </w:pPr>
      <w:r w:rsidRPr="00097A50">
        <w:rPr>
          <w:color w:val="595959" w:themeColor="text1" w:themeTint="A6"/>
        </w:rPr>
        <w:t>Vizient, Inc.</w:t>
      </w:r>
    </w:p>
    <w:p w14:paraId="51B85351" w14:textId="77777777" w:rsidR="00097A50" w:rsidRPr="00097A50" w:rsidRDefault="00097A50" w:rsidP="00097A50">
      <w:pPr>
        <w:rPr>
          <w:color w:val="595959" w:themeColor="text1" w:themeTint="A6"/>
        </w:rPr>
      </w:pPr>
    </w:p>
    <w:p w14:paraId="27613593" w14:textId="77777777" w:rsidR="00097A50" w:rsidRPr="00097A50" w:rsidRDefault="00097A50" w:rsidP="00097A50">
      <w:pPr>
        <w:rPr>
          <w:color w:val="595959" w:themeColor="text1" w:themeTint="A6"/>
        </w:rPr>
      </w:pPr>
      <w:r w:rsidRPr="00097A50">
        <w:rPr>
          <w:color w:val="595959" w:themeColor="text1" w:themeTint="A6"/>
        </w:rPr>
        <w:t xml:space="preserve">Gina </w:t>
      </w:r>
      <w:proofErr w:type="spellStart"/>
      <w:r w:rsidRPr="00097A50">
        <w:rPr>
          <w:color w:val="595959" w:themeColor="text1" w:themeTint="A6"/>
        </w:rPr>
        <w:t>Holiway</w:t>
      </w:r>
      <w:proofErr w:type="spellEnd"/>
      <w:r w:rsidRPr="00097A50">
        <w:rPr>
          <w:color w:val="595959" w:themeColor="text1" w:themeTint="A6"/>
        </w:rPr>
        <w:t>, MHA, MSN, RN</w:t>
      </w:r>
    </w:p>
    <w:p w14:paraId="57511880" w14:textId="77777777" w:rsidR="00097A50" w:rsidRPr="00097A50" w:rsidRDefault="00097A50" w:rsidP="00097A50">
      <w:pPr>
        <w:rPr>
          <w:color w:val="595959" w:themeColor="text1" w:themeTint="A6"/>
        </w:rPr>
      </w:pPr>
      <w:r w:rsidRPr="00097A50">
        <w:rPr>
          <w:color w:val="595959" w:themeColor="text1" w:themeTint="A6"/>
        </w:rPr>
        <w:t>Advisor, Accreditation</w:t>
      </w:r>
    </w:p>
    <w:p w14:paraId="5D25C702" w14:textId="77777777" w:rsidR="00097A50" w:rsidRPr="00097A50" w:rsidRDefault="00097A50" w:rsidP="00097A50">
      <w:pPr>
        <w:rPr>
          <w:color w:val="595959" w:themeColor="text1" w:themeTint="A6"/>
        </w:rPr>
      </w:pPr>
      <w:r w:rsidRPr="00097A50">
        <w:rPr>
          <w:color w:val="595959" w:themeColor="text1" w:themeTint="A6"/>
        </w:rPr>
        <w:t>Vizient, Inc.</w:t>
      </w:r>
    </w:p>
    <w:p w14:paraId="0D506FC5" w14:textId="77777777" w:rsidR="00097A50" w:rsidRPr="00097A50" w:rsidRDefault="00097A50" w:rsidP="00097A50">
      <w:pPr>
        <w:rPr>
          <w:color w:val="595959" w:themeColor="text1" w:themeTint="A6"/>
        </w:rPr>
      </w:pPr>
    </w:p>
    <w:p w14:paraId="61DC9C73" w14:textId="77777777" w:rsidR="00097A50" w:rsidRPr="00097A50" w:rsidRDefault="00097A50" w:rsidP="00097A50">
      <w:pPr>
        <w:rPr>
          <w:color w:val="595959" w:themeColor="text1" w:themeTint="A6"/>
        </w:rPr>
      </w:pPr>
      <w:r w:rsidRPr="00097A50">
        <w:rPr>
          <w:color w:val="595959" w:themeColor="text1" w:themeTint="A6"/>
        </w:rPr>
        <w:t xml:space="preserve">Joseph </w:t>
      </w:r>
      <w:proofErr w:type="spellStart"/>
      <w:r w:rsidRPr="00097A50">
        <w:rPr>
          <w:color w:val="595959" w:themeColor="text1" w:themeTint="A6"/>
        </w:rPr>
        <w:t>Bellino</w:t>
      </w:r>
      <w:proofErr w:type="spellEnd"/>
      <w:r w:rsidRPr="00097A50">
        <w:rPr>
          <w:color w:val="595959" w:themeColor="text1" w:themeTint="A6"/>
        </w:rPr>
        <w:t>, MS, CHPA, CHEM</w:t>
      </w:r>
    </w:p>
    <w:p w14:paraId="676AD758"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08D43692" w14:textId="77777777" w:rsidR="00097A50" w:rsidRPr="00097A50" w:rsidRDefault="00097A50" w:rsidP="00097A50">
      <w:pPr>
        <w:rPr>
          <w:color w:val="595959" w:themeColor="text1" w:themeTint="A6"/>
        </w:rPr>
      </w:pPr>
      <w:r w:rsidRPr="00097A50">
        <w:rPr>
          <w:color w:val="595959" w:themeColor="text1" w:themeTint="A6"/>
        </w:rPr>
        <w:t>Vizient, Inc.</w:t>
      </w:r>
    </w:p>
    <w:p w14:paraId="503E2C38" w14:textId="77777777" w:rsidR="00097A50" w:rsidRPr="00097A50" w:rsidRDefault="00097A50" w:rsidP="00097A50">
      <w:pPr>
        <w:rPr>
          <w:color w:val="595959" w:themeColor="text1" w:themeTint="A6"/>
        </w:rPr>
      </w:pPr>
    </w:p>
    <w:p w14:paraId="7C334E7C" w14:textId="77777777" w:rsidR="00097A50" w:rsidRPr="00097A50" w:rsidRDefault="00097A50" w:rsidP="00097A50">
      <w:pPr>
        <w:rPr>
          <w:color w:val="595959" w:themeColor="text1" w:themeTint="A6"/>
        </w:rPr>
      </w:pPr>
      <w:r w:rsidRPr="00097A50">
        <w:rPr>
          <w:color w:val="595959" w:themeColor="text1" w:themeTint="A6"/>
        </w:rPr>
        <w:t>Gregory Cochran, BS CHFM</w:t>
      </w:r>
    </w:p>
    <w:p w14:paraId="5756EBB3"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3C9D0739" w14:textId="77777777" w:rsidR="00097A50" w:rsidRPr="00097A50" w:rsidRDefault="00097A50" w:rsidP="00097A50">
      <w:pPr>
        <w:rPr>
          <w:color w:val="595959" w:themeColor="text1" w:themeTint="A6"/>
        </w:rPr>
      </w:pPr>
      <w:r w:rsidRPr="00097A50">
        <w:rPr>
          <w:color w:val="595959" w:themeColor="text1" w:themeTint="A6"/>
        </w:rPr>
        <w:t>Vizient, Inc.</w:t>
      </w:r>
    </w:p>
    <w:p w14:paraId="6F2ADD56" w14:textId="77777777" w:rsidR="00097A50" w:rsidRPr="00097A50" w:rsidRDefault="00097A50" w:rsidP="00097A50">
      <w:pPr>
        <w:rPr>
          <w:color w:val="595959" w:themeColor="text1" w:themeTint="A6"/>
        </w:rPr>
      </w:pPr>
    </w:p>
    <w:p w14:paraId="5A7A1EF5" w14:textId="77777777" w:rsidR="00097A50" w:rsidRPr="00097A50" w:rsidRDefault="00097A50" w:rsidP="00097A50">
      <w:pPr>
        <w:rPr>
          <w:color w:val="595959" w:themeColor="text1" w:themeTint="A6"/>
        </w:rPr>
      </w:pPr>
      <w:r w:rsidRPr="00097A50">
        <w:rPr>
          <w:color w:val="595959" w:themeColor="text1" w:themeTint="A6"/>
        </w:rPr>
        <w:t>John Maurer, MBA, CHFM, CHSP, SASHE</w:t>
      </w:r>
    </w:p>
    <w:p w14:paraId="1A027A71" w14:textId="77777777" w:rsidR="00097A50" w:rsidRPr="00097A50" w:rsidRDefault="00097A50" w:rsidP="00097A50">
      <w:pPr>
        <w:rPr>
          <w:color w:val="595959" w:themeColor="text1" w:themeTint="A6"/>
        </w:rPr>
      </w:pPr>
      <w:r w:rsidRPr="00097A50">
        <w:rPr>
          <w:color w:val="595959" w:themeColor="text1" w:themeTint="A6"/>
        </w:rPr>
        <w:t>Life Safety Advisor, Accreditation</w:t>
      </w:r>
    </w:p>
    <w:p w14:paraId="354EA9E3" w14:textId="6C2007EE" w:rsidR="00CB449D" w:rsidRPr="00145C63" w:rsidRDefault="00097A50" w:rsidP="00097A50">
      <w:pPr>
        <w:rPr>
          <w:color w:val="595959" w:themeColor="text1" w:themeTint="A6"/>
        </w:rPr>
      </w:pPr>
      <w:r w:rsidRPr="00097A50">
        <w:rPr>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84B" w14:textId="77777777" w:rsidR="00614D84" w:rsidRDefault="00614D84" w:rsidP="00971D43">
      <w:r>
        <w:separator/>
      </w:r>
    </w:p>
  </w:endnote>
  <w:endnote w:type="continuationSeparator" w:id="0">
    <w:p w14:paraId="0A9B8BA9" w14:textId="77777777" w:rsidR="00614D84" w:rsidRDefault="00614D8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ED08" w14:textId="77777777" w:rsidR="00614D84" w:rsidRDefault="00614D84" w:rsidP="00971D43">
      <w:r>
        <w:separator/>
      </w:r>
    </w:p>
  </w:footnote>
  <w:footnote w:type="continuationSeparator" w:id="0">
    <w:p w14:paraId="07D39758" w14:textId="77777777" w:rsidR="00614D84" w:rsidRDefault="00614D8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F72"/>
    <w:multiLevelType w:val="hybridMultilevel"/>
    <w:tmpl w:val="32568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E739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47BCB"/>
    <w:multiLevelType w:val="hybridMultilevel"/>
    <w:tmpl w:val="E09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035C2"/>
    <w:multiLevelType w:val="hybridMultilevel"/>
    <w:tmpl w:val="FFF4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25262F"/>
    <w:multiLevelType w:val="hybridMultilevel"/>
    <w:tmpl w:val="EC7E22B2"/>
    <w:lvl w:ilvl="0" w:tplc="4FC6E13E">
      <w:start w:val="1"/>
      <w:numFmt w:val="bullet"/>
      <w:pStyle w:val="FSBulletTextL1"/>
      <w:lvlText w:val=""/>
      <w:lvlJc w:val="left"/>
      <w:pPr>
        <w:ind w:left="720" w:hanging="360"/>
      </w:pPr>
      <w:rPr>
        <w:rFonts w:ascii="Symbol" w:hAnsi="Symbol" w:hint="default"/>
        <w:position w:val="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4"/>
  </w:num>
  <w:num w:numId="6">
    <w:abstractNumId w:val="6"/>
  </w:num>
  <w:num w:numId="7">
    <w:abstractNumId w:val="28"/>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8"/>
  </w:num>
  <w:num w:numId="17">
    <w:abstractNumId w:val="17"/>
  </w:num>
  <w:num w:numId="18">
    <w:abstractNumId w:val="40"/>
  </w:num>
  <w:num w:numId="19">
    <w:abstractNumId w:val="43"/>
  </w:num>
  <w:num w:numId="20">
    <w:abstractNumId w:val="33"/>
  </w:num>
  <w:num w:numId="21">
    <w:abstractNumId w:val="12"/>
  </w:num>
  <w:num w:numId="22">
    <w:abstractNumId w:val="26"/>
  </w:num>
  <w:num w:numId="23">
    <w:abstractNumId w:val="15"/>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0"/>
  </w:num>
  <w:num w:numId="33">
    <w:abstractNumId w:val="38"/>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5"/>
  </w:num>
  <w:num w:numId="43">
    <w:abstractNumId w:val="18"/>
  </w:num>
  <w:num w:numId="44">
    <w:abstractNumId w:val="14"/>
  </w:num>
  <w:num w:numId="45">
    <w:abstractNumId w:val="27"/>
  </w:num>
  <w:num w:numId="46">
    <w:abstractNumId w:val="30"/>
  </w:num>
  <w:num w:numId="47">
    <w:abstractNumId w:val="3"/>
  </w:num>
  <w:num w:numId="48">
    <w:abstractNumId w:val="11"/>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5C61"/>
    <w:rsid w:val="00095B16"/>
    <w:rsid w:val="000970CD"/>
    <w:rsid w:val="00097A50"/>
    <w:rsid w:val="000C5628"/>
    <w:rsid w:val="000F1401"/>
    <w:rsid w:val="001001CE"/>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5DA0"/>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14D84"/>
    <w:rsid w:val="0063036E"/>
    <w:rsid w:val="00631F8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2655"/>
    <w:rsid w:val="00870BC3"/>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5AEB"/>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351D"/>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FSBulletTextL1">
    <w:name w:val="FS Bullet Text L1"/>
    <w:basedOn w:val="Normal"/>
    <w:rsid w:val="00631F85"/>
    <w:pPr>
      <w:numPr>
        <w:numId w:val="46"/>
      </w:numPr>
      <w:suppressAutoHyphens/>
      <w:spacing w:after="40" w:line="276" w:lineRule="auto"/>
    </w:pPr>
    <w:rPr>
      <w:rFonts w:eastAsia="Times New Roman" w:cs="Times New Roman"/>
      <w:color w:val="696969"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417168121">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AllExternalAdhocVariableMappings/>
</file>

<file path=customXml/item15.xml><?xml version="1.0" encoding="utf-8"?>
<SourceDataModel Name="AD_HOC" TargetDataSourceId="80be7e5f-6e71-448c-9228-23264555308c"/>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ocPartTree/>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System" TargetDataSourceId="00b80028-d226-4a39-9a19-6787589aad19"/>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Definition name="System" displayName="System" id="dc9731b4-d0d2-4ed5-b20d-434d69de1706" isdomainofvalue="False" dataSourceId="00b80028-d226-4a39-9a19-6787589aad19"/>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AllMetadata/>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UsageMapping/>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AllWordPDs>
</AllWordPD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2021-12-08T18:42:00Z</dcterms:created>
  <dcterms:modified xsi:type="dcterms:W3CDTF">2022-02-15T16:56:00Z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