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900FB" w:rsidRDefault="00EA13B8" w:rsidP="005900FB">
      <w:pPr>
        <w:pStyle w:val="Headline2"/>
      </w:pPr>
      <w:r w:rsidRPr="005900FB">
        <w:t>In</w:t>
      </w:r>
      <w:r w:rsidR="001465BD" w:rsidRPr="005900FB">
        <w:t xml:space="preserve">structions for obtaining </w:t>
      </w:r>
      <w:r w:rsidR="005900FB" w:rsidRPr="005900FB">
        <w:t xml:space="preserve">continuing education </w:t>
      </w:r>
      <w:r w:rsidR="001465BD" w:rsidRPr="005900FB">
        <w:t>(CE) 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F25C87" w:rsidP="00D6051F">
      <w:pPr>
        <w:pStyle w:val="Heading"/>
      </w:pPr>
      <w:r>
        <w:t>Gene Therapy – a New Frontier for Modern Medicine</w:t>
      </w:r>
      <w:r w:rsidR="00674CC9">
        <w:t xml:space="preserve"> – On Demand</w:t>
      </w:r>
    </w:p>
    <w:p w:rsidR="00EA13B8" w:rsidRPr="00EF3EB2" w:rsidRDefault="00674CC9" w:rsidP="00423054">
      <w:pPr>
        <w:pStyle w:val="BodyText1"/>
        <w:rPr>
          <w:color w:val="595959" w:themeColor="text1" w:themeTint="A6"/>
        </w:rPr>
      </w:pPr>
      <w:r w:rsidRPr="00EF3EB2">
        <w:rPr>
          <w:color w:val="595959" w:themeColor="text1" w:themeTint="A6"/>
        </w:rPr>
        <w:t xml:space="preserve">Credit valid from </w:t>
      </w:r>
      <w:r w:rsidR="00EE0B78" w:rsidRPr="00EF3EB2">
        <w:rPr>
          <w:color w:val="595959" w:themeColor="text1" w:themeTint="A6"/>
        </w:rPr>
        <w:t xml:space="preserve">October </w:t>
      </w:r>
      <w:r w:rsidR="0058600C">
        <w:rPr>
          <w:color w:val="595959" w:themeColor="text1" w:themeTint="A6"/>
        </w:rPr>
        <w:t>2</w:t>
      </w:r>
      <w:r w:rsidR="00F25C87">
        <w:rPr>
          <w:color w:val="595959" w:themeColor="text1" w:themeTint="A6"/>
        </w:rPr>
        <w:t>4</w:t>
      </w:r>
      <w:r w:rsidR="00EE0B78" w:rsidRPr="00EF3EB2">
        <w:rPr>
          <w:color w:val="595959" w:themeColor="text1" w:themeTint="A6"/>
        </w:rPr>
        <w:t xml:space="preserve">, 2019 – October </w:t>
      </w:r>
      <w:r w:rsidR="0058600C">
        <w:rPr>
          <w:color w:val="595959" w:themeColor="text1" w:themeTint="A6"/>
        </w:rPr>
        <w:t>2</w:t>
      </w:r>
      <w:r w:rsidR="00F25C87">
        <w:rPr>
          <w:color w:val="595959" w:themeColor="text1" w:themeTint="A6"/>
        </w:rPr>
        <w:t>3</w:t>
      </w:r>
      <w:r w:rsidR="00EE0B78" w:rsidRPr="00EF3EB2">
        <w:rPr>
          <w:color w:val="595959" w:themeColor="text1" w:themeTint="A6"/>
        </w:rPr>
        <w:t>, 2020</w:t>
      </w:r>
    </w:p>
    <w:p w:rsidR="008730EB" w:rsidRPr="00EF3EB2" w:rsidRDefault="008730EB" w:rsidP="008730EB">
      <w:pPr>
        <w:spacing w:line="276" w:lineRule="auto"/>
        <w:rPr>
          <w:rFonts w:cs="Arial"/>
          <w:color w:val="595959" w:themeColor="text1" w:themeTint="A6"/>
          <w:szCs w:val="20"/>
        </w:rPr>
      </w:pPr>
      <w:r w:rsidRPr="00EF3EB2">
        <w:rPr>
          <w:rFonts w:cs="Arial"/>
          <w:color w:val="595959" w:themeColor="text1" w:themeTint="A6"/>
          <w:szCs w:val="20"/>
        </w:rPr>
        <w:t>Vizient is committed to complying with the criteria set forth by the accredit</w:t>
      </w:r>
      <w:r w:rsidR="004B0F88" w:rsidRPr="00EF3EB2">
        <w:rPr>
          <w:rFonts w:cs="Arial"/>
          <w:color w:val="595959" w:themeColor="text1" w:themeTint="A6"/>
          <w:szCs w:val="20"/>
        </w:rPr>
        <w:t>ing</w:t>
      </w:r>
      <w:r w:rsidRPr="00EF3EB2">
        <w:rPr>
          <w:rFonts w:cs="Arial"/>
          <w:color w:val="595959" w:themeColor="text1" w:themeTint="A6"/>
          <w:szCs w:val="20"/>
        </w:rPr>
        <w:t xml:space="preserve"> agencies in order to provide this quality </w:t>
      </w:r>
      <w:r w:rsidR="00ED0769" w:rsidRPr="00EF3EB2">
        <w:rPr>
          <w:rFonts w:cs="Arial"/>
          <w:color w:val="595959" w:themeColor="text1" w:themeTint="A6"/>
          <w:szCs w:val="20"/>
        </w:rPr>
        <w:t>course</w:t>
      </w:r>
      <w:r w:rsidRPr="00EF3EB2">
        <w:rPr>
          <w:rFonts w:cs="Arial"/>
          <w:color w:val="595959" w:themeColor="text1" w:themeTint="A6"/>
          <w:szCs w:val="20"/>
        </w:rPr>
        <w:t xml:space="preserve">.  To receive credit for educational activities, you must successfully complete all </w:t>
      </w:r>
      <w:r w:rsidR="00ED0769" w:rsidRPr="00EF3EB2">
        <w:rPr>
          <w:rFonts w:cs="Arial"/>
          <w:color w:val="595959" w:themeColor="text1" w:themeTint="A6"/>
          <w:szCs w:val="20"/>
        </w:rPr>
        <w:t>course</w:t>
      </w:r>
      <w:r w:rsidRPr="00EF3EB2">
        <w:rPr>
          <w:rFonts w:cs="Arial"/>
          <w:color w:val="595959" w:themeColor="text1" w:themeTint="A6"/>
          <w:szCs w:val="20"/>
        </w:rPr>
        <w:t xml:space="preserve"> requirements.</w:t>
      </w:r>
    </w:p>
    <w:p w:rsidR="007932C9" w:rsidRDefault="007932C9" w:rsidP="008730EB">
      <w:pPr>
        <w:spacing w:line="276" w:lineRule="auto"/>
        <w:rPr>
          <w:rFonts w:cs="Arial"/>
          <w:color w:val="696969"/>
          <w:szCs w:val="20"/>
        </w:rPr>
      </w:pPr>
    </w:p>
    <w:p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rsidR="00A67FA4" w:rsidRPr="00EF3EB2" w:rsidRDefault="00A67FA4" w:rsidP="00A67FA4">
      <w:pPr>
        <w:autoSpaceDE w:val="0"/>
        <w:autoSpaceDN w:val="0"/>
        <w:adjustRightInd w:val="0"/>
        <w:spacing w:after="120" w:line="276" w:lineRule="auto"/>
        <w:rPr>
          <w:rFonts w:cs="Arial"/>
          <w:color w:val="595959" w:themeColor="text1" w:themeTint="A6"/>
          <w:szCs w:val="20"/>
        </w:rPr>
      </w:pPr>
      <w:r w:rsidRPr="00EF3EB2">
        <w:rPr>
          <w:rFonts w:cs="Arial"/>
          <w:color w:val="595959" w:themeColor="text1" w:themeTint="A6"/>
          <w:szCs w:val="20"/>
        </w:rPr>
        <w:t>Watch or listen to the entire program by clicking on the link below and entering the required infor</w:t>
      </w:r>
      <w:bookmarkStart w:id="0" w:name="_GoBack"/>
      <w:bookmarkEnd w:id="0"/>
      <w:r w:rsidRPr="00EF3EB2">
        <w:rPr>
          <w:rFonts w:cs="Arial"/>
          <w:color w:val="595959" w:themeColor="text1" w:themeTint="A6"/>
          <w:szCs w:val="20"/>
        </w:rPr>
        <w:t>mation.</w:t>
      </w:r>
    </w:p>
    <w:p w:rsidR="00A67FA4" w:rsidRPr="00EF3EB2" w:rsidRDefault="006F676D"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hyperlink r:id="rId34" w:history="1">
        <w:r w:rsidR="00A67FA4" w:rsidRPr="006F676D">
          <w:rPr>
            <w:rStyle w:val="Hyperlink"/>
            <w:rFonts w:cs="Arial"/>
            <w:b/>
            <w:szCs w:val="20"/>
          </w:rPr>
          <w:t>Play recording</w:t>
        </w:r>
      </w:hyperlink>
      <w:r w:rsidR="00A67FA4" w:rsidRPr="0067650C">
        <w:rPr>
          <w:rFonts w:cs="Arial"/>
          <w:color w:val="7F7F7F" w:themeColor="text1" w:themeTint="80"/>
          <w:szCs w:val="20"/>
        </w:rPr>
        <w:t xml:space="preserve"> </w:t>
      </w:r>
      <w:r w:rsidR="00A67FA4" w:rsidRPr="00EF3EB2">
        <w:rPr>
          <w:rFonts w:cs="Arial"/>
          <w:color w:val="595959" w:themeColor="text1" w:themeTint="A6"/>
          <w:szCs w:val="20"/>
        </w:rPr>
        <w:t>(60 minutes)</w:t>
      </w:r>
    </w:p>
    <w:p w:rsidR="00A67FA4" w:rsidRPr="00EF3EB2"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EF3EB2">
        <w:rPr>
          <w:rFonts w:cs="Arial"/>
          <w:color w:val="595959" w:themeColor="text1" w:themeTint="A6"/>
          <w:szCs w:val="20"/>
        </w:rPr>
        <w:t>Recording password: (This recording does not require a password)</w:t>
      </w:r>
    </w:p>
    <w:p w:rsidR="00A67FA4" w:rsidRPr="00EF3EB2"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EF3EB2">
        <w:rPr>
          <w:rFonts w:cs="Arial"/>
          <w:color w:val="595959" w:themeColor="text1" w:themeTint="A6"/>
          <w:szCs w:val="20"/>
        </w:rPr>
        <w:t>Estimated time to complete activity – 75 minutes (viewing course and completion of documents)</w:t>
      </w:r>
    </w:p>
    <w:p w:rsidR="00A67FA4" w:rsidRPr="00EF3EB2" w:rsidRDefault="00A67FA4" w:rsidP="00A67FA4">
      <w:pPr>
        <w:spacing w:after="120" w:line="276" w:lineRule="auto"/>
        <w:rPr>
          <w:rFonts w:cs="Arial"/>
          <w:color w:val="595959" w:themeColor="text1" w:themeTint="A6"/>
          <w:szCs w:val="20"/>
        </w:rPr>
      </w:pPr>
      <w:r w:rsidRPr="00EF3EB2">
        <w:rPr>
          <w:rFonts w:cs="Arial"/>
          <w:color w:val="595959" w:themeColor="text1" w:themeTint="A6"/>
          <w:szCs w:val="20"/>
        </w:rPr>
        <w:t xml:space="preserve">Participants who received CE credit for the live course are not eligible to receive on demand credit. </w:t>
      </w:r>
    </w:p>
    <w:p w:rsidR="00FE398A" w:rsidRDefault="00FE398A" w:rsidP="00384FA0">
      <w:pPr>
        <w:spacing w:after="120"/>
        <w:rPr>
          <w:rFonts w:cs="Arial"/>
          <w:color w:val="595959" w:themeColor="text1" w:themeTint="A6"/>
          <w:szCs w:val="20"/>
        </w:rPr>
      </w:pPr>
    </w:p>
    <w:p w:rsidR="00510C62" w:rsidRPr="00EF3EB2" w:rsidRDefault="00510C62" w:rsidP="00384FA0">
      <w:pPr>
        <w:spacing w:after="120"/>
        <w:rPr>
          <w:rFonts w:cs="Arial"/>
          <w:color w:val="595959" w:themeColor="text1" w:themeTint="A6"/>
          <w:szCs w:val="20"/>
        </w:rPr>
      </w:pPr>
      <w:r w:rsidRPr="00EF3EB2">
        <w:rPr>
          <w:rFonts w:cs="Arial"/>
          <w:color w:val="595959" w:themeColor="text1" w:themeTint="A6"/>
          <w:szCs w:val="20"/>
        </w:rPr>
        <w:t>To complete your continuing education document(s) online and receive credit:</w:t>
      </w:r>
    </w:p>
    <w:p w:rsidR="00510C62" w:rsidRPr="00EF3EB2" w:rsidRDefault="00DA69B8" w:rsidP="004C5338">
      <w:pPr>
        <w:pStyle w:val="ListParagraph"/>
        <w:numPr>
          <w:ilvl w:val="0"/>
          <w:numId w:val="11"/>
        </w:numPr>
        <w:spacing w:after="120"/>
        <w:ind w:left="360"/>
        <w:rPr>
          <w:rFonts w:cs="Arial"/>
          <w:color w:val="595959" w:themeColor="text1" w:themeTint="A6"/>
          <w:szCs w:val="20"/>
        </w:rPr>
      </w:pPr>
      <w:hyperlink r:id="rId35" w:history="1">
        <w:r w:rsidR="00510C62" w:rsidRPr="00F67DBF">
          <w:rPr>
            <w:rStyle w:val="Hyperlink"/>
            <w:rFonts w:cs="Arial"/>
            <w:b/>
            <w:szCs w:val="20"/>
          </w:rPr>
          <w:t>Click h</w:t>
        </w:r>
        <w:r w:rsidR="00510C62" w:rsidRPr="00F67DBF">
          <w:rPr>
            <w:rStyle w:val="Hyperlink"/>
            <w:rFonts w:cs="Arial"/>
            <w:b/>
            <w:szCs w:val="20"/>
          </w:rPr>
          <w:t>e</w:t>
        </w:r>
        <w:r w:rsidR="00510C62" w:rsidRPr="00F67DBF">
          <w:rPr>
            <w:rStyle w:val="Hyperlink"/>
            <w:rFonts w:cs="Arial"/>
            <w:b/>
            <w:szCs w:val="20"/>
          </w:rPr>
          <w:t>re</w:t>
        </w:r>
      </w:hyperlink>
      <w:r w:rsidR="00510C62">
        <w:rPr>
          <w:rFonts w:cs="Arial"/>
          <w:color w:val="7F7F7F" w:themeColor="text1" w:themeTint="80"/>
          <w:szCs w:val="20"/>
        </w:rPr>
        <w:t xml:space="preserve"> </w:t>
      </w:r>
      <w:r w:rsidR="00510C62" w:rsidRPr="00EF3EB2">
        <w:rPr>
          <w:rFonts w:cs="Arial"/>
          <w:color w:val="595959" w:themeColor="text1" w:themeTint="A6"/>
          <w:szCs w:val="20"/>
        </w:rPr>
        <w:t>and follow the steps below</w:t>
      </w:r>
    </w:p>
    <w:p w:rsidR="0078645D" w:rsidRPr="00EF3EB2" w:rsidRDefault="0078645D" w:rsidP="0078645D">
      <w:pPr>
        <w:rPr>
          <w:rFonts w:cs="Arial"/>
          <w:color w:val="595959" w:themeColor="text1" w:themeTint="A6"/>
          <w:szCs w:val="20"/>
        </w:rPr>
      </w:pPr>
      <w:r w:rsidRPr="00EF3EB2">
        <w:rPr>
          <w:rFonts w:cs="Arial"/>
          <w:color w:val="595959" w:themeColor="text1" w:themeTint="A6"/>
          <w:szCs w:val="20"/>
        </w:rPr>
        <w:t xml:space="preserve">If the above hyperlink is not functional, please copy and paste this link into your browser: </w:t>
      </w:r>
    </w:p>
    <w:p w:rsidR="0078645D" w:rsidRPr="0078645D" w:rsidRDefault="0078645D" w:rsidP="0078645D">
      <w:pPr>
        <w:rPr>
          <w:rFonts w:cs="Arial"/>
          <w:color w:val="7F7F7F" w:themeColor="text1" w:themeTint="80"/>
          <w:szCs w:val="20"/>
        </w:rPr>
      </w:pPr>
    </w:p>
    <w:p w:rsidR="00FE398A" w:rsidRPr="00091E1B" w:rsidRDefault="00DA69B8" w:rsidP="00F67DBF">
      <w:pPr>
        <w:rPr>
          <w:rFonts w:cs="Arial"/>
          <w:b/>
          <w:color w:val="FF0000"/>
          <w:sz w:val="18"/>
          <w:szCs w:val="18"/>
        </w:rPr>
      </w:pPr>
      <w:hyperlink r:id="rId36" w:history="1">
        <w:r w:rsidR="00F67DBF" w:rsidRPr="00091E1B">
          <w:rPr>
            <w:rStyle w:val="Hyperlink"/>
            <w:b/>
            <w:sz w:val="18"/>
            <w:szCs w:val="18"/>
          </w:rPr>
          <w:t>https://continuingeducation.vizientinc.com/content</w:t>
        </w:r>
        <w:r w:rsidR="00F67DBF" w:rsidRPr="00091E1B">
          <w:rPr>
            <w:rStyle w:val="Hyperlink"/>
            <w:b/>
            <w:sz w:val="18"/>
            <w:szCs w:val="18"/>
          </w:rPr>
          <w:t>/</w:t>
        </w:r>
        <w:r w:rsidR="00F67DBF" w:rsidRPr="00091E1B">
          <w:rPr>
            <w:rStyle w:val="Hyperlink"/>
            <w:b/>
            <w:sz w:val="18"/>
            <w:szCs w:val="18"/>
          </w:rPr>
          <w:t>gene-therapy-new-frontier-modern-medicine-demand</w:t>
        </w:r>
      </w:hyperlink>
    </w:p>
    <w:p w:rsidR="0078645D" w:rsidRPr="0078645D" w:rsidRDefault="0078645D" w:rsidP="0078645D"/>
    <w:p w:rsidR="0078645D" w:rsidRPr="00EF3EB2" w:rsidRDefault="0078645D" w:rsidP="0078645D">
      <w:pPr>
        <w:rPr>
          <w:rFonts w:cs="Arial"/>
          <w:color w:val="595959" w:themeColor="text1" w:themeTint="A6"/>
          <w:szCs w:val="20"/>
        </w:rPr>
      </w:pPr>
      <w:r w:rsidRPr="00EF3EB2">
        <w:rPr>
          <w:rFonts w:cs="Arial"/>
          <w:color w:val="595959" w:themeColor="text1" w:themeTint="A6"/>
          <w:szCs w:val="20"/>
        </w:rPr>
        <w:t>If you need to obtain a Vizient login account or if you have forgotten your Vizient login information, please contact Vizient Support at</w:t>
      </w:r>
      <w:r w:rsidRPr="0078645D">
        <w:rPr>
          <w:rFonts w:cs="Arial"/>
          <w:color w:val="7F7F7F" w:themeColor="text1" w:themeTint="80"/>
          <w:szCs w:val="20"/>
        </w:rPr>
        <w:t xml:space="preserve"> </w:t>
      </w:r>
      <w:hyperlink r:id="rId37" w:history="1">
        <w:r w:rsidRPr="0078645D">
          <w:rPr>
            <w:rStyle w:val="Hyperlink"/>
            <w:rFonts w:cs="Arial"/>
            <w:szCs w:val="20"/>
          </w:rPr>
          <w:t>VizientSupport@Vizientinc.com</w:t>
        </w:r>
      </w:hyperlink>
      <w:r w:rsidRPr="0078645D">
        <w:rPr>
          <w:rFonts w:cs="Arial"/>
          <w:color w:val="7F7F7F" w:themeColor="text1" w:themeTint="80"/>
          <w:szCs w:val="20"/>
        </w:rPr>
        <w:t xml:space="preserve"> </w:t>
      </w:r>
      <w:r w:rsidRPr="00EF3EB2">
        <w:rPr>
          <w:rFonts w:cs="Arial"/>
          <w:color w:val="595959" w:themeColor="text1" w:themeTint="A6"/>
          <w:szCs w:val="20"/>
        </w:rPr>
        <w:t>or (800) 842-5146</w:t>
      </w:r>
    </w:p>
    <w:p w:rsidR="0078645D" w:rsidRPr="0078645D" w:rsidRDefault="0078645D" w:rsidP="0078645D">
      <w:pPr>
        <w:rPr>
          <w:rFonts w:cs="Arial"/>
          <w:color w:val="595959" w:themeColor="text1" w:themeTint="A6"/>
          <w:szCs w:val="20"/>
        </w:rPr>
      </w:pPr>
    </w:p>
    <w:p w:rsidR="00510C62" w:rsidRPr="00EF3EB2" w:rsidRDefault="0078645D" w:rsidP="0078645D">
      <w:pPr>
        <w:rPr>
          <w:rFonts w:cs="Arial"/>
          <w:color w:val="595959" w:themeColor="text1" w:themeTint="A6"/>
          <w:szCs w:val="20"/>
        </w:rPr>
      </w:pPr>
      <w:r w:rsidRPr="00EF3EB2">
        <w:rPr>
          <w:rFonts w:cs="Arial"/>
          <w:color w:val="595959" w:themeColor="text1" w:themeTint="A6"/>
          <w:szCs w:val="20"/>
        </w:rPr>
        <w:t xml:space="preserve">You may be asked to update your profile during the process.  </w:t>
      </w:r>
      <w:r w:rsidRPr="00EF3EB2">
        <w:rPr>
          <w:rFonts w:cs="Arial"/>
          <w:b/>
          <w:color w:val="595959" w:themeColor="text1" w:themeTint="A6"/>
          <w:szCs w:val="20"/>
        </w:rPr>
        <w:t>It is important that you select your Discipline type in your user profile.</w:t>
      </w:r>
      <w:r w:rsidR="00A8195B" w:rsidRPr="00EF3EB2">
        <w:rPr>
          <w:rFonts w:cs="Arial"/>
          <w:b/>
          <w:color w:val="595959" w:themeColor="text1" w:themeTint="A6"/>
          <w:szCs w:val="20"/>
        </w:rPr>
        <w:t xml:space="preserve">  </w:t>
      </w:r>
      <w:r w:rsidR="00A8195B" w:rsidRPr="00EF3EB2">
        <w:rPr>
          <w:rFonts w:cs="Arial"/>
          <w:b/>
          <w:i/>
          <w:color w:val="595959" w:themeColor="text1" w:themeTint="A6"/>
          <w:szCs w:val="20"/>
        </w:rPr>
        <w:t>Pharmacists and Pharmacy Technicians:</w:t>
      </w:r>
      <w:r w:rsidR="00A8195B" w:rsidRPr="00EF3EB2">
        <w:rPr>
          <w:rFonts w:cs="Arial"/>
          <w:b/>
          <w:color w:val="595959" w:themeColor="text1" w:themeTint="A6"/>
          <w:szCs w:val="20"/>
        </w:rPr>
        <w:t xml:space="preserve"> </w:t>
      </w:r>
      <w:r w:rsidR="00A8195B" w:rsidRPr="00EF3EB2">
        <w:rPr>
          <w:rFonts w:cs="Arial"/>
          <w:i/>
          <w:color w:val="595959" w:themeColor="text1" w:themeTint="A6"/>
          <w:szCs w:val="20"/>
        </w:rPr>
        <w:t>Please ensure that your Discipline type, NABP ID and birthdate are listed correctly in your profile.  Pharmacy credit is uploaded to CPE Monitor based on this information</w:t>
      </w:r>
    </w:p>
    <w:p w:rsidR="0078645D" w:rsidRPr="00EF3EB2" w:rsidRDefault="0078645D" w:rsidP="00674CC9">
      <w:pPr>
        <w:rPr>
          <w:rFonts w:cs="Arial"/>
          <w:color w:val="595959" w:themeColor="text1" w:themeTint="A6"/>
          <w:szCs w:val="20"/>
        </w:rPr>
      </w:pP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You will be on the course landing page – from here you can review the tabs for the course:</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Overview</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Venue</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Faculty</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Accreditation</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Obtain Credit</w:t>
      </w: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 xml:space="preserve">Click on “Obtain Credit” tab.  You will see a field titled “Access Code” – enter </w:t>
      </w:r>
      <w:r w:rsidR="001A159E">
        <w:rPr>
          <w:rFonts w:cs="Arial"/>
          <w:b/>
          <w:color w:val="595959" w:themeColor="text1" w:themeTint="A6"/>
          <w:szCs w:val="20"/>
        </w:rPr>
        <w:t>Frontier</w:t>
      </w:r>
      <w:r w:rsidRPr="00EF3EB2">
        <w:rPr>
          <w:rFonts w:cs="Arial"/>
          <w:b/>
          <w:color w:val="595959" w:themeColor="text1" w:themeTint="A6"/>
          <w:szCs w:val="20"/>
        </w:rPr>
        <w:t xml:space="preserve"> </w:t>
      </w:r>
      <w:r w:rsidRPr="00EF3EB2">
        <w:rPr>
          <w:rFonts w:cs="Arial"/>
          <w:color w:val="595959" w:themeColor="text1" w:themeTint="A6"/>
          <w:szCs w:val="20"/>
        </w:rPr>
        <w:t>(code is case sensitive)</w:t>
      </w:r>
      <w:r w:rsidRPr="00EF3EB2">
        <w:rPr>
          <w:rFonts w:cs="Arial"/>
          <w:b/>
          <w:color w:val="595959" w:themeColor="text1" w:themeTint="A6"/>
          <w:szCs w:val="20"/>
        </w:rPr>
        <w:t xml:space="preserve"> </w:t>
      </w:r>
      <w:r w:rsidRPr="00EF3EB2">
        <w:rPr>
          <w:rFonts w:cs="Arial"/>
          <w:color w:val="595959" w:themeColor="text1" w:themeTint="A6"/>
          <w:szCs w:val="20"/>
        </w:rPr>
        <w:t>and</w:t>
      </w:r>
      <w:r w:rsidRPr="00EF3EB2">
        <w:rPr>
          <w:rFonts w:cs="Arial"/>
          <w:b/>
          <w:color w:val="595959" w:themeColor="text1" w:themeTint="A6"/>
          <w:szCs w:val="20"/>
        </w:rPr>
        <w:t xml:space="preserve"> </w:t>
      </w:r>
      <w:r w:rsidRPr="00EF3EB2">
        <w:rPr>
          <w:rFonts w:cs="Arial"/>
          <w:color w:val="595959" w:themeColor="text1" w:themeTint="A6"/>
          <w:szCs w:val="20"/>
        </w:rPr>
        <w:t>choose “Unlock”</w:t>
      </w: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Choose the “Obtain Credit” tab</w:t>
      </w: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 xml:space="preserve">Follow the instructions below.  You must complete this process no later than </w:t>
      </w:r>
      <w:r w:rsidR="005373AF">
        <w:rPr>
          <w:rFonts w:cs="Arial"/>
          <w:b/>
          <w:color w:val="595959" w:themeColor="text1" w:themeTint="A6"/>
          <w:szCs w:val="20"/>
        </w:rPr>
        <w:t>October 2</w:t>
      </w:r>
      <w:r w:rsidR="001A159E">
        <w:rPr>
          <w:rFonts w:cs="Arial"/>
          <w:b/>
          <w:color w:val="595959" w:themeColor="text1" w:themeTint="A6"/>
          <w:szCs w:val="20"/>
        </w:rPr>
        <w:t>3</w:t>
      </w:r>
      <w:r w:rsidR="00FE398A" w:rsidRPr="00FE398A">
        <w:rPr>
          <w:rFonts w:cs="Arial"/>
          <w:b/>
          <w:color w:val="595959" w:themeColor="text1" w:themeTint="A6"/>
          <w:szCs w:val="20"/>
        </w:rPr>
        <w:t>, 2020</w:t>
      </w:r>
      <w:r w:rsidRPr="00EF3EB2">
        <w:rPr>
          <w:rFonts w:cs="Arial"/>
          <w:color w:val="595959" w:themeColor="text1" w:themeTint="A6"/>
          <w:szCs w:val="20"/>
        </w:rPr>
        <w:t>.</w:t>
      </w:r>
    </w:p>
    <w:p w:rsidR="00674CC9" w:rsidRPr="00EF3EB2" w:rsidRDefault="00674CC9" w:rsidP="008730EB">
      <w:pPr>
        <w:spacing w:line="276" w:lineRule="auto"/>
        <w:rPr>
          <w:rFonts w:cs="Arial"/>
          <w:color w:val="595959" w:themeColor="text1" w:themeTint="A6"/>
          <w:szCs w:val="20"/>
        </w:rPr>
      </w:pPr>
    </w:p>
    <w:p w:rsidR="001A159E" w:rsidRDefault="001A159E" w:rsidP="00674CC9">
      <w:pPr>
        <w:rPr>
          <w:rFonts w:cs="Arial"/>
          <w:color w:val="595959" w:themeColor="text1" w:themeTint="A6"/>
          <w:szCs w:val="20"/>
        </w:rPr>
      </w:pPr>
    </w:p>
    <w:p w:rsidR="001A159E" w:rsidRDefault="001A159E" w:rsidP="00674CC9">
      <w:pPr>
        <w:rPr>
          <w:rFonts w:cs="Arial"/>
          <w:color w:val="595959" w:themeColor="text1" w:themeTint="A6"/>
          <w:szCs w:val="20"/>
        </w:rPr>
      </w:pP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EVALUATION INSTRUCTIONS:</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lastRenderedPageBreak/>
        <w:t xml:space="preserve">Under course progress, </w:t>
      </w:r>
      <w:r w:rsidR="00FF3D00" w:rsidRPr="00EF3EB2">
        <w:rPr>
          <w:rFonts w:cs="Arial"/>
          <w:color w:val="595959" w:themeColor="text1" w:themeTint="A6"/>
          <w:szCs w:val="20"/>
        </w:rPr>
        <w:t xml:space="preserve">click on the evaluation titled </w:t>
      </w:r>
      <w:r w:rsidRPr="00EF3EB2">
        <w:rPr>
          <w:rFonts w:cs="Arial"/>
          <w:b/>
          <w:color w:val="595959" w:themeColor="text1" w:themeTint="A6"/>
          <w:szCs w:val="20"/>
        </w:rPr>
        <w:t xml:space="preserve">Evaluation – </w:t>
      </w:r>
      <w:r w:rsidR="001A159E">
        <w:rPr>
          <w:rFonts w:cs="Arial"/>
          <w:b/>
          <w:color w:val="595959" w:themeColor="text1" w:themeTint="A6"/>
          <w:szCs w:val="20"/>
        </w:rPr>
        <w:t>Gene Therapy – a New Frontier for Modern Medicine</w:t>
      </w:r>
      <w:r w:rsidR="00FF3D00" w:rsidRPr="00EF3EB2">
        <w:rPr>
          <w:rFonts w:cs="Arial"/>
          <w:b/>
          <w:color w:val="595959" w:themeColor="text1" w:themeTint="A6"/>
          <w:szCs w:val="20"/>
        </w:rPr>
        <w:t xml:space="preserve"> – On Demand</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You must click on “Submit” to save your answers.  If you do not click on “Submit,” data will be lost for that evaluation</w:t>
      </w:r>
    </w:p>
    <w:p w:rsidR="00FF3D00" w:rsidRPr="00EF3EB2" w:rsidRDefault="00FF3D00" w:rsidP="00674CC9">
      <w:pPr>
        <w:rPr>
          <w:rFonts w:cs="Arial"/>
          <w:color w:val="595959" w:themeColor="text1" w:themeTint="A6"/>
          <w:szCs w:val="20"/>
        </w:rPr>
      </w:pP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CREDIT INSTRUCTIONS:</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Under course progress, choose “Credit” and select “Start”</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Claim your type of credit –</w:t>
      </w:r>
      <w:r w:rsidRPr="00EF3EB2">
        <w:rPr>
          <w:rFonts w:cs="Arial"/>
          <w:b/>
          <w:color w:val="595959" w:themeColor="text1" w:themeTint="A6"/>
          <w:szCs w:val="20"/>
        </w:rPr>
        <w:t xml:space="preserve"> pharmacist, pharmacy technician or other</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 xml:space="preserve">In the credits field, enter the amount of credit to claim.  </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Click the box “I agree that I am only claiming credit commensurate with the extent of my participation in the activity”</w:t>
      </w:r>
    </w:p>
    <w:p w:rsidR="00674CC9" w:rsidRPr="00EF3EB2" w:rsidRDefault="00674CC9" w:rsidP="004C5338">
      <w:pPr>
        <w:pStyle w:val="ListParagraph"/>
        <w:numPr>
          <w:ilvl w:val="0"/>
          <w:numId w:val="8"/>
        </w:numPr>
        <w:rPr>
          <w:rFonts w:cs="Arial"/>
          <w:color w:val="595959" w:themeColor="text1" w:themeTint="A6"/>
          <w:szCs w:val="20"/>
        </w:rPr>
      </w:pPr>
      <w:r w:rsidRPr="00EF3EB2">
        <w:rPr>
          <w:rFonts w:cs="Arial"/>
          <w:color w:val="595959" w:themeColor="text1" w:themeTint="A6"/>
          <w:szCs w:val="20"/>
        </w:rPr>
        <w:t>Review your credit amount and click “Submit”</w:t>
      </w: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CERTIFICATE INSTRUCTIONS:</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Select the “Certificate” tab and choose “Start”</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Click on the link “download certificate”</w:t>
      </w:r>
    </w:p>
    <w:p w:rsidR="00674CC9" w:rsidRPr="00EF3EB2" w:rsidRDefault="00674CC9" w:rsidP="00674CC9">
      <w:pPr>
        <w:rPr>
          <w:rFonts w:cs="Arial"/>
          <w:color w:val="595959" w:themeColor="text1" w:themeTint="A6"/>
          <w:szCs w:val="20"/>
        </w:rPr>
      </w:pP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ACCOUNT MANAGEMENT</w:t>
      </w:r>
    </w:p>
    <w:p w:rsidR="00674CC9" w:rsidRPr="00EF3EB2" w:rsidRDefault="00674CC9" w:rsidP="004C5338">
      <w:pPr>
        <w:pStyle w:val="ListParagraph"/>
        <w:numPr>
          <w:ilvl w:val="0"/>
          <w:numId w:val="9"/>
        </w:numPr>
        <w:spacing w:after="0"/>
        <w:ind w:left="1080" w:hanging="720"/>
        <w:rPr>
          <w:rFonts w:cs="Arial"/>
          <w:color w:val="595959" w:themeColor="text1" w:themeTint="A6"/>
          <w:szCs w:val="20"/>
        </w:rPr>
      </w:pPr>
      <w:r w:rsidRPr="00EF3EB2">
        <w:rPr>
          <w:rFonts w:cs="Arial"/>
          <w:color w:val="595959" w:themeColor="text1" w:themeTint="A6"/>
          <w:szCs w:val="20"/>
        </w:rPr>
        <w:t>Click on My Account to view your transcript, view your courses or to edit your profile</w:t>
      </w:r>
    </w:p>
    <w:p w:rsidR="00674CC9" w:rsidRPr="00EF3EB2" w:rsidRDefault="00674CC9" w:rsidP="004C5338">
      <w:pPr>
        <w:pStyle w:val="ListParagraph"/>
        <w:numPr>
          <w:ilvl w:val="0"/>
          <w:numId w:val="9"/>
        </w:numPr>
        <w:spacing w:after="0"/>
        <w:ind w:left="1080" w:hanging="720"/>
        <w:rPr>
          <w:rFonts w:cs="Arial"/>
          <w:color w:val="595959" w:themeColor="text1" w:themeTint="A6"/>
          <w:szCs w:val="20"/>
        </w:rPr>
      </w:pPr>
      <w:r w:rsidRPr="00EF3EB2">
        <w:rPr>
          <w:rFonts w:cs="Arial"/>
          <w:color w:val="595959" w:themeColor="text1" w:themeTint="A6"/>
          <w:szCs w:val="20"/>
        </w:rPr>
        <w:t>It is recommended that you bookmark your My Account link for easy access</w:t>
      </w:r>
    </w:p>
    <w:p w:rsidR="0078645D" w:rsidRPr="00EF3EB2" w:rsidRDefault="0078645D" w:rsidP="0078645D">
      <w:pPr>
        <w:rPr>
          <w:rFonts w:cs="Arial"/>
          <w:color w:val="595959" w:themeColor="text1" w:themeTint="A6"/>
          <w:szCs w:val="20"/>
        </w:rPr>
      </w:pPr>
    </w:p>
    <w:p w:rsidR="0078645D" w:rsidRDefault="0078645D" w:rsidP="0078645D">
      <w:r w:rsidRPr="00EF3EB2">
        <w:rPr>
          <w:rFonts w:cs="Arial"/>
          <w:color w:val="595959" w:themeColor="text1" w:themeTint="A6"/>
          <w:szCs w:val="20"/>
        </w:rPr>
        <w:t>If you have any other questions or need assistance completing the continuing education evaluations, please send an e-mail to</w:t>
      </w:r>
      <w:r w:rsidRPr="0078645D">
        <w:rPr>
          <w:rFonts w:cs="Arial"/>
          <w:color w:val="7F7F7F" w:themeColor="text1" w:themeTint="80"/>
          <w:szCs w:val="20"/>
        </w:rPr>
        <w:t xml:space="preserve"> </w:t>
      </w:r>
      <w:hyperlink r:id="rId38" w:history="1">
        <w:r w:rsidRPr="0078645D">
          <w:rPr>
            <w:rStyle w:val="Hyperlink"/>
            <w:rFonts w:cs="Arial"/>
            <w:szCs w:val="20"/>
          </w:rPr>
          <w:t>continuingeducation@vizientinc.com</w:t>
        </w:r>
      </w:hyperlink>
      <w:r w:rsidRPr="0078645D">
        <w:rPr>
          <w:rFonts w:cs="Arial"/>
          <w:color w:val="7F7F7F" w:themeColor="text1" w:themeTint="80"/>
          <w:szCs w:val="20"/>
        </w:rPr>
        <w:t>.</w:t>
      </w:r>
    </w:p>
    <w:p w:rsidR="0078645D" w:rsidRPr="00674CC9" w:rsidRDefault="0078645D" w:rsidP="00674CC9"/>
    <w:p w:rsidR="000E76BF" w:rsidRPr="008730EB" w:rsidRDefault="000E76BF" w:rsidP="000E76BF">
      <w:pPr>
        <w:spacing w:after="120"/>
        <w:rPr>
          <w:rFonts w:cs="Arial"/>
          <w:b/>
          <w:color w:val="01ADAB"/>
          <w:sz w:val="24"/>
        </w:rPr>
      </w:pPr>
      <w:r w:rsidRPr="008730EB">
        <w:rPr>
          <w:rFonts w:cs="Arial"/>
          <w:b/>
          <w:color w:val="01ADAB"/>
          <w:sz w:val="24"/>
        </w:rPr>
        <w:t>Important note</w:t>
      </w:r>
      <w:r>
        <w:rPr>
          <w:rFonts w:cs="Arial"/>
          <w:b/>
          <w:color w:val="01ADAB"/>
          <w:sz w:val="24"/>
        </w:rPr>
        <w:t>s</w:t>
      </w:r>
      <w:r w:rsidRPr="008730EB">
        <w:rPr>
          <w:rFonts w:cs="Arial"/>
          <w:b/>
          <w:color w:val="01ADAB"/>
          <w:sz w:val="24"/>
        </w:rPr>
        <w:t xml:space="preserve"> for pharmacists</w:t>
      </w:r>
      <w:r>
        <w:rPr>
          <w:rFonts w:cs="Arial"/>
          <w:b/>
          <w:color w:val="01ADAB"/>
          <w:sz w:val="24"/>
        </w:rPr>
        <w:t xml:space="preserve"> and pharmacy technicians</w:t>
      </w:r>
    </w:p>
    <w:p w:rsidR="000E76BF" w:rsidRDefault="000E76BF" w:rsidP="000E76BF">
      <w:pPr>
        <w:spacing w:after="120" w:line="276" w:lineRule="auto"/>
        <w:rPr>
          <w:rFonts w:cs="Arial"/>
          <w:color w:val="696969"/>
        </w:rPr>
      </w:pPr>
      <w:r w:rsidRPr="00EF3EB2">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9"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40" w:history="1">
        <w:r w:rsidRPr="008730EB">
          <w:rPr>
            <w:rStyle w:val="Hyperlink"/>
            <w:rFonts w:cs="Arial"/>
            <w:color w:val="FF4E00"/>
            <w:u w:val="none"/>
          </w:rPr>
          <w:t>www.nabp.net</w:t>
        </w:r>
      </w:hyperlink>
      <w:r w:rsidRPr="008730EB">
        <w:rPr>
          <w:rFonts w:cs="Arial"/>
          <w:color w:val="696969"/>
        </w:rPr>
        <w:t>.</w:t>
      </w:r>
    </w:p>
    <w:p w:rsidR="000E76BF" w:rsidRPr="00EF3EB2"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EF3EB2">
        <w:rPr>
          <w:rFonts w:cs="Arial"/>
          <w:color w:val="595959" w:themeColor="text1" w:themeTint="A6"/>
          <w:szCs w:val="20"/>
        </w:rPr>
        <w:t xml:space="preserve">Please provide an accurate </w:t>
      </w:r>
      <w:r w:rsidRPr="00EF3EB2">
        <w:rPr>
          <w:rFonts w:cs="Arial"/>
          <w:b/>
          <w:color w:val="595959" w:themeColor="text1" w:themeTint="A6"/>
          <w:szCs w:val="20"/>
        </w:rPr>
        <w:t>NABP ID number</w:t>
      </w:r>
      <w:r w:rsidRPr="00EF3EB2">
        <w:rPr>
          <w:rFonts w:cs="Arial"/>
          <w:color w:val="595959" w:themeColor="text1" w:themeTint="A6"/>
          <w:szCs w:val="20"/>
        </w:rPr>
        <w:t xml:space="preserve"> and </w:t>
      </w:r>
      <w:r w:rsidRPr="00EF3EB2">
        <w:rPr>
          <w:rFonts w:cs="Arial"/>
          <w:b/>
          <w:color w:val="595959" w:themeColor="text1" w:themeTint="A6"/>
          <w:szCs w:val="20"/>
        </w:rPr>
        <w:t>date of birth</w:t>
      </w:r>
      <w:r w:rsidRPr="00EF3EB2">
        <w:rPr>
          <w:rFonts w:cs="Arial"/>
          <w:color w:val="595959" w:themeColor="text1" w:themeTint="A6"/>
          <w:szCs w:val="20"/>
        </w:rPr>
        <w:t xml:space="preserve"> (</w:t>
      </w:r>
      <w:r w:rsidRPr="00EF3EB2">
        <w:rPr>
          <w:rFonts w:cs="Arial"/>
          <w:b/>
          <w:color w:val="595959" w:themeColor="text1" w:themeTint="A6"/>
          <w:szCs w:val="20"/>
          <w:u w:val="single"/>
        </w:rPr>
        <w:t>mm/</w:t>
      </w:r>
      <w:proofErr w:type="spellStart"/>
      <w:r w:rsidRPr="00EF3EB2">
        <w:rPr>
          <w:rFonts w:cs="Arial"/>
          <w:b/>
          <w:color w:val="595959" w:themeColor="text1" w:themeTint="A6"/>
          <w:szCs w:val="20"/>
          <w:u w:val="single"/>
        </w:rPr>
        <w:t>dd</w:t>
      </w:r>
      <w:proofErr w:type="spellEnd"/>
      <w:r w:rsidRPr="00EF3EB2">
        <w:rPr>
          <w:rFonts w:cs="Arial"/>
          <w:color w:val="595959" w:themeColor="text1" w:themeTint="A6"/>
          <w:szCs w:val="20"/>
        </w:rPr>
        <w:t>)</w:t>
      </w:r>
    </w:p>
    <w:p w:rsidR="000E76BF" w:rsidRPr="00EF3EB2"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EF3EB2">
        <w:rPr>
          <w:rFonts w:cs="Arial"/>
          <w:color w:val="595959" w:themeColor="text1" w:themeTint="A6"/>
          <w:szCs w:val="20"/>
        </w:rPr>
        <w:t xml:space="preserve">Vizient will upload your </w:t>
      </w:r>
      <w:r w:rsidRPr="00EF3EB2">
        <w:rPr>
          <w:rFonts w:cs="Arial"/>
          <w:b/>
          <w:color w:val="595959" w:themeColor="text1" w:themeTint="A6"/>
          <w:szCs w:val="20"/>
        </w:rPr>
        <w:t>NABP ID number</w:t>
      </w:r>
      <w:r w:rsidRPr="00EF3EB2">
        <w:rPr>
          <w:rFonts w:cs="Arial"/>
          <w:color w:val="595959" w:themeColor="text1" w:themeTint="A6"/>
          <w:szCs w:val="20"/>
        </w:rPr>
        <w:t xml:space="preserve"> and </w:t>
      </w:r>
      <w:r w:rsidRPr="00EF3EB2">
        <w:rPr>
          <w:rFonts w:cs="Arial"/>
          <w:b/>
          <w:color w:val="595959" w:themeColor="text1" w:themeTint="A6"/>
          <w:szCs w:val="20"/>
        </w:rPr>
        <w:t>date of birth</w:t>
      </w:r>
      <w:r w:rsidRPr="00EF3EB2">
        <w:rPr>
          <w:rFonts w:cs="Arial"/>
          <w:color w:val="595959" w:themeColor="text1" w:themeTint="A6"/>
          <w:szCs w:val="20"/>
        </w:rPr>
        <w:t xml:space="preserve"> into CPE Monitor within 24 hours after the completion of all steps required to receive credit.</w:t>
      </w:r>
    </w:p>
    <w:p w:rsidR="000E76BF" w:rsidRPr="00EF3EB2" w:rsidRDefault="000E76BF" w:rsidP="00EF3EB2">
      <w:pPr>
        <w:spacing w:line="276" w:lineRule="auto"/>
        <w:rPr>
          <w:rFonts w:cs="Arial"/>
          <w:color w:val="595959" w:themeColor="text1" w:themeTint="A6"/>
        </w:rPr>
      </w:pPr>
      <w:r w:rsidRPr="00EF3EB2">
        <w:rPr>
          <w:rFonts w:cs="Arial"/>
          <w:color w:val="595959" w:themeColor="text1" w:themeTint="A6"/>
        </w:rPr>
        <w:t xml:space="preserve">If your </w:t>
      </w:r>
      <w:r w:rsidRPr="00EF3EB2">
        <w:rPr>
          <w:rFonts w:cs="Arial"/>
          <w:b/>
          <w:color w:val="595959" w:themeColor="text1" w:themeTint="A6"/>
        </w:rPr>
        <w:t>NABP ID number</w:t>
      </w:r>
      <w:r w:rsidRPr="00EF3EB2">
        <w:rPr>
          <w:rFonts w:cs="Arial"/>
          <w:color w:val="595959" w:themeColor="text1" w:themeTint="A6"/>
        </w:rPr>
        <w:t xml:space="preserve"> and/or </w:t>
      </w:r>
      <w:r w:rsidRPr="00EF3EB2">
        <w:rPr>
          <w:rFonts w:cs="Arial"/>
          <w:b/>
          <w:color w:val="595959" w:themeColor="text1" w:themeTint="A6"/>
        </w:rPr>
        <w:t>date of birth</w:t>
      </w:r>
      <w:r w:rsidRPr="00EF3EB2">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rsidR="00EF3EB2" w:rsidRDefault="00EF3EB2" w:rsidP="00EF3EB2">
      <w:pPr>
        <w:rPr>
          <w:rFonts w:cs="Arial"/>
          <w:b/>
          <w:color w:val="01ADAB"/>
          <w:sz w:val="24"/>
        </w:rPr>
      </w:pPr>
    </w:p>
    <w:p w:rsidR="008730EB" w:rsidRPr="008730EB" w:rsidRDefault="00EF3EB2" w:rsidP="00EF3EB2">
      <w:pPr>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1A159E" w:rsidRPr="00333E8C" w:rsidRDefault="001A159E" w:rsidP="001A159E">
      <w:pPr>
        <w:pStyle w:val="ListParagraph"/>
        <w:numPr>
          <w:ilvl w:val="0"/>
          <w:numId w:val="5"/>
        </w:numPr>
        <w:ind w:left="360"/>
        <w:rPr>
          <w:rFonts w:ascii="Calibri" w:hAnsi="Calibri"/>
          <w:color w:val="595959" w:themeColor="text1" w:themeTint="A6"/>
        </w:rPr>
      </w:pPr>
      <w:r w:rsidRPr="00333E8C">
        <w:rPr>
          <w:color w:val="595959" w:themeColor="text1" w:themeTint="A6"/>
        </w:rPr>
        <w:t>Explain the mechanisms of gene therapy</w:t>
      </w:r>
    </w:p>
    <w:p w:rsidR="001A159E" w:rsidRPr="00333E8C" w:rsidRDefault="001A159E" w:rsidP="001A159E">
      <w:pPr>
        <w:pStyle w:val="ListParagraph"/>
        <w:numPr>
          <w:ilvl w:val="0"/>
          <w:numId w:val="5"/>
        </w:numPr>
        <w:ind w:left="360"/>
        <w:rPr>
          <w:rFonts w:ascii="Calibri" w:hAnsi="Calibri"/>
          <w:color w:val="595959" w:themeColor="text1" w:themeTint="A6"/>
        </w:rPr>
      </w:pPr>
      <w:r w:rsidRPr="00333E8C">
        <w:rPr>
          <w:color w:val="595959" w:themeColor="text1" w:themeTint="A6"/>
        </w:rPr>
        <w:t>Identify organizational needs to provide gene therapy to patients</w:t>
      </w:r>
    </w:p>
    <w:p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rsidR="001A159E" w:rsidRPr="008C28EE" w:rsidRDefault="001A159E" w:rsidP="001A159E">
      <w:pPr>
        <w:pStyle w:val="ListParagraph"/>
        <w:numPr>
          <w:ilvl w:val="0"/>
          <w:numId w:val="16"/>
        </w:numPr>
        <w:ind w:left="360"/>
      </w:pPr>
      <w:r w:rsidRPr="00333E8C">
        <w:rPr>
          <w:color w:val="595959" w:themeColor="text1" w:themeTint="A6"/>
        </w:rPr>
        <w:t>Describe biosafety requirements for safely managing gene therapy products throughout the medication use process</w:t>
      </w: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EF3EB2" w:rsidRDefault="00155E54" w:rsidP="00155E54">
      <w:pPr>
        <w:rPr>
          <w:rFonts w:cs="Arial"/>
          <w:b/>
          <w:color w:val="595959" w:themeColor="text1" w:themeTint="A6"/>
          <w:szCs w:val="20"/>
          <w:u w:val="single"/>
        </w:rPr>
      </w:pPr>
      <w:r w:rsidRPr="00EF3EB2">
        <w:rPr>
          <w:rFonts w:cs="Arial"/>
          <w:b/>
          <w:color w:val="595959" w:themeColor="text1" w:themeTint="A6"/>
          <w:szCs w:val="20"/>
          <w:u w:val="single"/>
        </w:rPr>
        <w:t>Joint Accreditation Statement:</w:t>
      </w:r>
    </w:p>
    <w:p w:rsidR="00155E54" w:rsidRPr="00EF3EB2" w:rsidRDefault="00155E54" w:rsidP="00155E54">
      <w:pPr>
        <w:rPr>
          <w:rFonts w:cs="Arial"/>
          <w:color w:val="595959" w:themeColor="text1" w:themeTint="A6"/>
          <w:szCs w:val="20"/>
        </w:rPr>
      </w:pPr>
    </w:p>
    <w:p w:rsidR="0035174D" w:rsidRPr="00EF3EB2" w:rsidRDefault="0035174D" w:rsidP="0035174D">
      <w:pPr>
        <w:rPr>
          <w:rFonts w:cs="Arial"/>
          <w:color w:val="595959" w:themeColor="text1" w:themeTint="A6"/>
          <w:szCs w:val="20"/>
        </w:rPr>
      </w:pPr>
      <w:r w:rsidRPr="00EF3EB2">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EF3EB2" w:rsidRDefault="0035174D" w:rsidP="0035174D">
      <w:pPr>
        <w:rPr>
          <w:rFonts w:cs="Arial"/>
          <w:color w:val="595959" w:themeColor="text1" w:themeTint="A6"/>
          <w:szCs w:val="20"/>
        </w:rPr>
      </w:pPr>
      <w:r w:rsidRPr="00EF3EB2">
        <w:rPr>
          <w:rFonts w:cs="Arial"/>
          <w:color w:val="595959" w:themeColor="text1" w:themeTint="A6"/>
          <w:szCs w:val="20"/>
        </w:rPr>
        <w:t>____________________________________________</w:t>
      </w:r>
    </w:p>
    <w:p w:rsidR="0035174D" w:rsidRPr="00EF3EB2" w:rsidRDefault="0035174D" w:rsidP="0035174D">
      <w:pPr>
        <w:rPr>
          <w:rFonts w:cs="Arial"/>
          <w:b/>
          <w:color w:val="595959" w:themeColor="text1" w:themeTint="A6"/>
          <w:szCs w:val="20"/>
          <w:u w:val="single"/>
        </w:rPr>
      </w:pPr>
    </w:p>
    <w:p w:rsidR="0035174D" w:rsidRPr="00EF3EB2" w:rsidRDefault="0035174D" w:rsidP="0035174D">
      <w:pPr>
        <w:rPr>
          <w:rFonts w:cs="Arial"/>
          <w:b/>
          <w:color w:val="595959" w:themeColor="text1" w:themeTint="A6"/>
          <w:szCs w:val="20"/>
          <w:u w:val="single"/>
        </w:rPr>
      </w:pPr>
      <w:r w:rsidRPr="00EF3EB2">
        <w:rPr>
          <w:rFonts w:cs="Arial"/>
          <w:b/>
          <w:color w:val="595959" w:themeColor="text1" w:themeTint="A6"/>
          <w:szCs w:val="20"/>
          <w:u w:val="single"/>
        </w:rPr>
        <w:t>Designation Statements:</w:t>
      </w:r>
    </w:p>
    <w:p w:rsidR="001449C2" w:rsidRPr="00EF3EB2" w:rsidRDefault="001449C2" w:rsidP="001449C2">
      <w:pPr>
        <w:rPr>
          <w:rFonts w:cs="Arial"/>
          <w:color w:val="595959" w:themeColor="text1" w:themeTint="A6"/>
          <w:szCs w:val="20"/>
        </w:rPr>
      </w:pPr>
    </w:p>
    <w:p w:rsidR="00C9605F" w:rsidRPr="00EF3EB2" w:rsidRDefault="00C9605F" w:rsidP="00C9605F">
      <w:pPr>
        <w:pStyle w:val="Heading4"/>
        <w:rPr>
          <w:rFonts w:cs="Arial"/>
          <w:color w:val="595959" w:themeColor="text1" w:themeTint="A6"/>
        </w:rPr>
      </w:pPr>
      <w:r w:rsidRPr="00EF3EB2">
        <w:rPr>
          <w:rFonts w:cs="Arial"/>
          <w:color w:val="595959" w:themeColor="text1" w:themeTint="A6"/>
        </w:rPr>
        <w:t>PHARMACY</w:t>
      </w:r>
    </w:p>
    <w:p w:rsidR="00C9605F" w:rsidRPr="00EF3EB2" w:rsidRDefault="00C9605F" w:rsidP="00C9605F">
      <w:pPr>
        <w:rPr>
          <w:rFonts w:cs="Arial"/>
          <w:color w:val="595959" w:themeColor="text1" w:themeTint="A6"/>
        </w:rPr>
      </w:pPr>
      <w:r w:rsidRPr="00EF3EB2">
        <w:rPr>
          <w:rFonts w:cs="Arial"/>
          <w:color w:val="595959" w:themeColor="text1" w:themeTint="A6"/>
        </w:rPr>
        <w:t xml:space="preserve">Vizient, Inc. designates this activity for a maximum of 1.00 ACPE credit hours. </w:t>
      </w:r>
    </w:p>
    <w:p w:rsidR="00C9605F" w:rsidRPr="00EF3EB2" w:rsidRDefault="00C9605F" w:rsidP="00C9605F">
      <w:pPr>
        <w:rPr>
          <w:rFonts w:cs="Arial"/>
          <w:color w:val="595959" w:themeColor="text1" w:themeTint="A6"/>
        </w:rPr>
      </w:pPr>
      <w:r w:rsidRPr="00EF3EB2">
        <w:rPr>
          <w:rFonts w:cs="Arial"/>
          <w:color w:val="595959" w:themeColor="text1" w:themeTint="A6"/>
        </w:rPr>
        <w:t>Universal Activity Number: JA0006103-0000-19-</w:t>
      </w:r>
      <w:r w:rsidR="00076764">
        <w:rPr>
          <w:rFonts w:cs="Arial"/>
          <w:color w:val="595959" w:themeColor="text1" w:themeTint="A6"/>
        </w:rPr>
        <w:t>207</w:t>
      </w:r>
      <w:r w:rsidR="00FD6A22" w:rsidRPr="00EF3EB2">
        <w:rPr>
          <w:rFonts w:cs="Arial"/>
          <w:color w:val="595959" w:themeColor="text1" w:themeTint="A6"/>
        </w:rPr>
        <w:t>-H</w:t>
      </w:r>
      <w:r w:rsidRPr="00EF3EB2">
        <w:rPr>
          <w:rFonts w:cs="Arial"/>
          <w:color w:val="595959" w:themeColor="text1" w:themeTint="A6"/>
        </w:rPr>
        <w:t>0</w:t>
      </w:r>
      <w:r w:rsidR="001A159E">
        <w:rPr>
          <w:rFonts w:cs="Arial"/>
          <w:color w:val="595959" w:themeColor="text1" w:themeTint="A6"/>
        </w:rPr>
        <w:t>1</w:t>
      </w:r>
      <w:r w:rsidRPr="00EF3EB2">
        <w:rPr>
          <w:rFonts w:cs="Arial"/>
          <w:color w:val="595959" w:themeColor="text1" w:themeTint="A6"/>
        </w:rPr>
        <w:t>-P</w:t>
      </w:r>
    </w:p>
    <w:p w:rsidR="00C9605F" w:rsidRPr="00EF3EB2" w:rsidRDefault="00C9605F" w:rsidP="00C9605F">
      <w:pPr>
        <w:rPr>
          <w:rFonts w:cs="Arial"/>
          <w:color w:val="595959" w:themeColor="text1" w:themeTint="A6"/>
        </w:rPr>
      </w:pPr>
      <w:r w:rsidRPr="00EF3EB2">
        <w:rPr>
          <w:rFonts w:cs="Arial"/>
          <w:color w:val="595959" w:themeColor="text1" w:themeTint="A6"/>
        </w:rPr>
        <w:t>Universal Activity Number: JA0006103-0000-19-</w:t>
      </w:r>
      <w:r w:rsidR="00076764">
        <w:rPr>
          <w:rFonts w:cs="Arial"/>
          <w:color w:val="595959" w:themeColor="text1" w:themeTint="A6"/>
        </w:rPr>
        <w:t>207</w:t>
      </w:r>
      <w:r w:rsidR="00FD6A22" w:rsidRPr="00EF3EB2">
        <w:rPr>
          <w:rFonts w:cs="Arial"/>
          <w:color w:val="595959" w:themeColor="text1" w:themeTint="A6"/>
        </w:rPr>
        <w:t>-H</w:t>
      </w:r>
      <w:r w:rsidRPr="00EF3EB2">
        <w:rPr>
          <w:rFonts w:cs="Arial"/>
          <w:color w:val="595959" w:themeColor="text1" w:themeTint="A6"/>
        </w:rPr>
        <w:t>0</w:t>
      </w:r>
      <w:r w:rsidR="001A159E">
        <w:rPr>
          <w:rFonts w:cs="Arial"/>
          <w:color w:val="595959" w:themeColor="text1" w:themeTint="A6"/>
        </w:rPr>
        <w:t>1</w:t>
      </w:r>
      <w:r w:rsidRPr="00EF3EB2">
        <w:rPr>
          <w:rFonts w:cs="Arial"/>
          <w:color w:val="595959" w:themeColor="text1" w:themeTint="A6"/>
        </w:rPr>
        <w:t>-T</w:t>
      </w:r>
    </w:p>
    <w:p w:rsidR="00C9605F" w:rsidRPr="00EF3EB2" w:rsidRDefault="00C9605F" w:rsidP="00C9605F">
      <w:pPr>
        <w:pStyle w:val="Heading3"/>
        <w:rPr>
          <w:rFonts w:cs="Arial"/>
          <w:color w:val="595959" w:themeColor="text1" w:themeTint="A6"/>
        </w:rPr>
      </w:pPr>
      <w:r w:rsidRPr="00EF3EB2">
        <w:rPr>
          <w:rFonts w:cs="Arial"/>
          <w:color w:val="595959" w:themeColor="text1" w:themeTint="A6"/>
        </w:rPr>
        <w:t>CEU</w:t>
      </w:r>
    </w:p>
    <w:p w:rsidR="00C9605F" w:rsidRPr="00EF3EB2" w:rsidRDefault="00C9605F" w:rsidP="00C9605F">
      <w:pPr>
        <w:rPr>
          <w:rFonts w:cs="Arial"/>
          <w:color w:val="595959" w:themeColor="text1" w:themeTint="A6"/>
          <w:szCs w:val="20"/>
        </w:rPr>
      </w:pPr>
      <w:r w:rsidRPr="00EF3EB2">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EF3EB2"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EF3EB2"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EF3EB2">
        <w:rPr>
          <w:rFonts w:eastAsia="Times" w:cs="Arial"/>
          <w:b/>
          <w:color w:val="595959" w:themeColor="text1" w:themeTint="A6"/>
          <w:szCs w:val="20"/>
        </w:rPr>
        <w:t>CONFLICT OF INTEREST/CONTENT VALIDATION POLICY:</w:t>
      </w:r>
    </w:p>
    <w:p w:rsidR="008730EB" w:rsidRPr="00EF3EB2"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EF3EB2">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EF3EB2">
        <w:rPr>
          <w:rFonts w:eastAsia="Times" w:cs="Arial"/>
          <w:bCs/>
          <w:color w:val="595959" w:themeColor="text1" w:themeTint="A6"/>
          <w:szCs w:val="20"/>
        </w:rPr>
        <w:t>.</w:t>
      </w:r>
      <w:r w:rsidRPr="00EF3EB2">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EF3EB2" w:rsidRDefault="008730EB" w:rsidP="008730EB">
      <w:pPr>
        <w:pStyle w:val="Heading3"/>
        <w:rPr>
          <w:rFonts w:cs="Arial"/>
          <w:color w:val="595959" w:themeColor="text1" w:themeTint="A6"/>
        </w:rPr>
      </w:pPr>
      <w:r w:rsidRPr="00EF3EB2">
        <w:rPr>
          <w:rFonts w:cs="Arial"/>
          <w:color w:val="595959" w:themeColor="text1" w:themeTint="A6"/>
        </w:rPr>
        <w:t>DISCLOSURE STATEMENTS:</w:t>
      </w:r>
    </w:p>
    <w:p w:rsidR="008730EB" w:rsidRPr="00EF3EB2" w:rsidRDefault="008730EB" w:rsidP="008730EB">
      <w:pPr>
        <w:pStyle w:val="Heading3"/>
        <w:rPr>
          <w:b w:val="0"/>
          <w:snapToGrid w:val="0"/>
          <w:color w:val="595959" w:themeColor="text1" w:themeTint="A6"/>
        </w:rPr>
      </w:pPr>
      <w:r w:rsidRPr="00EF3EB2">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EF3EB2">
        <w:rPr>
          <w:b w:val="0"/>
          <w:snapToGrid w:val="0"/>
          <w:color w:val="595959" w:themeColor="text1" w:themeTint="A6"/>
        </w:rPr>
        <w:t xml:space="preserve">Each planning committee member, reviewer and </w:t>
      </w:r>
      <w:r w:rsidR="004C408D" w:rsidRPr="00EF3EB2">
        <w:rPr>
          <w:b w:val="0"/>
          <w:snapToGrid w:val="0"/>
          <w:color w:val="595959" w:themeColor="text1" w:themeTint="A6"/>
        </w:rPr>
        <w:t>presenter</w:t>
      </w:r>
      <w:r w:rsidRPr="00EF3EB2">
        <w:rPr>
          <w:b w:val="0"/>
          <w:snapToGrid w:val="0"/>
          <w:color w:val="595959" w:themeColor="text1" w:themeTint="A6"/>
        </w:rPr>
        <w:t xml:space="preserve"> has completed a Disclosure of Relevant Financial Relationships form.</w:t>
      </w:r>
    </w:p>
    <w:p w:rsidR="001A159E" w:rsidRDefault="001A159E" w:rsidP="001A159E">
      <w:pPr>
        <w:spacing w:before="120"/>
        <w:rPr>
          <w:rFonts w:cs="Arial"/>
          <w:bCs/>
          <w:color w:val="696969"/>
          <w:szCs w:val="20"/>
        </w:rPr>
      </w:pPr>
    </w:p>
    <w:p w:rsidR="001A159E" w:rsidRPr="007358CD" w:rsidRDefault="001A159E" w:rsidP="001A159E">
      <w:pPr>
        <w:spacing w:before="120"/>
        <w:rPr>
          <w:rFonts w:cs="Arial"/>
          <w:bCs/>
          <w:color w:val="696969"/>
          <w:szCs w:val="20"/>
        </w:rPr>
      </w:pPr>
      <w:r w:rsidRPr="007358CD">
        <w:rPr>
          <w:rFonts w:cs="Arial"/>
          <w:bCs/>
          <w:color w:val="696969"/>
          <w:szCs w:val="20"/>
        </w:rPr>
        <w:t xml:space="preserve">Relevant financial relationships: </w:t>
      </w:r>
      <w:r>
        <w:rPr>
          <w:rFonts w:cs="Arial"/>
          <w:bCs/>
          <w:color w:val="696969"/>
          <w:szCs w:val="20"/>
        </w:rPr>
        <w:t xml:space="preserve">Michael </w:t>
      </w:r>
      <w:proofErr w:type="spellStart"/>
      <w:r>
        <w:rPr>
          <w:rFonts w:cs="Arial"/>
          <w:bCs/>
          <w:color w:val="696969"/>
          <w:szCs w:val="20"/>
        </w:rPr>
        <w:t>Storey</w:t>
      </w:r>
      <w:proofErr w:type="spellEnd"/>
      <w:r>
        <w:rPr>
          <w:rFonts w:cs="Arial"/>
          <w:bCs/>
          <w:color w:val="696969"/>
          <w:szCs w:val="20"/>
        </w:rPr>
        <w:t xml:space="preserve"> has received honorarium/consultant fees from </w:t>
      </w:r>
      <w:proofErr w:type="spellStart"/>
      <w:r>
        <w:rPr>
          <w:rFonts w:cs="Arial"/>
          <w:bCs/>
          <w:color w:val="696969"/>
          <w:szCs w:val="20"/>
        </w:rPr>
        <w:t>AveXis</w:t>
      </w:r>
      <w:proofErr w:type="spellEnd"/>
      <w:r>
        <w:rPr>
          <w:rFonts w:cs="Arial"/>
          <w:bCs/>
          <w:color w:val="696969"/>
          <w:szCs w:val="20"/>
        </w:rPr>
        <w:t>, Inc. – A Novartis Company and will discuss investigational use of drugs</w:t>
      </w:r>
    </w:p>
    <w:p w:rsidR="00CB449D" w:rsidRDefault="00CB449D" w:rsidP="00CB449D">
      <w:pPr>
        <w:pStyle w:val="Heading3"/>
        <w:spacing w:before="240" w:after="120"/>
        <w:rPr>
          <w:rFonts w:cs="Arial"/>
          <w:color w:val="01ADAB"/>
          <w:sz w:val="24"/>
        </w:rPr>
      </w:pPr>
      <w:r>
        <w:rPr>
          <w:rFonts w:cs="Arial"/>
          <w:b w:val="0"/>
          <w:bCs w:val="0"/>
          <w:color w:val="01ADAB"/>
          <w:sz w:val="24"/>
        </w:rPr>
        <w:lastRenderedPageBreak/>
        <w:t>Planning committee members</w:t>
      </w:r>
    </w:p>
    <w:p w:rsidR="00EF3EB2" w:rsidRPr="008730EB" w:rsidRDefault="00EF3EB2" w:rsidP="00EF3EB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EF3EB2" w:rsidRDefault="00EF3EB2" w:rsidP="00EF3EB2">
      <w:pPr>
        <w:rPr>
          <w:rFonts w:cs="Arial"/>
          <w:bCs/>
          <w:color w:val="696969"/>
          <w:szCs w:val="20"/>
        </w:rPr>
      </w:pPr>
      <w:r>
        <w:rPr>
          <w:rFonts w:cs="Arial"/>
          <w:bCs/>
          <w:color w:val="696969"/>
          <w:szCs w:val="20"/>
        </w:rPr>
        <w:t>Senior Clinical Manager</w:t>
      </w:r>
    </w:p>
    <w:p w:rsidR="00EF3EB2" w:rsidRDefault="00EF3EB2" w:rsidP="00EF3EB2">
      <w:pPr>
        <w:rPr>
          <w:rFonts w:cs="Arial"/>
          <w:bCs/>
          <w:color w:val="696969"/>
          <w:szCs w:val="20"/>
        </w:rPr>
      </w:pPr>
      <w:r>
        <w:rPr>
          <w:rFonts w:cs="Arial"/>
          <w:bCs/>
          <w:color w:val="696969"/>
          <w:szCs w:val="20"/>
        </w:rPr>
        <w:t>Vizient</w:t>
      </w:r>
    </w:p>
    <w:p w:rsidR="00EF3EB2" w:rsidRDefault="00EF3EB2" w:rsidP="00EF3EB2">
      <w:pPr>
        <w:rPr>
          <w:rFonts w:cs="Arial"/>
          <w:bCs/>
          <w:color w:val="696969"/>
          <w:szCs w:val="20"/>
        </w:rPr>
      </w:pPr>
    </w:p>
    <w:p w:rsidR="00EF3EB2" w:rsidRDefault="00EF3EB2" w:rsidP="00EF3EB2">
      <w:pPr>
        <w:rPr>
          <w:rFonts w:cs="Arial"/>
          <w:b/>
          <w:bCs/>
          <w:color w:val="696969"/>
          <w:szCs w:val="20"/>
        </w:rPr>
      </w:pPr>
      <w:r>
        <w:rPr>
          <w:rFonts w:cs="Arial"/>
          <w:b/>
          <w:bCs/>
          <w:color w:val="696969"/>
          <w:szCs w:val="20"/>
        </w:rPr>
        <w:t>Jackie Stokes, BA</w:t>
      </w:r>
    </w:p>
    <w:p w:rsidR="00EF3EB2" w:rsidRPr="00004C40" w:rsidRDefault="00EF3EB2" w:rsidP="00EF3EB2">
      <w:pPr>
        <w:rPr>
          <w:rFonts w:cs="Arial"/>
          <w:bCs/>
          <w:color w:val="696969"/>
          <w:szCs w:val="20"/>
        </w:rPr>
      </w:pPr>
      <w:r>
        <w:rPr>
          <w:rFonts w:cs="Arial"/>
          <w:bCs/>
          <w:color w:val="696969"/>
          <w:szCs w:val="20"/>
        </w:rPr>
        <w:t>Pharmacy Program Manager</w:t>
      </w:r>
    </w:p>
    <w:p w:rsidR="00EF3EB2" w:rsidRDefault="00EF3EB2" w:rsidP="00EF3EB2">
      <w:pPr>
        <w:rPr>
          <w:rFonts w:cs="Arial"/>
          <w:bCs/>
          <w:color w:val="696969"/>
          <w:szCs w:val="20"/>
        </w:rPr>
      </w:pPr>
      <w:r>
        <w:rPr>
          <w:rFonts w:cs="Arial"/>
          <w:bCs/>
          <w:color w:val="696969"/>
          <w:szCs w:val="20"/>
        </w:rPr>
        <w:t>Vizient</w:t>
      </w:r>
    </w:p>
    <w:p w:rsidR="00CB449D" w:rsidRPr="00EF3EB2" w:rsidRDefault="00CB449D" w:rsidP="00CB449D">
      <w:pPr>
        <w:rPr>
          <w:color w:val="595959" w:themeColor="text1" w:themeTint="A6"/>
        </w:rPr>
      </w:pPr>
      <w:r w:rsidRPr="00EF3EB2">
        <w:rPr>
          <w:color w:val="595959" w:themeColor="text1" w:themeTint="A6"/>
        </w:rPr>
        <w:t>Title</w:t>
      </w:r>
    </w:p>
    <w:p w:rsidR="00CB449D" w:rsidRPr="00EF3EB2" w:rsidRDefault="00CB449D" w:rsidP="00CB449D">
      <w:pPr>
        <w:rPr>
          <w:color w:val="595959" w:themeColor="text1" w:themeTint="A6"/>
        </w:rPr>
      </w:pPr>
      <w:r w:rsidRPr="00EF3EB2">
        <w:rPr>
          <w:color w:val="595959" w:themeColor="text1" w:themeTint="A6"/>
        </w:rPr>
        <w:t>Company</w:t>
      </w:r>
    </w:p>
    <w:p w:rsidR="00CB449D" w:rsidRPr="00EF3EB2" w:rsidRDefault="00CB449D" w:rsidP="00CB449D">
      <w:pPr>
        <w:rPr>
          <w:color w:val="595959" w:themeColor="text1" w:themeTint="A6"/>
        </w:rPr>
      </w:pPr>
    </w:p>
    <w:p w:rsidR="00EF3EB2" w:rsidRDefault="00EF3EB2" w:rsidP="00EF3EB2">
      <w:pPr>
        <w:pStyle w:val="Heading3"/>
        <w:spacing w:before="0" w:after="120"/>
        <w:rPr>
          <w:rFonts w:cs="Arial"/>
          <w:color w:val="01ADAB"/>
          <w:sz w:val="24"/>
        </w:rPr>
      </w:pPr>
      <w:r>
        <w:rPr>
          <w:rFonts w:cs="Arial"/>
          <w:color w:val="01ADAB"/>
          <w:sz w:val="24"/>
        </w:rPr>
        <w:t>Course reviewer</w:t>
      </w:r>
    </w:p>
    <w:p w:rsidR="00EF3EB2" w:rsidRPr="008730EB" w:rsidRDefault="00EF3EB2" w:rsidP="00EF3EB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EF3EB2" w:rsidRDefault="00EF3EB2" w:rsidP="00EF3EB2">
      <w:pPr>
        <w:rPr>
          <w:rFonts w:cs="Arial"/>
          <w:bCs/>
          <w:color w:val="696969"/>
          <w:szCs w:val="20"/>
        </w:rPr>
      </w:pPr>
      <w:r>
        <w:rPr>
          <w:rFonts w:cs="Arial"/>
          <w:bCs/>
          <w:color w:val="696969"/>
          <w:szCs w:val="20"/>
        </w:rPr>
        <w:t>Senior Clinical Manager</w:t>
      </w:r>
    </w:p>
    <w:p w:rsidR="00EF3EB2" w:rsidRDefault="00EF3EB2" w:rsidP="00EF3EB2">
      <w:pPr>
        <w:rPr>
          <w:rFonts w:cs="Arial"/>
          <w:bCs/>
          <w:color w:val="696969"/>
          <w:szCs w:val="20"/>
        </w:rPr>
      </w:pPr>
      <w:r>
        <w:rPr>
          <w:rFonts w:cs="Arial"/>
          <w:bCs/>
          <w:color w:val="696969"/>
          <w:szCs w:val="20"/>
        </w:rPr>
        <w:t>Vizient</w:t>
      </w:r>
    </w:p>
    <w:p w:rsidR="00EF3EB2" w:rsidRPr="00A71502" w:rsidRDefault="00EF3EB2" w:rsidP="00EF3EB2"/>
    <w:p w:rsidR="00EF3EB2" w:rsidRDefault="00EF3EB2" w:rsidP="00EF3EB2">
      <w:pPr>
        <w:pStyle w:val="Heading3"/>
        <w:spacing w:before="0" w:after="120"/>
        <w:rPr>
          <w:rFonts w:cs="Arial"/>
          <w:color w:val="01ADAB"/>
          <w:sz w:val="24"/>
        </w:rPr>
      </w:pPr>
      <w:r>
        <w:rPr>
          <w:rFonts w:cs="Arial"/>
          <w:color w:val="01ADAB"/>
          <w:sz w:val="24"/>
        </w:rPr>
        <w:t>Presenter</w:t>
      </w:r>
    </w:p>
    <w:p w:rsidR="001A159E" w:rsidRPr="00A71502" w:rsidRDefault="001A159E" w:rsidP="001A159E">
      <w:pPr>
        <w:rPr>
          <w:b/>
          <w:color w:val="595959" w:themeColor="text1" w:themeTint="A6"/>
        </w:rPr>
      </w:pPr>
      <w:r>
        <w:rPr>
          <w:b/>
          <w:color w:val="595959" w:themeColor="text1" w:themeTint="A6"/>
        </w:rPr>
        <w:t xml:space="preserve">Michael </w:t>
      </w:r>
      <w:proofErr w:type="spellStart"/>
      <w:r>
        <w:rPr>
          <w:b/>
          <w:color w:val="595959" w:themeColor="text1" w:themeTint="A6"/>
        </w:rPr>
        <w:t>Storey</w:t>
      </w:r>
      <w:proofErr w:type="spellEnd"/>
      <w:r>
        <w:rPr>
          <w:b/>
          <w:color w:val="595959" w:themeColor="text1" w:themeTint="A6"/>
        </w:rPr>
        <w:t xml:space="preserve">, </w:t>
      </w:r>
      <w:proofErr w:type="spellStart"/>
      <w:r>
        <w:rPr>
          <w:b/>
          <w:color w:val="595959" w:themeColor="text1" w:themeTint="A6"/>
        </w:rPr>
        <w:t>PharmD</w:t>
      </w:r>
      <w:proofErr w:type="spellEnd"/>
      <w:r>
        <w:rPr>
          <w:b/>
          <w:color w:val="595959" w:themeColor="text1" w:themeTint="A6"/>
        </w:rPr>
        <w:t>, MS, BCPS</w:t>
      </w:r>
    </w:p>
    <w:p w:rsidR="001A159E" w:rsidRPr="00A71502" w:rsidRDefault="001A159E" w:rsidP="001A159E">
      <w:pPr>
        <w:rPr>
          <w:color w:val="595959" w:themeColor="text1" w:themeTint="A6"/>
        </w:rPr>
      </w:pPr>
      <w:r>
        <w:rPr>
          <w:color w:val="595959" w:themeColor="text1" w:themeTint="A6"/>
        </w:rPr>
        <w:t>Medication Use and Formulary Management</w:t>
      </w:r>
    </w:p>
    <w:p w:rsidR="001A159E" w:rsidRPr="00A71502" w:rsidRDefault="001A159E" w:rsidP="001A159E">
      <w:pPr>
        <w:rPr>
          <w:color w:val="595959" w:themeColor="text1" w:themeTint="A6"/>
        </w:rPr>
      </w:pPr>
      <w:r>
        <w:rPr>
          <w:color w:val="595959" w:themeColor="text1" w:themeTint="A6"/>
        </w:rPr>
        <w:t>Nationwide Children’s Hospital</w:t>
      </w:r>
    </w:p>
    <w:p w:rsidR="00EF3EB2" w:rsidRPr="00A71502" w:rsidRDefault="00EF3EB2" w:rsidP="002E3F98">
      <w:pPr>
        <w:tabs>
          <w:tab w:val="left" w:pos="3200"/>
        </w:tabs>
        <w:rPr>
          <w:color w:val="595959" w:themeColor="text1" w:themeTint="A6"/>
        </w:rPr>
      </w:pPr>
      <w:r>
        <w:rPr>
          <w:color w:val="595959" w:themeColor="text1" w:themeTint="A6"/>
        </w:rPr>
        <w:tab/>
      </w:r>
    </w:p>
    <w:p w:rsidR="008730EB" w:rsidRPr="008730EB" w:rsidRDefault="008730EB" w:rsidP="008730EB"/>
    <w:sectPr w:rsidR="008730EB" w:rsidRPr="008730EB" w:rsidSect="00132AA2">
      <w:headerReference w:type="even" r:id="rId42"/>
      <w:headerReference w:type="default" r:id="rId43"/>
      <w:footerReference w:type="default" r:id="rId44"/>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87" w:rsidRDefault="004D1A87" w:rsidP="00971D43">
      <w:r>
        <w:separator/>
      </w:r>
    </w:p>
  </w:endnote>
  <w:endnote w:type="continuationSeparator" w:id="0">
    <w:p w:rsidR="004D1A87" w:rsidRDefault="004D1A8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87" w:rsidRDefault="004D1A87" w:rsidP="00971D43">
      <w:r>
        <w:separator/>
      </w:r>
    </w:p>
  </w:footnote>
  <w:footnote w:type="continuationSeparator" w:id="0">
    <w:p w:rsidR="004D1A87" w:rsidRDefault="004D1A87"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55821"/>
    <w:multiLevelType w:val="hybridMultilevel"/>
    <w:tmpl w:val="6D327BB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11BF2"/>
    <w:multiLevelType w:val="hybridMultilevel"/>
    <w:tmpl w:val="93A6D29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60A069D"/>
    <w:multiLevelType w:val="hybridMultilevel"/>
    <w:tmpl w:val="BA0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31F86"/>
    <w:multiLevelType w:val="hybridMultilevel"/>
    <w:tmpl w:val="CF00EE2C"/>
    <w:lvl w:ilvl="0" w:tplc="7C949C18">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7"/>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5"/>
  </w:num>
  <w:num w:numId="5">
    <w:abstractNumId w:val="2"/>
  </w:num>
  <w:num w:numId="6">
    <w:abstractNumId w:val="6"/>
  </w:num>
  <w:num w:numId="7">
    <w:abstractNumId w:val="8"/>
  </w:num>
  <w:num w:numId="8">
    <w:abstractNumId w:val="0"/>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1"/>
  </w:num>
  <w:num w:numId="14">
    <w:abstractNumId w:val="1"/>
  </w:num>
  <w:num w:numId="15">
    <w:abstractNumId w:val="3"/>
  </w:num>
  <w:num w:numId="1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76764"/>
    <w:rsid w:val="00091E1B"/>
    <w:rsid w:val="00095B16"/>
    <w:rsid w:val="000970CD"/>
    <w:rsid w:val="000E76BF"/>
    <w:rsid w:val="000F1401"/>
    <w:rsid w:val="00104CA4"/>
    <w:rsid w:val="00122743"/>
    <w:rsid w:val="001255F0"/>
    <w:rsid w:val="0013180C"/>
    <w:rsid w:val="00132AA2"/>
    <w:rsid w:val="00141630"/>
    <w:rsid w:val="001449C2"/>
    <w:rsid w:val="001465BD"/>
    <w:rsid w:val="0015087F"/>
    <w:rsid w:val="0015299B"/>
    <w:rsid w:val="00153281"/>
    <w:rsid w:val="001537EB"/>
    <w:rsid w:val="00155E54"/>
    <w:rsid w:val="001621CC"/>
    <w:rsid w:val="00165966"/>
    <w:rsid w:val="001707FD"/>
    <w:rsid w:val="001716CE"/>
    <w:rsid w:val="00175E57"/>
    <w:rsid w:val="00182E6B"/>
    <w:rsid w:val="00185D37"/>
    <w:rsid w:val="001A159E"/>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3F98"/>
    <w:rsid w:val="002E5346"/>
    <w:rsid w:val="00307785"/>
    <w:rsid w:val="00312693"/>
    <w:rsid w:val="00315D23"/>
    <w:rsid w:val="00316BC2"/>
    <w:rsid w:val="003259A5"/>
    <w:rsid w:val="00330B71"/>
    <w:rsid w:val="003404C7"/>
    <w:rsid w:val="00350D84"/>
    <w:rsid w:val="0035174D"/>
    <w:rsid w:val="003539AF"/>
    <w:rsid w:val="003764AF"/>
    <w:rsid w:val="00380106"/>
    <w:rsid w:val="00384FA0"/>
    <w:rsid w:val="00395719"/>
    <w:rsid w:val="003A65B4"/>
    <w:rsid w:val="003B021D"/>
    <w:rsid w:val="003B5D8E"/>
    <w:rsid w:val="003B687F"/>
    <w:rsid w:val="003C51E8"/>
    <w:rsid w:val="003C6062"/>
    <w:rsid w:val="003E1362"/>
    <w:rsid w:val="003E319D"/>
    <w:rsid w:val="003E4049"/>
    <w:rsid w:val="003E424B"/>
    <w:rsid w:val="003E5148"/>
    <w:rsid w:val="003E7AF9"/>
    <w:rsid w:val="003F019A"/>
    <w:rsid w:val="003F2CC6"/>
    <w:rsid w:val="003F3BF9"/>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107A"/>
    <w:rsid w:val="004B3F48"/>
    <w:rsid w:val="004C3FD4"/>
    <w:rsid w:val="004C408D"/>
    <w:rsid w:val="004C5338"/>
    <w:rsid w:val="004C7923"/>
    <w:rsid w:val="004D1A87"/>
    <w:rsid w:val="004D66E5"/>
    <w:rsid w:val="00510C62"/>
    <w:rsid w:val="00520393"/>
    <w:rsid w:val="005228D3"/>
    <w:rsid w:val="005349BB"/>
    <w:rsid w:val="005373AF"/>
    <w:rsid w:val="00541FB2"/>
    <w:rsid w:val="00542D16"/>
    <w:rsid w:val="00552F0C"/>
    <w:rsid w:val="0055599E"/>
    <w:rsid w:val="00560C84"/>
    <w:rsid w:val="00560CD0"/>
    <w:rsid w:val="00563BEA"/>
    <w:rsid w:val="0058600C"/>
    <w:rsid w:val="00586A2D"/>
    <w:rsid w:val="00586A82"/>
    <w:rsid w:val="00587434"/>
    <w:rsid w:val="005900FB"/>
    <w:rsid w:val="0059060D"/>
    <w:rsid w:val="00592B90"/>
    <w:rsid w:val="005A78EF"/>
    <w:rsid w:val="005C5387"/>
    <w:rsid w:val="005E418E"/>
    <w:rsid w:val="005F37E5"/>
    <w:rsid w:val="005F3EA9"/>
    <w:rsid w:val="005F7196"/>
    <w:rsid w:val="00607C19"/>
    <w:rsid w:val="006123C3"/>
    <w:rsid w:val="00612814"/>
    <w:rsid w:val="0063036E"/>
    <w:rsid w:val="00636E51"/>
    <w:rsid w:val="00642B45"/>
    <w:rsid w:val="00654283"/>
    <w:rsid w:val="00674CC9"/>
    <w:rsid w:val="0067650C"/>
    <w:rsid w:val="006775CF"/>
    <w:rsid w:val="006A6544"/>
    <w:rsid w:val="006B43B7"/>
    <w:rsid w:val="006B6BF5"/>
    <w:rsid w:val="006B7975"/>
    <w:rsid w:val="006C2361"/>
    <w:rsid w:val="006E3F56"/>
    <w:rsid w:val="006F020F"/>
    <w:rsid w:val="006F1E6D"/>
    <w:rsid w:val="006F676D"/>
    <w:rsid w:val="00707853"/>
    <w:rsid w:val="00714301"/>
    <w:rsid w:val="00715300"/>
    <w:rsid w:val="007158FC"/>
    <w:rsid w:val="00723601"/>
    <w:rsid w:val="00743621"/>
    <w:rsid w:val="00745310"/>
    <w:rsid w:val="00751A26"/>
    <w:rsid w:val="00756986"/>
    <w:rsid w:val="00775D79"/>
    <w:rsid w:val="0078645D"/>
    <w:rsid w:val="007910DA"/>
    <w:rsid w:val="0079149D"/>
    <w:rsid w:val="007932C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67FA4"/>
    <w:rsid w:val="00A71CDB"/>
    <w:rsid w:val="00A72FD6"/>
    <w:rsid w:val="00A74032"/>
    <w:rsid w:val="00A75D93"/>
    <w:rsid w:val="00A80CF0"/>
    <w:rsid w:val="00A8195B"/>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2754D"/>
    <w:rsid w:val="00B3199E"/>
    <w:rsid w:val="00B52641"/>
    <w:rsid w:val="00B640EE"/>
    <w:rsid w:val="00B65EAB"/>
    <w:rsid w:val="00B75EF3"/>
    <w:rsid w:val="00B7767D"/>
    <w:rsid w:val="00B82EE5"/>
    <w:rsid w:val="00B914EC"/>
    <w:rsid w:val="00BA2D73"/>
    <w:rsid w:val="00BA6CBF"/>
    <w:rsid w:val="00BB6CB3"/>
    <w:rsid w:val="00BB6D5A"/>
    <w:rsid w:val="00BB6F5C"/>
    <w:rsid w:val="00BB7234"/>
    <w:rsid w:val="00BC037D"/>
    <w:rsid w:val="00BC3377"/>
    <w:rsid w:val="00BC3FDA"/>
    <w:rsid w:val="00BE6400"/>
    <w:rsid w:val="00BF5337"/>
    <w:rsid w:val="00C04534"/>
    <w:rsid w:val="00C205E3"/>
    <w:rsid w:val="00C36F35"/>
    <w:rsid w:val="00C406F6"/>
    <w:rsid w:val="00C419FD"/>
    <w:rsid w:val="00C55AA4"/>
    <w:rsid w:val="00C56F3B"/>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9B8"/>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E0B78"/>
    <w:rsid w:val="00EF3EB2"/>
    <w:rsid w:val="00EF51E1"/>
    <w:rsid w:val="00F146F1"/>
    <w:rsid w:val="00F20160"/>
    <w:rsid w:val="00F206F3"/>
    <w:rsid w:val="00F23794"/>
    <w:rsid w:val="00F25C87"/>
    <w:rsid w:val="00F40406"/>
    <w:rsid w:val="00F4230E"/>
    <w:rsid w:val="00F45D18"/>
    <w:rsid w:val="00F47F98"/>
    <w:rsid w:val="00F63FFC"/>
    <w:rsid w:val="00F67DBF"/>
    <w:rsid w:val="00F739D0"/>
    <w:rsid w:val="00F748D1"/>
    <w:rsid w:val="00F85FA6"/>
    <w:rsid w:val="00FB393D"/>
    <w:rsid w:val="00FC4202"/>
    <w:rsid w:val="00FD3B8D"/>
    <w:rsid w:val="00FD544F"/>
    <w:rsid w:val="00FD6A22"/>
    <w:rsid w:val="00FE3941"/>
    <w:rsid w:val="00FE398A"/>
    <w:rsid w:val="00FE7D33"/>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5900FB"/>
    <w:pPr>
      <w:tabs>
        <w:tab w:val="left" w:pos="4664"/>
      </w:tabs>
    </w:pPr>
    <w:rPr>
      <w:color w:val="696969"/>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3F019A"/>
    <w:rPr>
      <w:color w:val="FF95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mycpemonitor.net"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vizientinc.webex.com/vizientinc/lsr.php?RCID=f7ac79e74ceb06a0cd193720a9906aee" TargetMode="External"/><Relationship Id="rId42"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mailto:continuingeducation@vizientinc.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izientSupport@Vizientinc.com" TargetMode="External"/><Relationship Id="rId40" Type="http://schemas.openxmlformats.org/officeDocument/2006/relationships/hyperlink" Target="http://www.nabp.ne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content/gene-therapy-new-frontier-modern-medicine-demand"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gene-therapy-new-frontier-modern-medicine-demand"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AllWordPDs>
</AllWordPDs>
</file>

<file path=customXml/item13.xml><?xml version="1.0" encoding="utf-8"?>
<SourceDataModel Name="AD_HOC" TargetDataSourceId="80be7e5f-6e71-448c-9228-23264555308c"/>
</file>

<file path=customXml/item14.xml><?xml version="1.0" encoding="utf-8"?>
<AllMetadata/>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AllExternalAdhocVariableMappings/>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VariableListDefinition name="Computed" displayName="Computed" id="69155e26-4760-488b-ab4c-bb15b0f8b2a2" isdomainofvalue="False" dataSourceId="87651697-ca1f-4d80-9f69-bb743e325714"/>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VariableUsageMapping/>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Definition name="AD_HOC" displayName="AD_HOC" id="9426ea6f-1b24-4683-bca3-85d71f6375fd" isdomainofvalue="False" dataSourceId="80be7e5f-6e71-448c-9228-23264555308c"/>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SourceDataModel Name="System" TargetDataSourceId="00b80028-d226-4a39-9a19-6787589aad19"/>
</file>

<file path=customXml/item7.xml><?xml version="1.0" encoding="utf-8"?>
<DocPartTree/>
</file>

<file path=customXml/item8.xml><?xml version="1.0" encoding="utf-8"?>
<SourceDataModel Name="Computed" TargetDataSourceId="87651697-ca1f-4d80-9f69-bb743e325714"/>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5BEF3205-EB69-4E70-BFE8-AFB1DD2B0B96}">
  <ds:schemaRefs>
    <ds:schemaRef ds:uri="0b2929d2-a33e-45c9-980d-b30e626659d9"/>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http://schemas.microsoft.com/sharepoint/v3/fields"/>
    <ds:schemaRef ds:uri="http://purl.org/dc/elements/1.1/"/>
    <ds:schemaRef ds:uri="http://schemas.microsoft.com/office/2006/metadata/properties"/>
    <ds:schemaRef ds:uri="01e59a59-e903-4787-b1b4-4a99956146ec"/>
    <ds:schemaRef ds:uri="http://www.w3.org/XML/1998/namespace"/>
    <ds:schemaRef ds:uri="http://purl.org/dc/dcmitype/"/>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98390689-E524-4799-A134-11A17CC93A84}">
  <ds:schemaRefs>
    <ds:schemaRef ds:uri="http://schemas.openxmlformats.org/officeDocument/2006/bibliography"/>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18</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7856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11</cp:revision>
  <cp:lastPrinted>2015-12-22T16:01:00Z</cp:lastPrinted>
  <dcterms:created xsi:type="dcterms:W3CDTF">2019-09-25T14:35:00Z</dcterms:created>
  <dcterms:modified xsi:type="dcterms:W3CDTF">2019-10-25T17:17:00Z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