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154C8A" w:rsidRPr="00154C8A">
        <w:rPr>
          <w:noProof/>
        </w:rPr>
        <w:t>2020 Finance and Operational Leadership Series - Coordinated Quality Reporting</w:t>
      </w:r>
    </w:p>
    <w:p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154C8A">
        <w:rPr>
          <w:rFonts w:ascii="Calibri" w:hAnsi="Calibri" w:cs="Calibri"/>
        </w:rPr>
        <w:t>January 14, 2020</w:t>
      </w:r>
    </w:p>
    <w:p w:rsidR="00EA13B8" w:rsidRPr="00251281" w:rsidRDefault="00EA13B8" w:rsidP="00423054">
      <w:pPr>
        <w:pStyle w:val="BodyText1"/>
        <w:rPr>
          <w:rFonts w:ascii="Calibri" w:hAnsi="Calibri" w:cs="Calibri"/>
        </w:rPr>
      </w:pPr>
      <w:r w:rsidRPr="00251281">
        <w:rPr>
          <w:rFonts w:ascii="Calibri" w:hAnsi="Calibri" w:cs="Calibri"/>
        </w:rPr>
        <w:t xml:space="preserve">Course director: </w:t>
      </w:r>
      <w:proofErr w:type="spellStart"/>
      <w:r w:rsidR="00154C8A" w:rsidRPr="00154C8A">
        <w:rPr>
          <w:rFonts w:ascii="Calibri" w:hAnsi="Calibri" w:cs="Calibri"/>
        </w:rPr>
        <w:t>LeeMichael</w:t>
      </w:r>
      <w:proofErr w:type="spellEnd"/>
      <w:r w:rsidR="00154C8A" w:rsidRPr="00154C8A">
        <w:rPr>
          <w:rFonts w:ascii="Calibri" w:hAnsi="Calibri" w:cs="Calibri"/>
        </w:rPr>
        <w:t xml:space="preserve"> McLean, MS</w:t>
      </w:r>
    </w:p>
    <w:p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rsidR="008730EB" w:rsidRPr="00251281" w:rsidRDefault="008730EB" w:rsidP="008730EB">
      <w:pPr>
        <w:spacing w:line="276" w:lineRule="auto"/>
        <w:rPr>
          <w:rFonts w:ascii="Calibri" w:hAnsi="Calibri" w:cs="Calibri"/>
          <w:szCs w:val="20"/>
        </w:rPr>
      </w:pPr>
    </w:p>
    <w:p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154C8A">
        <w:rPr>
          <w:rFonts w:ascii="Calibri" w:hAnsi="Calibri" w:cs="Calibri"/>
          <w:color w:val="696969"/>
          <w:szCs w:val="20"/>
        </w:rPr>
        <w:t>February 28, 2020</w:t>
      </w:r>
    </w:p>
    <w:p w:rsidR="006927BD" w:rsidRPr="00251281" w:rsidRDefault="006927BD" w:rsidP="006927BD">
      <w:pPr>
        <w:rPr>
          <w:rFonts w:ascii="Calibri" w:hAnsi="Calibri" w:cs="Calibri"/>
          <w:szCs w:val="20"/>
        </w:rPr>
      </w:pPr>
    </w:p>
    <w:p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154C8A">
        <w:rPr>
          <w:rFonts w:ascii="Calibri" w:hAnsi="Calibri" w:cs="Calibri"/>
          <w:color w:val="696969"/>
          <w:szCs w:val="20"/>
        </w:rPr>
        <w:t>.</w:t>
      </w:r>
    </w:p>
    <w:p w:rsidR="008730EB" w:rsidRPr="00251281" w:rsidRDefault="008730EB" w:rsidP="008730EB">
      <w:pPr>
        <w:rPr>
          <w:rFonts w:ascii="Calibri" w:hAnsi="Calibri" w:cs="Calibri"/>
          <w:szCs w:val="20"/>
        </w:rPr>
      </w:pPr>
    </w:p>
    <w:p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rsidR="00154C8A" w:rsidRPr="00154C8A" w:rsidRDefault="00154C8A" w:rsidP="00154C8A">
      <w:pPr>
        <w:pStyle w:val="ListParagraph"/>
        <w:numPr>
          <w:ilvl w:val="0"/>
          <w:numId w:val="49"/>
        </w:numPr>
        <w:rPr>
          <w:rFonts w:ascii="Calibri" w:eastAsia="Calibri" w:hAnsi="Calibri" w:cs="Calibri"/>
          <w:color w:val="595959" w:themeColor="text1" w:themeTint="A6"/>
          <w:szCs w:val="20"/>
        </w:rPr>
      </w:pPr>
      <w:r w:rsidRPr="00154C8A">
        <w:rPr>
          <w:rFonts w:ascii="Calibri" w:eastAsia="Calibri" w:hAnsi="Calibri" w:cs="Calibri"/>
          <w:color w:val="595959" w:themeColor="text1" w:themeTint="A6"/>
          <w:szCs w:val="20"/>
        </w:rPr>
        <w:t>Describe common problems in national rankings</w:t>
      </w:r>
    </w:p>
    <w:p w:rsidR="00154C8A" w:rsidRPr="00154C8A" w:rsidRDefault="00154C8A" w:rsidP="00154C8A">
      <w:pPr>
        <w:pStyle w:val="ListParagraph"/>
        <w:numPr>
          <w:ilvl w:val="0"/>
          <w:numId w:val="49"/>
        </w:numPr>
        <w:rPr>
          <w:rFonts w:ascii="Calibri" w:eastAsia="Calibri" w:hAnsi="Calibri" w:cs="Calibri"/>
          <w:color w:val="595959" w:themeColor="text1" w:themeTint="A6"/>
          <w:szCs w:val="20"/>
        </w:rPr>
      </w:pPr>
      <w:r w:rsidRPr="00154C8A">
        <w:rPr>
          <w:rFonts w:ascii="Calibri" w:eastAsia="Calibri" w:hAnsi="Calibri" w:cs="Calibri"/>
          <w:color w:val="595959" w:themeColor="text1" w:themeTint="A6"/>
          <w:szCs w:val="20"/>
        </w:rPr>
        <w:t>Identify the most important components and indicators for rating performance</w:t>
      </w:r>
    </w:p>
    <w:p w:rsidR="00154C8A" w:rsidRPr="00154C8A" w:rsidRDefault="00154C8A" w:rsidP="00154C8A">
      <w:pPr>
        <w:pStyle w:val="ListParagraph"/>
        <w:numPr>
          <w:ilvl w:val="0"/>
          <w:numId w:val="49"/>
        </w:numPr>
        <w:rPr>
          <w:rFonts w:ascii="Calibri" w:eastAsia="Calibri" w:hAnsi="Calibri" w:cs="Calibri"/>
          <w:color w:val="595959" w:themeColor="text1" w:themeTint="A6"/>
          <w:szCs w:val="20"/>
        </w:rPr>
      </w:pPr>
      <w:r w:rsidRPr="00154C8A">
        <w:rPr>
          <w:rFonts w:ascii="Calibri" w:eastAsia="Calibri" w:hAnsi="Calibri" w:cs="Calibri"/>
          <w:color w:val="595959" w:themeColor="text1" w:themeTint="A6"/>
          <w:szCs w:val="20"/>
        </w:rPr>
        <w:t>Compare common characteristics of top performing organizations</w:t>
      </w:r>
    </w:p>
    <w:p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rsidR="004B0F88" w:rsidRPr="00251281" w:rsidRDefault="004B0F88" w:rsidP="004B0F88">
      <w:pPr>
        <w:rPr>
          <w:rFonts w:ascii="Calibri" w:hAnsi="Calibri" w:cs="Calibri"/>
          <w:szCs w:val="20"/>
        </w:rPr>
      </w:pPr>
    </w:p>
    <w:p w:rsidR="004B0F88" w:rsidRPr="00251281" w:rsidRDefault="00154C8A" w:rsidP="004B0F88">
      <w:pPr>
        <w:spacing w:before="120"/>
        <w:rPr>
          <w:rFonts w:ascii="Calibri" w:hAnsi="Calibri" w:cs="Calibri"/>
          <w:bCs/>
          <w:color w:val="696969"/>
          <w:szCs w:val="20"/>
        </w:rPr>
      </w:pPr>
      <w:r>
        <w:rPr>
          <w:rFonts w:ascii="Calibri" w:hAnsi="Calibri" w:cs="Calibri"/>
          <w:bCs/>
          <w:color w:val="696969"/>
          <w:szCs w:val="20"/>
        </w:rPr>
        <w:t xml:space="preserve">None of the planning committee members or presenters have anything to </w:t>
      </w:r>
      <w:r w:rsidR="00C91541">
        <w:rPr>
          <w:rFonts w:ascii="Calibri" w:hAnsi="Calibri" w:cs="Calibri"/>
          <w:bCs/>
          <w:color w:val="696969"/>
          <w:szCs w:val="20"/>
        </w:rPr>
        <w:t>dis</w:t>
      </w:r>
      <w:r>
        <w:rPr>
          <w:rFonts w:ascii="Calibri" w:hAnsi="Calibri" w:cs="Calibri"/>
          <w:bCs/>
          <w:color w:val="696969"/>
          <w:szCs w:val="20"/>
        </w:rPr>
        <w:t>close.</w:t>
      </w:r>
    </w:p>
    <w:p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rsidR="00154C8A" w:rsidRPr="00154C8A" w:rsidRDefault="00154C8A" w:rsidP="00154C8A">
      <w:pPr>
        <w:pStyle w:val="Heading3"/>
        <w:contextualSpacing/>
        <w:rPr>
          <w:rFonts w:ascii="Calibri" w:hAnsi="Calibri" w:cs="Calibri"/>
          <w:b w:val="0"/>
          <w:snapToGrid w:val="0"/>
          <w:color w:val="696969"/>
          <w:szCs w:val="20"/>
        </w:rPr>
      </w:pPr>
      <w:proofErr w:type="spellStart"/>
      <w:r w:rsidRPr="00154C8A">
        <w:rPr>
          <w:rFonts w:ascii="Calibri" w:hAnsi="Calibri" w:cs="Calibri"/>
          <w:b w:val="0"/>
          <w:snapToGrid w:val="0"/>
          <w:color w:val="696969"/>
          <w:szCs w:val="20"/>
        </w:rPr>
        <w:t>LeeMichael</w:t>
      </w:r>
      <w:proofErr w:type="spellEnd"/>
      <w:r w:rsidRPr="00154C8A">
        <w:rPr>
          <w:rFonts w:ascii="Calibri" w:hAnsi="Calibri" w:cs="Calibri"/>
          <w:b w:val="0"/>
          <w:snapToGrid w:val="0"/>
          <w:color w:val="696969"/>
          <w:szCs w:val="20"/>
        </w:rPr>
        <w:t>, McLean, MS</w:t>
      </w:r>
    </w:p>
    <w:p w:rsidR="00154C8A" w:rsidRPr="00154C8A" w:rsidRDefault="00154C8A" w:rsidP="00154C8A">
      <w:pPr>
        <w:pStyle w:val="Heading3"/>
        <w:contextualSpacing/>
        <w:rPr>
          <w:rFonts w:ascii="Calibri" w:hAnsi="Calibri" w:cs="Calibri"/>
          <w:b w:val="0"/>
          <w:snapToGrid w:val="0"/>
          <w:color w:val="696969"/>
          <w:szCs w:val="20"/>
        </w:rPr>
      </w:pPr>
      <w:r w:rsidRPr="00154C8A">
        <w:rPr>
          <w:rFonts w:ascii="Calibri" w:hAnsi="Calibri" w:cs="Calibri"/>
          <w:b w:val="0"/>
          <w:snapToGrid w:val="0"/>
          <w:color w:val="696969"/>
          <w:szCs w:val="20"/>
        </w:rPr>
        <w:t>Senior Networks Director</w:t>
      </w:r>
    </w:p>
    <w:p w:rsidR="00154C8A" w:rsidRPr="00154C8A" w:rsidRDefault="00154C8A" w:rsidP="00154C8A">
      <w:pPr>
        <w:pStyle w:val="Heading3"/>
        <w:contextualSpacing/>
        <w:rPr>
          <w:rFonts w:ascii="Calibri" w:hAnsi="Calibri" w:cs="Calibri"/>
          <w:b w:val="0"/>
          <w:snapToGrid w:val="0"/>
          <w:color w:val="696969"/>
          <w:szCs w:val="20"/>
        </w:rPr>
      </w:pPr>
      <w:r w:rsidRPr="00154C8A">
        <w:rPr>
          <w:rFonts w:ascii="Calibri" w:hAnsi="Calibri" w:cs="Calibri"/>
          <w:b w:val="0"/>
          <w:snapToGrid w:val="0"/>
          <w:color w:val="696969"/>
          <w:szCs w:val="20"/>
        </w:rPr>
        <w:t xml:space="preserve">Vizient </w:t>
      </w:r>
    </w:p>
    <w:p w:rsidR="00154C8A" w:rsidRPr="00154C8A" w:rsidRDefault="00154C8A" w:rsidP="00154C8A">
      <w:pPr>
        <w:pStyle w:val="Heading3"/>
        <w:contextualSpacing/>
        <w:rPr>
          <w:rFonts w:ascii="Calibri" w:hAnsi="Calibri" w:cs="Calibri"/>
          <w:b w:val="0"/>
          <w:snapToGrid w:val="0"/>
          <w:color w:val="696969"/>
          <w:szCs w:val="20"/>
        </w:rPr>
      </w:pPr>
    </w:p>
    <w:p w:rsidR="00154C8A" w:rsidRPr="00154C8A" w:rsidRDefault="00154C8A" w:rsidP="00154C8A">
      <w:pPr>
        <w:pStyle w:val="Heading3"/>
        <w:contextualSpacing/>
        <w:rPr>
          <w:rFonts w:ascii="Calibri" w:hAnsi="Calibri" w:cs="Calibri"/>
          <w:b w:val="0"/>
          <w:snapToGrid w:val="0"/>
          <w:color w:val="696969"/>
          <w:szCs w:val="20"/>
        </w:rPr>
      </w:pPr>
      <w:r w:rsidRPr="00154C8A">
        <w:rPr>
          <w:rFonts w:ascii="Calibri" w:hAnsi="Calibri" w:cs="Calibri"/>
          <w:b w:val="0"/>
          <w:snapToGrid w:val="0"/>
          <w:color w:val="696969"/>
          <w:szCs w:val="20"/>
        </w:rPr>
        <w:t xml:space="preserve">Julie </w:t>
      </w:r>
      <w:proofErr w:type="spellStart"/>
      <w:r w:rsidRPr="00154C8A">
        <w:rPr>
          <w:rFonts w:ascii="Calibri" w:hAnsi="Calibri" w:cs="Calibri"/>
          <w:b w:val="0"/>
          <w:snapToGrid w:val="0"/>
          <w:color w:val="696969"/>
          <w:szCs w:val="20"/>
        </w:rPr>
        <w:t>Cerese</w:t>
      </w:r>
      <w:proofErr w:type="spellEnd"/>
      <w:r w:rsidRPr="00154C8A">
        <w:rPr>
          <w:rFonts w:ascii="Calibri" w:hAnsi="Calibri" w:cs="Calibri"/>
          <w:b w:val="0"/>
          <w:snapToGrid w:val="0"/>
          <w:color w:val="696969"/>
          <w:szCs w:val="20"/>
        </w:rPr>
        <w:t>, PhD, RN</w:t>
      </w:r>
    </w:p>
    <w:p w:rsidR="00154C8A" w:rsidRPr="00154C8A" w:rsidRDefault="00154C8A" w:rsidP="00154C8A">
      <w:pPr>
        <w:pStyle w:val="Heading3"/>
        <w:contextualSpacing/>
        <w:rPr>
          <w:rFonts w:ascii="Calibri" w:hAnsi="Calibri" w:cs="Calibri"/>
          <w:b w:val="0"/>
          <w:snapToGrid w:val="0"/>
          <w:color w:val="696969"/>
          <w:szCs w:val="20"/>
        </w:rPr>
      </w:pPr>
      <w:r w:rsidRPr="00154C8A">
        <w:rPr>
          <w:rFonts w:ascii="Calibri" w:hAnsi="Calibri" w:cs="Calibri"/>
          <w:b w:val="0"/>
          <w:snapToGrid w:val="0"/>
          <w:color w:val="696969"/>
          <w:szCs w:val="20"/>
        </w:rPr>
        <w:t>Group SVP</w:t>
      </w:r>
    </w:p>
    <w:p w:rsidR="00154C8A" w:rsidRPr="00154C8A" w:rsidRDefault="00154C8A" w:rsidP="00154C8A">
      <w:pPr>
        <w:pStyle w:val="Heading3"/>
        <w:contextualSpacing/>
        <w:rPr>
          <w:rFonts w:ascii="Calibri" w:hAnsi="Calibri" w:cs="Calibri"/>
          <w:b w:val="0"/>
          <w:snapToGrid w:val="0"/>
          <w:color w:val="696969"/>
          <w:szCs w:val="20"/>
        </w:rPr>
      </w:pPr>
      <w:r w:rsidRPr="00154C8A">
        <w:rPr>
          <w:rFonts w:ascii="Calibri" w:hAnsi="Calibri" w:cs="Calibri"/>
          <w:b w:val="0"/>
          <w:snapToGrid w:val="0"/>
          <w:color w:val="696969"/>
          <w:szCs w:val="20"/>
        </w:rPr>
        <w:t>Vizient</w:t>
      </w:r>
      <w:bookmarkStart w:id="0" w:name="_GoBack"/>
      <w:bookmarkEnd w:id="0"/>
    </w:p>
    <w:p w:rsidR="00154C8A" w:rsidRDefault="00154C8A" w:rsidP="008730EB">
      <w:pPr>
        <w:pStyle w:val="Heading3"/>
        <w:spacing w:before="0" w:after="120"/>
        <w:rPr>
          <w:rFonts w:ascii="Calibri" w:hAnsi="Calibri" w:cs="Calibri"/>
          <w:color w:val="01ADAB"/>
          <w:szCs w:val="20"/>
        </w:rPr>
      </w:pPr>
    </w:p>
    <w:p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rsidR="00154C8A" w:rsidRPr="00154C8A" w:rsidRDefault="00154C8A" w:rsidP="00154C8A">
      <w:pPr>
        <w:pStyle w:val="Heading3"/>
        <w:contextualSpacing/>
        <w:rPr>
          <w:rFonts w:ascii="Calibri" w:hAnsi="Calibri" w:cs="Calibri"/>
          <w:b w:val="0"/>
          <w:snapToGrid w:val="0"/>
          <w:color w:val="696969"/>
          <w:szCs w:val="20"/>
        </w:rPr>
      </w:pPr>
      <w:r w:rsidRPr="00154C8A">
        <w:rPr>
          <w:rFonts w:ascii="Calibri" w:hAnsi="Calibri" w:cs="Calibri"/>
          <w:b w:val="0"/>
          <w:snapToGrid w:val="0"/>
          <w:color w:val="696969"/>
          <w:szCs w:val="20"/>
        </w:rPr>
        <w:t xml:space="preserve">Julie </w:t>
      </w:r>
      <w:proofErr w:type="spellStart"/>
      <w:r w:rsidRPr="00154C8A">
        <w:rPr>
          <w:rFonts w:ascii="Calibri" w:hAnsi="Calibri" w:cs="Calibri"/>
          <w:b w:val="0"/>
          <w:snapToGrid w:val="0"/>
          <w:color w:val="696969"/>
          <w:szCs w:val="20"/>
        </w:rPr>
        <w:t>Cerese</w:t>
      </w:r>
      <w:proofErr w:type="spellEnd"/>
      <w:r w:rsidRPr="00154C8A">
        <w:rPr>
          <w:rFonts w:ascii="Calibri" w:hAnsi="Calibri" w:cs="Calibri"/>
          <w:b w:val="0"/>
          <w:snapToGrid w:val="0"/>
          <w:color w:val="696969"/>
          <w:szCs w:val="20"/>
        </w:rPr>
        <w:t>, PhD, RN</w:t>
      </w:r>
    </w:p>
    <w:p w:rsidR="00154C8A" w:rsidRPr="00154C8A" w:rsidRDefault="00154C8A" w:rsidP="00154C8A">
      <w:pPr>
        <w:pStyle w:val="Heading3"/>
        <w:contextualSpacing/>
        <w:rPr>
          <w:rFonts w:ascii="Calibri" w:hAnsi="Calibri" w:cs="Calibri"/>
          <w:b w:val="0"/>
          <w:snapToGrid w:val="0"/>
          <w:color w:val="696969"/>
          <w:szCs w:val="20"/>
        </w:rPr>
      </w:pPr>
      <w:r w:rsidRPr="00154C8A">
        <w:rPr>
          <w:rFonts w:ascii="Calibri" w:hAnsi="Calibri" w:cs="Calibri"/>
          <w:b w:val="0"/>
          <w:snapToGrid w:val="0"/>
          <w:color w:val="696969"/>
          <w:szCs w:val="20"/>
        </w:rPr>
        <w:t>Group SVP</w:t>
      </w:r>
    </w:p>
    <w:p w:rsidR="00154C8A" w:rsidRDefault="00154C8A" w:rsidP="00154C8A">
      <w:pPr>
        <w:pStyle w:val="Heading3"/>
        <w:contextualSpacing/>
        <w:rPr>
          <w:rFonts w:ascii="Calibri" w:hAnsi="Calibri" w:cs="Calibri"/>
          <w:b w:val="0"/>
          <w:snapToGrid w:val="0"/>
          <w:color w:val="696969"/>
          <w:szCs w:val="20"/>
        </w:rPr>
      </w:pPr>
      <w:r w:rsidRPr="00154C8A">
        <w:rPr>
          <w:rFonts w:ascii="Calibri" w:hAnsi="Calibri" w:cs="Calibri"/>
          <w:b w:val="0"/>
          <w:snapToGrid w:val="0"/>
          <w:color w:val="696969"/>
          <w:szCs w:val="20"/>
        </w:rPr>
        <w:t>Vizient</w:t>
      </w:r>
    </w:p>
    <w:p w:rsidR="00154C8A" w:rsidRDefault="00154C8A" w:rsidP="00154C8A">
      <w:pPr>
        <w:pStyle w:val="Heading3"/>
        <w:contextualSpacing/>
        <w:rPr>
          <w:rFonts w:ascii="Calibri" w:hAnsi="Calibri" w:cs="Calibri"/>
          <w:b w:val="0"/>
          <w:snapToGrid w:val="0"/>
          <w:color w:val="696969"/>
          <w:szCs w:val="20"/>
        </w:rPr>
      </w:pPr>
    </w:p>
    <w:p w:rsidR="00154C8A" w:rsidRPr="00154C8A" w:rsidRDefault="00154C8A" w:rsidP="00154C8A">
      <w:pPr>
        <w:pStyle w:val="Heading3"/>
        <w:contextualSpacing/>
        <w:rPr>
          <w:rFonts w:ascii="Calibri" w:hAnsi="Calibri" w:cs="Calibri"/>
          <w:b w:val="0"/>
          <w:snapToGrid w:val="0"/>
          <w:color w:val="696969"/>
          <w:szCs w:val="20"/>
        </w:rPr>
      </w:pPr>
      <w:r w:rsidRPr="00154C8A">
        <w:rPr>
          <w:rFonts w:ascii="Calibri" w:hAnsi="Calibri" w:cs="Calibri"/>
          <w:b w:val="0"/>
          <w:snapToGrid w:val="0"/>
          <w:color w:val="696969"/>
          <w:szCs w:val="20"/>
        </w:rPr>
        <w:t xml:space="preserve">Beth </w:t>
      </w:r>
      <w:proofErr w:type="spellStart"/>
      <w:r w:rsidRPr="00154C8A">
        <w:rPr>
          <w:rFonts w:ascii="Calibri" w:hAnsi="Calibri" w:cs="Calibri"/>
          <w:b w:val="0"/>
          <w:snapToGrid w:val="0"/>
          <w:color w:val="696969"/>
          <w:szCs w:val="20"/>
        </w:rPr>
        <w:t>Godsney</w:t>
      </w:r>
      <w:proofErr w:type="spellEnd"/>
    </w:p>
    <w:p w:rsidR="00154C8A" w:rsidRPr="00154C8A" w:rsidRDefault="00154C8A" w:rsidP="00154C8A">
      <w:pPr>
        <w:pStyle w:val="Heading3"/>
        <w:contextualSpacing/>
        <w:rPr>
          <w:rFonts w:ascii="Calibri" w:hAnsi="Calibri" w:cs="Calibri"/>
          <w:b w:val="0"/>
          <w:snapToGrid w:val="0"/>
          <w:color w:val="696969"/>
          <w:szCs w:val="20"/>
        </w:rPr>
      </w:pPr>
      <w:r w:rsidRPr="00154C8A">
        <w:rPr>
          <w:rFonts w:ascii="Calibri" w:hAnsi="Calibri" w:cs="Calibri"/>
          <w:b w:val="0"/>
          <w:snapToGrid w:val="0"/>
          <w:color w:val="696969"/>
          <w:szCs w:val="20"/>
        </w:rPr>
        <w:t>VP</w:t>
      </w:r>
    </w:p>
    <w:p w:rsidR="00154C8A" w:rsidRPr="00154C8A" w:rsidRDefault="00154C8A" w:rsidP="00154C8A">
      <w:pPr>
        <w:pStyle w:val="Heading3"/>
        <w:contextualSpacing/>
        <w:rPr>
          <w:rFonts w:ascii="Calibri" w:hAnsi="Calibri" w:cs="Calibri"/>
          <w:b w:val="0"/>
          <w:snapToGrid w:val="0"/>
          <w:color w:val="696969"/>
          <w:szCs w:val="20"/>
        </w:rPr>
      </w:pPr>
      <w:r w:rsidRPr="00154C8A">
        <w:rPr>
          <w:rFonts w:ascii="Calibri" w:hAnsi="Calibri" w:cs="Calibri"/>
          <w:b w:val="0"/>
          <w:snapToGrid w:val="0"/>
          <w:color w:val="696969"/>
          <w:szCs w:val="20"/>
        </w:rPr>
        <w:t>Vizient</w:t>
      </w:r>
    </w:p>
    <w:p w:rsidR="008730EB" w:rsidRPr="00251281" w:rsidRDefault="008730EB" w:rsidP="008730EB">
      <w:pPr>
        <w:rPr>
          <w:rFonts w:ascii="Calibri" w:hAnsi="Calibri" w:cs="Calibri"/>
          <w:szCs w:val="20"/>
        </w:rPr>
      </w:pPr>
    </w:p>
    <w:p w:rsidR="008730EB" w:rsidRPr="00251281" w:rsidRDefault="008730EB" w:rsidP="008730EB">
      <w:pPr>
        <w:rPr>
          <w:rFonts w:ascii="Calibri" w:hAnsi="Calibri"/>
          <w:szCs w:val="20"/>
        </w:rPr>
      </w:pPr>
    </w:p>
    <w:sectPr w:rsidR="008730EB" w:rsidRPr="00251281" w:rsidSect="00132AA2">
      <w:headerReference w:type="even" r:id="rId34"/>
      <w:headerReference w:type="default" r:id="rId35"/>
      <w:footerReference w:type="even" r:id="rId36"/>
      <w:footerReference w:type="default" r:id="rId37"/>
      <w:headerReference w:type="first" r:id="rId38"/>
      <w:footerReference w:type="firs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1E5" w:rsidRDefault="000F11E5" w:rsidP="00971D43">
      <w:r>
        <w:separator/>
      </w:r>
    </w:p>
  </w:endnote>
  <w:endnote w:type="continuationSeparator" w:id="0">
    <w:p w:rsidR="000F11E5" w:rsidRDefault="000F11E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1E5" w:rsidRDefault="000F11E5" w:rsidP="00971D43">
      <w:r>
        <w:separator/>
      </w:r>
    </w:p>
  </w:footnote>
  <w:footnote w:type="continuationSeparator" w:id="0">
    <w:p w:rsidR="000F11E5" w:rsidRDefault="000F11E5"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31C368E2" wp14:editId="309B79B9">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1A0AC5"/>
    <w:multiLevelType w:val="hybridMultilevel"/>
    <w:tmpl w:val="A058B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1"/>
  </w:num>
  <w:num w:numId="37">
    <w:abstractNumId w:val="0"/>
  </w:num>
  <w:num w:numId="38">
    <w:abstractNumId w:val="8"/>
  </w:num>
  <w:num w:numId="39">
    <w:abstractNumId w:val="10"/>
  </w:num>
  <w:num w:numId="40">
    <w:abstractNumId w:val="4"/>
  </w:num>
  <w:num w:numId="41">
    <w:abstractNumId w:val="21"/>
  </w:num>
  <w:num w:numId="42">
    <w:abstractNumId w:val="34"/>
  </w:num>
  <w:num w:numId="43">
    <w:abstractNumId w:val="18"/>
  </w:num>
  <w:num w:numId="44">
    <w:abstractNumId w:val="3"/>
  </w:num>
  <w:num w:numId="45">
    <w:abstractNumId w:val="2"/>
  </w:num>
  <w:num w:numId="46">
    <w:abstractNumId w:val="12"/>
  </w:num>
  <w:num w:numId="47">
    <w:abstractNumId w:val="26"/>
  </w:num>
  <w:num w:numId="48">
    <w:abstractNumId w:val="2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1E5"/>
    <w:rsid w:val="000F1401"/>
    <w:rsid w:val="00104CA4"/>
    <w:rsid w:val="00122743"/>
    <w:rsid w:val="001255F0"/>
    <w:rsid w:val="00132AA2"/>
    <w:rsid w:val="00141630"/>
    <w:rsid w:val="001449C2"/>
    <w:rsid w:val="0015087F"/>
    <w:rsid w:val="0015299B"/>
    <w:rsid w:val="001537EB"/>
    <w:rsid w:val="00154C8A"/>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1541"/>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VariableListDefinition name="Computed" displayName="Computed" id="69155e26-4760-488b-ab4c-bb15b0f8b2a2" isdomainofvalue="False" dataSourceId="87651697-ca1f-4d80-9f69-bb743e325714"/>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DocPartTree/>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AllExternalAdhocVariableMappings/>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SourceDataModel Name="Computed" TargetDataSourceId="87651697-ca1f-4d80-9f69-bb743e325714"/>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5.xml><?xml version="1.0" encoding="utf-8"?>
<AllWordPDs>
</AllWordPDs>
</file>

<file path=customXml/item26.xml><?xml version="1.0" encoding="utf-8"?>
<AllMetadat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AD_HOC" TargetDataSourceId="80be7e5f-6e71-448c-9228-23264555308c"/>
</file>

<file path=customXml/item4.xml><?xml version="1.0" encoding="utf-8"?>
<VariableListDefinition name="AD_HOC" displayName="AD_HOC" id="9426ea6f-1b24-4683-bca3-85d71f6375fd" isdomainofvalue="False" dataSourceId="80be7e5f-6e71-448c-9228-23264555308c"/>
</file>

<file path=customXml/item5.xml><?xml version="1.0" encoding="utf-8"?>
<SourceDataModel Name="System" TargetDataSourceId="00b80028-d226-4a39-9a19-6787589aad19"/>
</file>

<file path=customXml/item6.xml><?xml version="1.0" encoding="utf-8"?>
<VariableListDefinition name="System" displayName="System" id="dc9731b4-d0d2-4ed5-b20d-434d69de1706" isdomainofvalue="False" dataSourceId="00b80028-d226-4a39-9a19-6787589aad19"/>
</file>

<file path=customXml/item7.xml><?xml version="1.0" encoding="utf-8"?>
<VariableUsageMapping/>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0510B9D0-C027-45D1-B797-FA865004CBBF}">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B75C0A2A-5241-4F25-9B48-EF1B31FAA443}">
  <ds:schemaRefs>
    <ds:schemaRef ds:uri="http://schemas.openxmlformats.org/officeDocument/2006/bibliography"/>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3119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7</cp:revision>
  <cp:lastPrinted>2015-12-22T16:01:00Z</cp:lastPrinted>
  <dcterms:created xsi:type="dcterms:W3CDTF">2019-08-20T14:38:00Z</dcterms:created>
  <dcterms:modified xsi:type="dcterms:W3CDTF">2020-01-03T14:53:00Z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