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E47162A" w:rsidR="00ED6AE4" w:rsidRPr="008B1CED" w:rsidRDefault="00BE1E0B" w:rsidP="00ED6AE4">
      <w:pPr>
        <w:pStyle w:val="Heading"/>
      </w:pPr>
      <w:r>
        <w:t xml:space="preserve">2021 PI Collaborative Series – </w:t>
      </w:r>
      <w:r w:rsidR="005D6B81">
        <w:t>Capacity Management</w:t>
      </w:r>
    </w:p>
    <w:p w14:paraId="0D0DC3CD" w14:textId="3B465D7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D6B81">
        <w:rPr>
          <w:color w:val="595959" w:themeColor="text1" w:themeTint="A6"/>
        </w:rPr>
        <w:t>June 9</w:t>
      </w:r>
      <w:r w:rsidR="00BE1E0B">
        <w:rPr>
          <w:color w:val="595959" w:themeColor="text1" w:themeTint="A6"/>
        </w:rPr>
        <w:t>, 2021</w:t>
      </w:r>
    </w:p>
    <w:p w14:paraId="641D3E3A" w14:textId="247A3F9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E1E0B">
        <w:rPr>
          <w:color w:val="595959" w:themeColor="text1" w:themeTint="A6"/>
        </w:rPr>
        <w:t>Marilyn Sherrill</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2291AB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076D3">
        <w:rPr>
          <w:rFonts w:cs="Arial"/>
          <w:b/>
          <w:color w:val="595959" w:themeColor="text1" w:themeTint="A6"/>
          <w:szCs w:val="20"/>
        </w:rPr>
        <w:t xml:space="preserve">July </w:t>
      </w:r>
      <w:r w:rsidR="00B905B5">
        <w:rPr>
          <w:rFonts w:cs="Arial"/>
          <w:b/>
          <w:color w:val="595959" w:themeColor="text1" w:themeTint="A6"/>
          <w:szCs w:val="20"/>
        </w:rPr>
        <w:t>25</w:t>
      </w:r>
      <w:r w:rsidR="00BE1E0B">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686984E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1451625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189E673E" w:rsidR="0035174D" w:rsidRPr="00145C63" w:rsidRDefault="00B905B5"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Create a</w:t>
      </w:r>
      <w:r w:rsidR="00D30B82">
        <w:rPr>
          <w:rFonts w:eastAsia="Calibri" w:cs="Arial"/>
          <w:color w:val="595959" w:themeColor="text1" w:themeTint="A6"/>
          <w:szCs w:val="20"/>
        </w:rPr>
        <w:t>n</w:t>
      </w:r>
      <w:r>
        <w:rPr>
          <w:rFonts w:eastAsia="Calibri" w:cs="Arial"/>
          <w:color w:val="595959" w:themeColor="text1" w:themeTint="A6"/>
          <w:szCs w:val="20"/>
        </w:rPr>
        <w:t xml:space="preserve"> action</w:t>
      </w:r>
      <w:r w:rsidR="00D30B82">
        <w:rPr>
          <w:rFonts w:eastAsia="Calibri" w:cs="Arial"/>
          <w:color w:val="595959" w:themeColor="text1" w:themeTint="A6"/>
          <w:szCs w:val="20"/>
        </w:rPr>
        <w:t>-</w:t>
      </w:r>
      <w:r>
        <w:rPr>
          <w:rFonts w:eastAsia="Calibri" w:cs="Arial"/>
          <w:color w:val="595959" w:themeColor="text1" w:themeTint="A6"/>
          <w:szCs w:val="20"/>
        </w:rPr>
        <w:t>oriented capacity plan that is clear, concise, communicated and followed</w:t>
      </w:r>
      <w:r w:rsidR="00CB5B2F">
        <w:rPr>
          <w:rFonts w:eastAsia="Calibri" w:cs="Arial"/>
          <w:color w:val="595959" w:themeColor="text1" w:themeTint="A6"/>
          <w:szCs w:val="20"/>
        </w:rPr>
        <w:t>.</w:t>
      </w:r>
    </w:p>
    <w:p w14:paraId="193176A5" w14:textId="13ED272D" w:rsidR="004A294A" w:rsidRDefault="00B905B5"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Recognize the important role leadership plays in capacity work</w:t>
      </w:r>
      <w:r w:rsidR="00CB5B2F">
        <w:rPr>
          <w:rFonts w:eastAsia="Calibri" w:cs="Arial"/>
          <w:color w:val="595959" w:themeColor="text1" w:themeTint="A6"/>
          <w:szCs w:val="20"/>
        </w:rPr>
        <w:t>.</w:t>
      </w:r>
    </w:p>
    <w:p w14:paraId="4EB74A6C" w14:textId="77777777" w:rsidR="00812FED" w:rsidRPr="00812FED" w:rsidRDefault="00812FED" w:rsidP="00812FE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AEA1927" w14:textId="77777777" w:rsidR="00812FED" w:rsidRDefault="00812FED" w:rsidP="00155E54">
      <w:pPr>
        <w:rPr>
          <w:rFonts w:cs="Arial"/>
          <w:b/>
          <w:color w:val="595959" w:themeColor="text1" w:themeTint="A6"/>
          <w:szCs w:val="20"/>
          <w:u w:val="single"/>
        </w:rPr>
      </w:pPr>
    </w:p>
    <w:p w14:paraId="120C4F5E" w14:textId="68AEF496"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lastRenderedPageBreak/>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B89236B"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B905B5">
        <w:rPr>
          <w:rFonts w:cs="Arial"/>
          <w:color w:val="595959" w:themeColor="text1" w:themeTint="A6"/>
        </w:rPr>
        <w:t>14</w:t>
      </w:r>
      <w:r w:rsidR="00391060">
        <w:rPr>
          <w:rFonts w:cs="Arial"/>
          <w:color w:val="595959" w:themeColor="text1" w:themeTint="A6"/>
        </w:rPr>
        <w:t>8</w:t>
      </w:r>
      <w:r w:rsidRPr="00145C63">
        <w:rPr>
          <w:rFonts w:cs="Arial"/>
          <w:color w:val="595959" w:themeColor="text1" w:themeTint="A6"/>
        </w:rPr>
        <w:t>-L0</w:t>
      </w:r>
      <w:r w:rsidR="00231E13">
        <w:rPr>
          <w:rFonts w:cs="Arial"/>
          <w:color w:val="595959" w:themeColor="text1" w:themeTint="A6"/>
        </w:rPr>
        <w:t>4</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74EB361" w:rsidR="00CB449D" w:rsidRPr="00145C63" w:rsidRDefault="002113C3" w:rsidP="00DD68D3">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14:paraId="529DCE50" w14:textId="27C3E047" w:rsidR="00CB449D" w:rsidRPr="00145C63" w:rsidRDefault="002113C3" w:rsidP="00DD68D3">
      <w:pPr>
        <w:rPr>
          <w:color w:val="595959" w:themeColor="text1" w:themeTint="A6"/>
        </w:rPr>
      </w:pPr>
      <w:r>
        <w:rPr>
          <w:color w:val="595959" w:themeColor="text1" w:themeTint="A6"/>
        </w:rPr>
        <w:t>Associate Vice President, Performance Improvement Collaboratives</w:t>
      </w:r>
    </w:p>
    <w:p w14:paraId="0B00B718" w14:textId="0181E75A" w:rsidR="00CB449D" w:rsidRPr="00145C63" w:rsidRDefault="002113C3"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69053D6" w:rsidR="00CB449D" w:rsidRPr="00145C63" w:rsidRDefault="002113C3" w:rsidP="00DD68D3">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2B34AFB1" w14:textId="16FAEA3F" w:rsidR="00CB449D" w:rsidRPr="00145C63" w:rsidRDefault="002113C3" w:rsidP="00DD68D3">
      <w:pPr>
        <w:rPr>
          <w:color w:val="595959" w:themeColor="text1" w:themeTint="A6"/>
        </w:rPr>
      </w:pPr>
      <w:r>
        <w:rPr>
          <w:color w:val="595959" w:themeColor="text1" w:themeTint="A6"/>
        </w:rPr>
        <w:t>PI Program Director, Pharmacy</w:t>
      </w:r>
    </w:p>
    <w:p w14:paraId="41FAD753" w14:textId="77777777" w:rsidR="002113C3" w:rsidRPr="00145C63" w:rsidRDefault="002113C3" w:rsidP="002113C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247C2BE5" w:rsidR="00CB449D" w:rsidRPr="00145C63" w:rsidRDefault="002113C3" w:rsidP="00DD68D3">
      <w:pPr>
        <w:rPr>
          <w:b/>
          <w:color w:val="595959" w:themeColor="text1" w:themeTint="A6"/>
        </w:rPr>
      </w:pPr>
      <w:r>
        <w:rPr>
          <w:b/>
          <w:color w:val="595959" w:themeColor="text1" w:themeTint="A6"/>
        </w:rPr>
        <w:t>Lindsay Mayer, MSN, RN, CPHQ (nurse planner)</w:t>
      </w:r>
    </w:p>
    <w:p w14:paraId="492D82E6" w14:textId="5CA9C8F4" w:rsidR="00CB449D" w:rsidRPr="00145C63" w:rsidRDefault="002113C3" w:rsidP="00DD68D3">
      <w:pPr>
        <w:rPr>
          <w:color w:val="595959" w:themeColor="text1" w:themeTint="A6"/>
        </w:rPr>
      </w:pPr>
      <w:r>
        <w:rPr>
          <w:color w:val="595959" w:themeColor="text1" w:themeTint="A6"/>
        </w:rPr>
        <w:t>Senior Director, PI Programs</w:t>
      </w:r>
    </w:p>
    <w:p w14:paraId="2730871A" w14:textId="00445658" w:rsidR="002113C3" w:rsidRDefault="002113C3" w:rsidP="002113C3">
      <w:pPr>
        <w:rPr>
          <w:color w:val="595959" w:themeColor="text1" w:themeTint="A6"/>
        </w:rPr>
      </w:pPr>
      <w:r>
        <w:rPr>
          <w:color w:val="595959" w:themeColor="text1" w:themeTint="A6"/>
        </w:rPr>
        <w:t>Vizient, Inc.</w:t>
      </w:r>
    </w:p>
    <w:p w14:paraId="58B123D7" w14:textId="1EB8DFF4" w:rsidR="002113C3" w:rsidRDefault="002113C3" w:rsidP="002113C3">
      <w:pPr>
        <w:rPr>
          <w:color w:val="595959" w:themeColor="text1" w:themeTint="A6"/>
        </w:rPr>
      </w:pPr>
    </w:p>
    <w:p w14:paraId="35744445" w14:textId="3373D8A6" w:rsidR="002113C3" w:rsidRPr="002113C3" w:rsidRDefault="002113C3" w:rsidP="002113C3">
      <w:pPr>
        <w:rPr>
          <w:b/>
          <w:bCs/>
          <w:color w:val="595959" w:themeColor="text1" w:themeTint="A6"/>
        </w:rPr>
      </w:pPr>
      <w:r w:rsidRPr="002113C3">
        <w:rPr>
          <w:b/>
          <w:bCs/>
          <w:color w:val="595959" w:themeColor="text1" w:themeTint="A6"/>
        </w:rPr>
        <w:t>Mary Casey, BBA</w:t>
      </w:r>
    </w:p>
    <w:p w14:paraId="7E4B331D" w14:textId="64FBC242" w:rsidR="002113C3" w:rsidRDefault="002113C3" w:rsidP="002113C3">
      <w:pPr>
        <w:rPr>
          <w:color w:val="595959" w:themeColor="text1" w:themeTint="A6"/>
        </w:rPr>
      </w:pPr>
      <w:r>
        <w:rPr>
          <w:color w:val="595959" w:themeColor="text1" w:themeTint="A6"/>
        </w:rPr>
        <w:t>Producer, Vizient Media Productions</w:t>
      </w:r>
    </w:p>
    <w:p w14:paraId="295845AE" w14:textId="67AAF497" w:rsidR="002113C3" w:rsidRDefault="002113C3" w:rsidP="002113C3">
      <w:pPr>
        <w:rPr>
          <w:color w:val="595959" w:themeColor="text1" w:themeTint="A6"/>
        </w:rPr>
      </w:pPr>
      <w:r>
        <w:rPr>
          <w:color w:val="595959" w:themeColor="text1" w:themeTint="A6"/>
        </w:rPr>
        <w:t>Vizient, Inc.</w:t>
      </w:r>
    </w:p>
    <w:p w14:paraId="24764163" w14:textId="67B74875" w:rsidR="002113C3" w:rsidRDefault="002113C3" w:rsidP="002113C3">
      <w:pPr>
        <w:rPr>
          <w:color w:val="595959" w:themeColor="text1" w:themeTint="A6"/>
        </w:rPr>
      </w:pPr>
    </w:p>
    <w:p w14:paraId="7D639401" w14:textId="5F930301" w:rsidR="002113C3" w:rsidRPr="002113C3" w:rsidRDefault="002113C3" w:rsidP="002113C3">
      <w:pPr>
        <w:rPr>
          <w:b/>
          <w:bCs/>
          <w:color w:val="595959" w:themeColor="text1" w:themeTint="A6"/>
        </w:rPr>
      </w:pPr>
      <w:r w:rsidRPr="002113C3">
        <w:rPr>
          <w:b/>
          <w:bCs/>
          <w:color w:val="595959" w:themeColor="text1" w:themeTint="A6"/>
        </w:rPr>
        <w:t xml:space="preserve">John </w:t>
      </w:r>
      <w:proofErr w:type="spellStart"/>
      <w:r w:rsidRPr="002113C3">
        <w:rPr>
          <w:b/>
          <w:bCs/>
          <w:color w:val="595959" w:themeColor="text1" w:themeTint="A6"/>
        </w:rPr>
        <w:t>Pevoto</w:t>
      </w:r>
      <w:proofErr w:type="spellEnd"/>
      <w:r w:rsidRPr="002113C3">
        <w:rPr>
          <w:b/>
          <w:bCs/>
          <w:color w:val="595959" w:themeColor="text1" w:themeTint="A6"/>
        </w:rPr>
        <w:t>, MA</w:t>
      </w:r>
    </w:p>
    <w:p w14:paraId="5642C6AF" w14:textId="77777777" w:rsidR="002113C3" w:rsidRDefault="002113C3" w:rsidP="002113C3">
      <w:pPr>
        <w:rPr>
          <w:color w:val="595959" w:themeColor="text1" w:themeTint="A6"/>
        </w:rPr>
      </w:pPr>
      <w:r>
        <w:rPr>
          <w:color w:val="595959" w:themeColor="text1" w:themeTint="A6"/>
        </w:rPr>
        <w:t>Producer, Vizient Media Productions</w:t>
      </w:r>
    </w:p>
    <w:p w14:paraId="5ACD0263" w14:textId="05E16F81" w:rsidR="002113C3" w:rsidRDefault="002113C3" w:rsidP="002113C3">
      <w:pPr>
        <w:rPr>
          <w:color w:val="595959" w:themeColor="text1" w:themeTint="A6"/>
        </w:rPr>
      </w:pPr>
      <w:r>
        <w:rPr>
          <w:color w:val="595959" w:themeColor="text1" w:themeTint="A6"/>
        </w:rPr>
        <w:t>Vizient, Inc.</w:t>
      </w:r>
    </w:p>
    <w:p w14:paraId="347F4BAE" w14:textId="1287254F" w:rsidR="002113C3" w:rsidRDefault="002113C3" w:rsidP="002113C3">
      <w:pPr>
        <w:rPr>
          <w:color w:val="595959" w:themeColor="text1" w:themeTint="A6"/>
        </w:rPr>
      </w:pPr>
    </w:p>
    <w:p w14:paraId="65AF0C08" w14:textId="4136D7EA" w:rsidR="002113C3" w:rsidRPr="002113C3" w:rsidRDefault="002113C3" w:rsidP="002113C3">
      <w:pPr>
        <w:rPr>
          <w:b/>
          <w:bCs/>
          <w:color w:val="595959" w:themeColor="text1" w:themeTint="A6"/>
        </w:rPr>
      </w:pPr>
      <w:r w:rsidRPr="002113C3">
        <w:rPr>
          <w:b/>
          <w:bCs/>
          <w:color w:val="595959" w:themeColor="text1" w:themeTint="A6"/>
        </w:rPr>
        <w:t>Tracy Sutton</w:t>
      </w:r>
    </w:p>
    <w:p w14:paraId="2F9FE416" w14:textId="77777777" w:rsidR="002113C3" w:rsidRDefault="002113C3" w:rsidP="002113C3">
      <w:pPr>
        <w:rPr>
          <w:color w:val="595959" w:themeColor="text1" w:themeTint="A6"/>
        </w:rPr>
      </w:pPr>
      <w:r>
        <w:rPr>
          <w:color w:val="595959" w:themeColor="text1" w:themeTint="A6"/>
        </w:rPr>
        <w:t>Producer, Vizient Media Productions</w:t>
      </w:r>
    </w:p>
    <w:p w14:paraId="23FDEF7E" w14:textId="77777777" w:rsidR="002113C3" w:rsidRDefault="002113C3" w:rsidP="002113C3">
      <w:pPr>
        <w:rPr>
          <w:color w:val="595959" w:themeColor="text1" w:themeTint="A6"/>
        </w:rPr>
      </w:pPr>
      <w:r>
        <w:rPr>
          <w:color w:val="595959" w:themeColor="text1" w:themeTint="A6"/>
        </w:rPr>
        <w:t>Vizient, Inc.</w:t>
      </w:r>
    </w:p>
    <w:p w14:paraId="7005F549" w14:textId="5FD983E5" w:rsidR="002113C3" w:rsidRDefault="002113C3" w:rsidP="002113C3">
      <w:pPr>
        <w:rPr>
          <w:color w:val="595959" w:themeColor="text1" w:themeTint="A6"/>
        </w:rPr>
      </w:pPr>
    </w:p>
    <w:p w14:paraId="36A5E134" w14:textId="6D67D876" w:rsidR="002113C3" w:rsidRPr="002113C3" w:rsidRDefault="002113C3" w:rsidP="002113C3">
      <w:pPr>
        <w:rPr>
          <w:b/>
          <w:bCs/>
          <w:color w:val="595959" w:themeColor="text1" w:themeTint="A6"/>
        </w:rPr>
      </w:pPr>
      <w:r w:rsidRPr="002113C3">
        <w:rPr>
          <w:b/>
          <w:bCs/>
          <w:color w:val="595959" w:themeColor="text1" w:themeTint="A6"/>
        </w:rPr>
        <w:t>Marilyn Sherrill, RN, MBA</w:t>
      </w:r>
    </w:p>
    <w:p w14:paraId="43E81875" w14:textId="76317936" w:rsidR="002113C3" w:rsidRDefault="002113C3" w:rsidP="002113C3">
      <w:pPr>
        <w:rPr>
          <w:color w:val="595959" w:themeColor="text1" w:themeTint="A6"/>
        </w:rPr>
      </w:pPr>
      <w:r>
        <w:rPr>
          <w:color w:val="595959" w:themeColor="text1" w:themeTint="A6"/>
        </w:rPr>
        <w:t>Program Director</w:t>
      </w:r>
    </w:p>
    <w:p w14:paraId="227809F2" w14:textId="77777777" w:rsidR="002113C3" w:rsidRDefault="002113C3" w:rsidP="002113C3">
      <w:pPr>
        <w:rPr>
          <w:color w:val="595959" w:themeColor="text1" w:themeTint="A6"/>
        </w:rPr>
      </w:pPr>
      <w:r>
        <w:rPr>
          <w:color w:val="595959" w:themeColor="text1" w:themeTint="A6"/>
        </w:rPr>
        <w:t>Vizient, Inc.</w:t>
      </w:r>
    </w:p>
    <w:p w14:paraId="630410B7" w14:textId="77777777" w:rsidR="002113C3" w:rsidRDefault="002113C3" w:rsidP="002113C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0E63F25A" w14:textId="77777777" w:rsidR="002113C3" w:rsidRPr="00145C63" w:rsidRDefault="002113C3" w:rsidP="002113C3">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2B552929" w14:textId="77777777" w:rsidR="002113C3" w:rsidRPr="00145C63" w:rsidRDefault="002113C3" w:rsidP="002113C3">
      <w:pPr>
        <w:rPr>
          <w:color w:val="595959" w:themeColor="text1" w:themeTint="A6"/>
        </w:rPr>
      </w:pPr>
      <w:r>
        <w:rPr>
          <w:color w:val="595959" w:themeColor="text1" w:themeTint="A6"/>
        </w:rPr>
        <w:t>PI Program Director, Pharmacy</w:t>
      </w:r>
    </w:p>
    <w:p w14:paraId="7D18C1CA" w14:textId="77777777" w:rsidR="002113C3" w:rsidRPr="00145C63" w:rsidRDefault="002113C3" w:rsidP="002113C3">
      <w:pPr>
        <w:rPr>
          <w:color w:val="595959" w:themeColor="text1" w:themeTint="A6"/>
        </w:rPr>
      </w:pPr>
      <w:r>
        <w:rPr>
          <w:color w:val="595959" w:themeColor="text1" w:themeTint="A6"/>
        </w:rPr>
        <w:t>Vizient, Inc.</w:t>
      </w:r>
    </w:p>
    <w:p w14:paraId="21C46B0A" w14:textId="77777777" w:rsidR="00CB449D" w:rsidRPr="00145C63" w:rsidRDefault="00CB449D" w:rsidP="00DD68D3">
      <w:pPr>
        <w:rPr>
          <w:color w:val="595959" w:themeColor="text1" w:themeTint="A6"/>
        </w:rPr>
      </w:pPr>
    </w:p>
    <w:p w14:paraId="55AC3F06" w14:textId="77777777" w:rsidR="002113C3" w:rsidRPr="00145C63" w:rsidRDefault="002113C3" w:rsidP="002113C3">
      <w:pPr>
        <w:rPr>
          <w:b/>
          <w:color w:val="595959" w:themeColor="text1" w:themeTint="A6"/>
        </w:rPr>
      </w:pPr>
      <w:r>
        <w:rPr>
          <w:b/>
          <w:color w:val="595959" w:themeColor="text1" w:themeTint="A6"/>
        </w:rPr>
        <w:t>Lindsay Mayer, MSN, RN, CPHQ (nurse planner)</w:t>
      </w:r>
    </w:p>
    <w:p w14:paraId="4BFAB527" w14:textId="77777777" w:rsidR="002113C3" w:rsidRPr="00145C63" w:rsidRDefault="002113C3" w:rsidP="002113C3">
      <w:pPr>
        <w:rPr>
          <w:color w:val="595959" w:themeColor="text1" w:themeTint="A6"/>
        </w:rPr>
      </w:pPr>
      <w:r>
        <w:rPr>
          <w:color w:val="595959" w:themeColor="text1" w:themeTint="A6"/>
        </w:rPr>
        <w:t>Senior Director, PI Programs</w:t>
      </w:r>
    </w:p>
    <w:p w14:paraId="6C046930" w14:textId="77777777" w:rsidR="002113C3" w:rsidRPr="00145C63" w:rsidRDefault="002113C3" w:rsidP="002113C3">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5FAF8997" w:rsidR="00CB449D" w:rsidRDefault="00CB449D" w:rsidP="00DD68D3">
      <w:pPr>
        <w:pStyle w:val="Heading3"/>
        <w:spacing w:before="0"/>
        <w:rPr>
          <w:rFonts w:cs="Arial"/>
          <w:b w:val="0"/>
          <w:bCs w:val="0"/>
          <w:color w:val="01ADAB"/>
          <w:sz w:val="24"/>
        </w:rPr>
      </w:pPr>
      <w:r>
        <w:rPr>
          <w:rFonts w:cs="Arial"/>
          <w:b w:val="0"/>
          <w:bCs w:val="0"/>
          <w:color w:val="01ADAB"/>
          <w:sz w:val="24"/>
        </w:rPr>
        <w:t>Presenter</w:t>
      </w:r>
      <w:r w:rsidR="00D3188E">
        <w:rPr>
          <w:rFonts w:cs="Arial"/>
          <w:b w:val="0"/>
          <w:bCs w:val="0"/>
          <w:color w:val="01ADAB"/>
          <w:sz w:val="24"/>
        </w:rPr>
        <w:t>s</w:t>
      </w:r>
    </w:p>
    <w:p w14:paraId="34886498" w14:textId="77777777" w:rsidR="00DD68D3" w:rsidRPr="00DD68D3" w:rsidRDefault="00DD68D3" w:rsidP="00DD68D3"/>
    <w:p w14:paraId="422A3FF3" w14:textId="657282CF" w:rsidR="00CB449D" w:rsidRPr="00145C63" w:rsidRDefault="00B905B5" w:rsidP="00DD68D3">
      <w:pPr>
        <w:rPr>
          <w:b/>
          <w:color w:val="595959" w:themeColor="text1" w:themeTint="A6"/>
        </w:rPr>
      </w:pPr>
      <w:r>
        <w:rPr>
          <w:b/>
          <w:color w:val="595959" w:themeColor="text1" w:themeTint="A6"/>
        </w:rPr>
        <w:t xml:space="preserve">Jason </w:t>
      </w:r>
      <w:proofErr w:type="spellStart"/>
      <w:r>
        <w:rPr>
          <w:b/>
          <w:color w:val="595959" w:themeColor="text1" w:themeTint="A6"/>
        </w:rPr>
        <w:t>Willardson</w:t>
      </w:r>
      <w:proofErr w:type="spellEnd"/>
      <w:r>
        <w:rPr>
          <w:b/>
          <w:color w:val="595959" w:themeColor="text1" w:themeTint="A6"/>
        </w:rPr>
        <w:t>, MHA</w:t>
      </w:r>
    </w:p>
    <w:p w14:paraId="69E43666" w14:textId="1FA07F1B" w:rsidR="00CB449D" w:rsidRPr="00145C63" w:rsidRDefault="00391060" w:rsidP="00DD68D3">
      <w:pPr>
        <w:rPr>
          <w:color w:val="595959" w:themeColor="text1" w:themeTint="A6"/>
        </w:rPr>
      </w:pPr>
      <w:r>
        <w:rPr>
          <w:color w:val="595959" w:themeColor="text1" w:themeTint="A6"/>
        </w:rPr>
        <w:t>Process Architect</w:t>
      </w:r>
    </w:p>
    <w:p w14:paraId="7307E12F" w14:textId="5DC84C7E" w:rsidR="00CB449D" w:rsidRDefault="00391060" w:rsidP="00DD68D3">
      <w:pPr>
        <w:rPr>
          <w:color w:val="595959" w:themeColor="text1" w:themeTint="A6"/>
        </w:rPr>
      </w:pPr>
      <w:r>
        <w:rPr>
          <w:color w:val="595959" w:themeColor="text1" w:themeTint="A6"/>
        </w:rPr>
        <w:t>Keck Medicine of University of Southern California</w:t>
      </w:r>
    </w:p>
    <w:p w14:paraId="2BD65910" w14:textId="592372C8" w:rsidR="00D3188E" w:rsidRDefault="00D3188E" w:rsidP="00DD68D3">
      <w:pPr>
        <w:rPr>
          <w:color w:val="595959" w:themeColor="text1" w:themeTint="A6"/>
        </w:rPr>
      </w:pPr>
    </w:p>
    <w:p w14:paraId="3FF756CC" w14:textId="0585C05B" w:rsidR="00D3188E" w:rsidRPr="00D3188E" w:rsidRDefault="00391060" w:rsidP="00DD68D3">
      <w:pPr>
        <w:rPr>
          <w:b/>
          <w:bCs/>
          <w:color w:val="595959" w:themeColor="text1" w:themeTint="A6"/>
        </w:rPr>
      </w:pPr>
      <w:r>
        <w:rPr>
          <w:b/>
          <w:bCs/>
          <w:color w:val="595959" w:themeColor="text1" w:themeTint="A6"/>
        </w:rPr>
        <w:t>Matthew S. Starr, MSN, RN, NE-BC</w:t>
      </w:r>
    </w:p>
    <w:p w14:paraId="22007952" w14:textId="72C32223" w:rsidR="00D3188E" w:rsidRDefault="00391060" w:rsidP="00DD68D3">
      <w:pPr>
        <w:rPr>
          <w:color w:val="595959" w:themeColor="text1" w:themeTint="A6"/>
        </w:rPr>
      </w:pPr>
      <w:r>
        <w:rPr>
          <w:color w:val="595959" w:themeColor="text1" w:themeTint="A6"/>
        </w:rPr>
        <w:t>Nursing Director Business and Workforce Operations</w:t>
      </w:r>
    </w:p>
    <w:p w14:paraId="1AC16DEB" w14:textId="5F57B0AE" w:rsidR="00391060" w:rsidRDefault="00391060" w:rsidP="00391060">
      <w:pPr>
        <w:rPr>
          <w:color w:val="595959" w:themeColor="text1" w:themeTint="A6"/>
        </w:rPr>
      </w:pPr>
      <w:r>
        <w:rPr>
          <w:color w:val="595959" w:themeColor="text1" w:themeTint="A6"/>
        </w:rPr>
        <w:t>Keck Medicine of University of Southern California</w:t>
      </w:r>
    </w:p>
    <w:p w14:paraId="4221F986" w14:textId="2C6E5C41" w:rsidR="000F4CA7" w:rsidRDefault="000F4CA7" w:rsidP="00391060">
      <w:pPr>
        <w:rPr>
          <w:color w:val="595959" w:themeColor="text1" w:themeTint="A6"/>
        </w:rPr>
      </w:pPr>
    </w:p>
    <w:p w14:paraId="20D5E389" w14:textId="1CA3F008" w:rsidR="000F4CA7" w:rsidRPr="00DA6FA9" w:rsidRDefault="000F4CA7" w:rsidP="00391060">
      <w:pPr>
        <w:rPr>
          <w:b/>
          <w:color w:val="595959" w:themeColor="text1" w:themeTint="A6"/>
        </w:rPr>
      </w:pPr>
      <w:r w:rsidRPr="000F4CA7">
        <w:rPr>
          <w:b/>
          <w:bCs/>
          <w:color w:val="595959" w:themeColor="text1" w:themeTint="A6"/>
        </w:rPr>
        <w:t xml:space="preserve">Dana </w:t>
      </w:r>
      <w:proofErr w:type="spellStart"/>
      <w:r w:rsidRPr="000F4CA7">
        <w:rPr>
          <w:b/>
          <w:bCs/>
          <w:color w:val="595959" w:themeColor="text1" w:themeTint="A6"/>
        </w:rPr>
        <w:t>Asato</w:t>
      </w:r>
      <w:proofErr w:type="spellEnd"/>
      <w:r w:rsidR="00DA6FA9">
        <w:rPr>
          <w:b/>
          <w:bCs/>
          <w:color w:val="595959" w:themeColor="text1" w:themeTint="A6"/>
        </w:rPr>
        <w:t xml:space="preserve">, </w:t>
      </w:r>
      <w:r w:rsidR="00DA6FA9" w:rsidRPr="00DA6FA9">
        <w:rPr>
          <w:rFonts w:cs="Arial"/>
          <w:b/>
          <w:color w:val="696969" w:themeColor="text2"/>
          <w:szCs w:val="20"/>
        </w:rPr>
        <w:t>RN, BSN, MBA, CENP, CSSMBB</w:t>
      </w:r>
    </w:p>
    <w:p w14:paraId="53CAD953" w14:textId="0F4F1C09" w:rsidR="000F4CA7" w:rsidRDefault="000F4CA7" w:rsidP="00391060">
      <w:pPr>
        <w:rPr>
          <w:color w:val="595959" w:themeColor="text1" w:themeTint="A6"/>
        </w:rPr>
      </w:pPr>
      <w:r>
        <w:rPr>
          <w:color w:val="595959" w:themeColor="text1" w:themeTint="A6"/>
        </w:rPr>
        <w:t>Manager of Capacity Management and Staffing Solutions</w:t>
      </w:r>
    </w:p>
    <w:p w14:paraId="49F8C0D3" w14:textId="77777777" w:rsidR="000F4CA7" w:rsidRDefault="000F4CA7" w:rsidP="000F4CA7">
      <w:pPr>
        <w:rPr>
          <w:color w:val="595959" w:themeColor="text1" w:themeTint="A6"/>
        </w:rPr>
      </w:pPr>
      <w:r>
        <w:rPr>
          <w:color w:val="595959" w:themeColor="text1" w:themeTint="A6"/>
        </w:rPr>
        <w:t>Keck Medicine of University of Southern California</w:t>
      </w:r>
    </w:p>
    <w:p w14:paraId="49549A20" w14:textId="4DA98B7A" w:rsidR="00FC4CE1" w:rsidRDefault="00FC4CE1" w:rsidP="00DD68D3">
      <w:pPr>
        <w:rPr>
          <w:color w:val="595959" w:themeColor="text1" w:themeTint="A6"/>
        </w:rPr>
      </w:pPr>
    </w:p>
    <w:p w14:paraId="6D9625CD" w14:textId="77777777" w:rsidR="00FC4CE1" w:rsidRPr="00145C63" w:rsidRDefault="00FC4CE1" w:rsidP="00FC4CE1">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14:paraId="3435088F" w14:textId="77777777" w:rsidR="00FC4CE1" w:rsidRPr="00145C63" w:rsidRDefault="00FC4CE1" w:rsidP="00FC4CE1">
      <w:pPr>
        <w:rPr>
          <w:color w:val="595959" w:themeColor="text1" w:themeTint="A6"/>
        </w:rPr>
      </w:pPr>
      <w:r>
        <w:rPr>
          <w:color w:val="595959" w:themeColor="text1" w:themeTint="A6"/>
        </w:rPr>
        <w:t>Associate Vice President, Performance Improvement Collaboratives</w:t>
      </w:r>
    </w:p>
    <w:p w14:paraId="71961CC1" w14:textId="77777777" w:rsidR="00FC4CE1" w:rsidRPr="00145C63" w:rsidRDefault="00FC4CE1" w:rsidP="00FC4CE1">
      <w:pPr>
        <w:rPr>
          <w:color w:val="595959" w:themeColor="text1" w:themeTint="A6"/>
        </w:rPr>
      </w:pPr>
      <w:r>
        <w:rPr>
          <w:color w:val="595959" w:themeColor="text1" w:themeTint="A6"/>
        </w:rPr>
        <w:t>Vizient, Inc.</w:t>
      </w:r>
    </w:p>
    <w:p w14:paraId="7C589697" w14:textId="77777777" w:rsidR="00FC4CE1" w:rsidRDefault="00FC4CE1"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812FED">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0F4CA7"/>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3C3"/>
    <w:rsid w:val="00211BA3"/>
    <w:rsid w:val="00211EFB"/>
    <w:rsid w:val="002210D7"/>
    <w:rsid w:val="00231702"/>
    <w:rsid w:val="00231E13"/>
    <w:rsid w:val="00273E1B"/>
    <w:rsid w:val="0029361D"/>
    <w:rsid w:val="002B3983"/>
    <w:rsid w:val="002C549F"/>
    <w:rsid w:val="002D0D3A"/>
    <w:rsid w:val="002D2FCE"/>
    <w:rsid w:val="002E26E9"/>
    <w:rsid w:val="002E5346"/>
    <w:rsid w:val="00303CE9"/>
    <w:rsid w:val="00307785"/>
    <w:rsid w:val="00312693"/>
    <w:rsid w:val="00315D23"/>
    <w:rsid w:val="00316BC2"/>
    <w:rsid w:val="003259A5"/>
    <w:rsid w:val="00330B71"/>
    <w:rsid w:val="003404C7"/>
    <w:rsid w:val="00350D84"/>
    <w:rsid w:val="0035174D"/>
    <w:rsid w:val="003539AF"/>
    <w:rsid w:val="003764AF"/>
    <w:rsid w:val="00380106"/>
    <w:rsid w:val="00391060"/>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076D3"/>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D6B81"/>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2FED"/>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05B5"/>
    <w:rsid w:val="00B914EC"/>
    <w:rsid w:val="00BA2D73"/>
    <w:rsid w:val="00BA6CBF"/>
    <w:rsid w:val="00BB6CB3"/>
    <w:rsid w:val="00BB6F5C"/>
    <w:rsid w:val="00BB7234"/>
    <w:rsid w:val="00BC037D"/>
    <w:rsid w:val="00BC3377"/>
    <w:rsid w:val="00BC3FDA"/>
    <w:rsid w:val="00BE1E0B"/>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5B2F"/>
    <w:rsid w:val="00CC182A"/>
    <w:rsid w:val="00CC289B"/>
    <w:rsid w:val="00CC3A07"/>
    <w:rsid w:val="00CD118E"/>
    <w:rsid w:val="00CD18C0"/>
    <w:rsid w:val="00CD7F45"/>
    <w:rsid w:val="00CF2699"/>
    <w:rsid w:val="00CF5730"/>
    <w:rsid w:val="00D04BFD"/>
    <w:rsid w:val="00D13F13"/>
    <w:rsid w:val="00D14C65"/>
    <w:rsid w:val="00D2267A"/>
    <w:rsid w:val="00D30B82"/>
    <w:rsid w:val="00D3188E"/>
    <w:rsid w:val="00D35964"/>
    <w:rsid w:val="00D3796A"/>
    <w:rsid w:val="00D45CFF"/>
    <w:rsid w:val="00D46507"/>
    <w:rsid w:val="00D531EC"/>
    <w:rsid w:val="00D53AD4"/>
    <w:rsid w:val="00D55902"/>
    <w:rsid w:val="00D6051F"/>
    <w:rsid w:val="00D60D0D"/>
    <w:rsid w:val="00D97E07"/>
    <w:rsid w:val="00DA6BD0"/>
    <w:rsid w:val="00DA6FA9"/>
    <w:rsid w:val="00DB507E"/>
    <w:rsid w:val="00DC09A4"/>
    <w:rsid w:val="00DD68D3"/>
    <w:rsid w:val="00DE18AA"/>
    <w:rsid w:val="00DE3426"/>
    <w:rsid w:val="00DE53E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C4CE1"/>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VariableListDefinition name="Computed" displayName="Computed" id="69155e26-4760-488b-ab4c-bb15b0f8b2a2" isdomainofvalue="False" dataSourceId="87651697-ca1f-4d80-9f69-bb743e325714"/>
</file>

<file path=customXml/item11.xml><?xml version="1.0" encoding="utf-8"?>
<VariableListDefinition name="AD_HOC" displayName="AD_HOC" id="9426ea6f-1b24-4683-bca3-85d71f6375fd" isdomainofvalue="False" dataSourceId="80be7e5f-6e71-448c-9228-23264555308c"/>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SourceDataModel Name="Computed" TargetDataSourceId="87651697-ca1f-4d80-9f69-bb743e325714"/>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SourceDataModel Name="AD_HOC" TargetDataSourceId="80be7e5f-6e71-448c-9228-23264555308c"/>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AllExternalAdhocVariableMappings/>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SourceDataModel Name="System" TargetDataSourceId="00b80028-d226-4a39-9a19-6787589aad19"/>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AllMetadata/>
</file>

<file path=customXml/item2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UsageMapping/>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VariableListDefinition name="System" displayName="System" id="dc9731b4-d0d2-4ed5-b20d-434d69de1706" isdomainofvalue="False" dataSourceId="00b80028-d226-4a39-9a19-6787589aad19"/>
</file>

<file path=customXml/item9.xml><?xml version="1.0" encoding="utf-8"?>
<AllWordPDs>
</AllWordPDs>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DE544662-F77F-4442-B53C-A34A18686309}">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2021-05-13T13:43:00Z</dcterms:created>
  <dcterms:modified xsi:type="dcterms:W3CDTF">2021-05-24T15:11:00Z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