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8166CE" w:rsidP="00D6051F">
      <w:pPr>
        <w:pStyle w:val="Heading"/>
      </w:pPr>
      <w:r>
        <w:t xml:space="preserve">What’s New in the World of </w:t>
      </w:r>
      <w:proofErr w:type="spellStart"/>
      <w:proofErr w:type="gramStart"/>
      <w:r>
        <w:t>PrEP</w:t>
      </w:r>
      <w:proofErr w:type="spellEnd"/>
      <w:proofErr w:type="gramEnd"/>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382AB7">
        <w:rPr>
          <w:color w:val="595959" w:themeColor="text1" w:themeTint="A6"/>
        </w:rPr>
        <w:t xml:space="preserve">January </w:t>
      </w:r>
      <w:r w:rsidR="008166CE">
        <w:rPr>
          <w:color w:val="595959" w:themeColor="text1" w:themeTint="A6"/>
        </w:rPr>
        <w:t>22</w:t>
      </w:r>
      <w:r w:rsidR="00382AB7">
        <w:rPr>
          <w:color w:val="595959" w:themeColor="text1" w:themeTint="A6"/>
        </w:rPr>
        <w:t>, 2020</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8166CE">
        <w:rPr>
          <w:color w:val="595959" w:themeColor="text1" w:themeTint="A6"/>
        </w:rPr>
        <w:t>Linda Thomas</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8166CE">
        <w:rPr>
          <w:rFonts w:cs="Arial"/>
          <w:color w:val="595959" w:themeColor="text1" w:themeTint="A6"/>
          <w:szCs w:val="20"/>
        </w:rPr>
        <w:t>March 5</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bookmarkStart w:id="0" w:name="_GoBack"/>
      <w:bookmarkEnd w:id="0"/>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8166CE"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787BD0" w:rsidRDefault="008166CE"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Outline the epidemiology of HIV and role of </w:t>
      </w:r>
      <w:proofErr w:type="spellStart"/>
      <w:r>
        <w:rPr>
          <w:rFonts w:eastAsia="Calibri" w:cs="Arial"/>
          <w:color w:val="595959" w:themeColor="text1" w:themeTint="A6"/>
          <w:szCs w:val="20"/>
        </w:rPr>
        <w:t>PrEP</w:t>
      </w:r>
      <w:proofErr w:type="spellEnd"/>
      <w:r>
        <w:rPr>
          <w:rFonts w:eastAsia="Calibri" w:cs="Arial"/>
          <w:color w:val="595959" w:themeColor="text1" w:themeTint="A6"/>
          <w:szCs w:val="20"/>
        </w:rPr>
        <w:t xml:space="preserve"> (pre-exposure prophylaxis) in the U.S.</w:t>
      </w:r>
    </w:p>
    <w:p w:rsidR="004A294A" w:rsidRPr="00787BD0" w:rsidRDefault="008166CE"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Identify patients that would be appropriate candidates for </w:t>
      </w:r>
      <w:proofErr w:type="spellStart"/>
      <w:r>
        <w:rPr>
          <w:rFonts w:cs="Arial"/>
          <w:color w:val="595959" w:themeColor="text1" w:themeTint="A6"/>
          <w:szCs w:val="20"/>
        </w:rPr>
        <w:t>PrEP</w:t>
      </w:r>
      <w:proofErr w:type="spellEnd"/>
      <w:r>
        <w:rPr>
          <w:rFonts w:cs="Arial"/>
          <w:color w:val="595959" w:themeColor="text1" w:themeTint="A6"/>
          <w:szCs w:val="20"/>
        </w:rPr>
        <w:t xml:space="preserve"> therapy</w:t>
      </w:r>
    </w:p>
    <w:p w:rsidR="00F72C61" w:rsidRDefault="008166CE" w:rsidP="00E37FD9">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Summarize current literature and new therapeutic agents for </w:t>
      </w:r>
      <w:proofErr w:type="spellStart"/>
      <w:r>
        <w:rPr>
          <w:rFonts w:cs="Arial"/>
          <w:color w:val="595959" w:themeColor="text1" w:themeTint="A6"/>
          <w:szCs w:val="20"/>
        </w:rPr>
        <w:t>PrEP</w:t>
      </w:r>
      <w:proofErr w:type="spellEnd"/>
      <w:r>
        <w:rPr>
          <w:rFonts w:cs="Arial"/>
          <w:color w:val="595959" w:themeColor="text1" w:themeTint="A6"/>
          <w:szCs w:val="20"/>
        </w:rPr>
        <w:t xml:space="preserve"> use</w:t>
      </w:r>
    </w:p>
    <w:p w:rsidR="008166CE" w:rsidRPr="008166CE" w:rsidRDefault="008166CE" w:rsidP="008166CE">
      <w:pPr>
        <w:pStyle w:val="ListParagraph"/>
        <w:numPr>
          <w:ilvl w:val="0"/>
          <w:numId w:val="40"/>
        </w:numPr>
        <w:ind w:left="360"/>
        <w:rPr>
          <w:color w:val="595959" w:themeColor="text1" w:themeTint="A6"/>
        </w:rPr>
      </w:pPr>
      <w:r w:rsidRPr="008166CE">
        <w:rPr>
          <w:color w:val="595959" w:themeColor="text1" w:themeTint="A6"/>
        </w:rPr>
        <w:t xml:space="preserve">Describe the implementation of </w:t>
      </w:r>
      <w:proofErr w:type="spellStart"/>
      <w:r w:rsidRPr="008166CE">
        <w:rPr>
          <w:color w:val="595959" w:themeColor="text1" w:themeTint="A6"/>
        </w:rPr>
        <w:t>PrEP</w:t>
      </w:r>
      <w:proofErr w:type="spellEnd"/>
      <w:r w:rsidRPr="008166CE">
        <w:rPr>
          <w:color w:val="595959" w:themeColor="text1" w:themeTint="A6"/>
        </w:rPr>
        <w:t xml:space="preserve"> into clinical practice</w:t>
      </w:r>
    </w:p>
    <w:p w:rsidR="00E37FD9" w:rsidRPr="00E37FD9" w:rsidRDefault="00E37FD9" w:rsidP="00E37FD9"/>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r w:rsidR="008166CE">
        <w:rPr>
          <w:rFonts w:cs="Arial"/>
          <w:color w:val="595959" w:themeColor="text1" w:themeTint="A6"/>
        </w:rPr>
        <w:t>University of Rochester Medical Center</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02</w:t>
      </w:r>
      <w:r w:rsidR="008166CE">
        <w:rPr>
          <w:rFonts w:cs="Arial"/>
          <w:color w:val="595959" w:themeColor="text1" w:themeTint="A6"/>
        </w:rPr>
        <w:t>7</w:t>
      </w:r>
      <w:r w:rsidRPr="00787BD0">
        <w:rPr>
          <w:rFonts w:cs="Arial"/>
          <w:color w:val="595959" w:themeColor="text1" w:themeTint="A6"/>
        </w:rPr>
        <w:t>-L0</w:t>
      </w:r>
      <w:r w:rsidR="008166CE">
        <w:rPr>
          <w:rFonts w:cs="Arial"/>
          <w:color w:val="595959" w:themeColor="text1" w:themeTint="A6"/>
        </w:rPr>
        <w:t>1</w:t>
      </w:r>
      <w:r w:rsidRPr="00787BD0">
        <w:rPr>
          <w:rFonts w:cs="Arial"/>
          <w:color w:val="595959" w:themeColor="text1" w:themeTint="A6"/>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Planning committee members and </w:t>
      </w:r>
      <w:r w:rsidR="00F90FCF">
        <w:rPr>
          <w:rFonts w:cs="Arial"/>
          <w:bCs/>
          <w:color w:val="595959" w:themeColor="text1" w:themeTint="A6"/>
          <w:sz w:val="18"/>
          <w:szCs w:val="18"/>
        </w:rPr>
        <w:t>the presenter</w:t>
      </w:r>
      <w:r w:rsidRPr="00787BD0">
        <w:rPr>
          <w:rFonts w:cs="Arial"/>
          <w:bCs/>
          <w:color w:val="595959" w:themeColor="text1" w:themeTint="A6"/>
          <w:sz w:val="18"/>
          <w:szCs w:val="18"/>
        </w:rPr>
        <w:t xml:space="preserve"> have nothing to disclose </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F1273B" w:rsidP="00CB449D">
      <w:pPr>
        <w:rPr>
          <w:b/>
          <w:color w:val="595959" w:themeColor="text1" w:themeTint="A6"/>
        </w:rPr>
      </w:pPr>
      <w:r>
        <w:rPr>
          <w:b/>
          <w:color w:val="595959" w:themeColor="text1" w:themeTint="A6"/>
        </w:rPr>
        <w:t>Erica Dobson, PharmD, BCPS-AQ ID</w:t>
      </w:r>
    </w:p>
    <w:p w:rsidR="00787BD0" w:rsidRPr="00787BD0" w:rsidRDefault="00F1273B" w:rsidP="00CB449D">
      <w:pPr>
        <w:rPr>
          <w:color w:val="595959" w:themeColor="text1" w:themeTint="A6"/>
        </w:rPr>
      </w:pPr>
      <w:r>
        <w:rPr>
          <w:color w:val="595959" w:themeColor="text1" w:themeTint="A6"/>
        </w:rPr>
        <w:t>Manager, Pharmacy Services</w:t>
      </w:r>
    </w:p>
    <w:p w:rsidR="00787BD0" w:rsidRDefault="00F1273B" w:rsidP="00CB449D">
      <w:pPr>
        <w:rPr>
          <w:color w:val="595959" w:themeColor="text1" w:themeTint="A6"/>
        </w:rPr>
      </w:pPr>
      <w:r>
        <w:rPr>
          <w:color w:val="595959" w:themeColor="text1" w:themeTint="A6"/>
        </w:rPr>
        <w:t>University of Rochester Medical Center</w:t>
      </w:r>
    </w:p>
    <w:p w:rsidR="00037918" w:rsidRDefault="00037918"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F1273B" w:rsidP="00CB449D">
      <w:pPr>
        <w:rPr>
          <w:rFonts w:asciiTheme="minorHAnsi" w:hAnsiTheme="minorHAnsi" w:cstheme="minorHAnsi"/>
          <w:b/>
          <w:color w:val="595959" w:themeColor="text1" w:themeTint="A6"/>
        </w:rPr>
      </w:pPr>
      <w:r>
        <w:rPr>
          <w:rFonts w:asciiTheme="minorHAnsi" w:hAnsiTheme="minorHAnsi" w:cstheme="minorHAnsi"/>
          <w:b/>
          <w:color w:val="595959" w:themeColor="text1" w:themeTint="A6"/>
          <w:szCs w:val="20"/>
        </w:rPr>
        <w:t>Katrina Harper, PharmD, MBA, BCPS, DPLA</w:t>
      </w:r>
    </w:p>
    <w:p w:rsidR="00787BD0" w:rsidRPr="00787BD0" w:rsidRDefault="00F1273B" w:rsidP="00CB449D">
      <w:pPr>
        <w:rPr>
          <w:color w:val="595959" w:themeColor="text1" w:themeTint="A6"/>
        </w:rPr>
      </w:pPr>
      <w:r>
        <w:rPr>
          <w:color w:val="595959" w:themeColor="text1" w:themeTint="A6"/>
        </w:rPr>
        <w:t>Pharmacy Clinical Director</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037918" w:rsidRDefault="00F1273B" w:rsidP="00CB449D">
      <w:pPr>
        <w:rPr>
          <w:b/>
          <w:color w:val="595959" w:themeColor="text1" w:themeTint="A6"/>
        </w:rPr>
      </w:pPr>
      <w:r>
        <w:rPr>
          <w:b/>
          <w:color w:val="595959" w:themeColor="text1" w:themeTint="A6"/>
        </w:rPr>
        <w:t>Mackenzie Roberts, PharmD</w:t>
      </w:r>
    </w:p>
    <w:p w:rsidR="00CB449D" w:rsidRPr="00037918" w:rsidRDefault="00037918" w:rsidP="00CB449D">
      <w:pPr>
        <w:rPr>
          <w:color w:val="595959" w:themeColor="text1" w:themeTint="A6"/>
        </w:rPr>
      </w:pPr>
      <w:r w:rsidRPr="00037918">
        <w:rPr>
          <w:color w:val="595959" w:themeColor="text1" w:themeTint="A6"/>
        </w:rPr>
        <w:t>Pharmacy Resident</w:t>
      </w:r>
    </w:p>
    <w:p w:rsidR="00F1273B" w:rsidRDefault="00F1273B" w:rsidP="00F1273B">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F2200"/>
    <w:rsid w:val="007F42A3"/>
    <w:rsid w:val="007F7B52"/>
    <w:rsid w:val="00815BAC"/>
    <w:rsid w:val="008166CE"/>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9117F"/>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273B"/>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VariableUsageMapping/>
</file>

<file path=customXml/item16.xml><?xml version="1.0" encoding="utf-8"?>
<AllMetadata/>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Definition name="System" displayName="System" id="dc9731b4-d0d2-4ed5-b20d-434d69de1706" isdomainofvalue="False" dataSourceId="00b80028-d226-4a39-9a19-6787589aad19"/>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SourceDataModel Name="Computed" TargetDataSourceId="87651697-ca1f-4d80-9f69-bb743e325714"/>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SourceDataModel Name="System" TargetDataSourceId="00b80028-d226-4a39-9a19-6787589aad19"/>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5BEF3205-EB69-4E70-BFE8-AFB1DD2B0B96}">
  <ds:schemaRefs>
    <ds:schemaRef ds:uri="http://schemas.microsoft.com/office/2006/documentManagement/types"/>
    <ds:schemaRef ds:uri="0b2929d2-a33e-45c9-980d-b30e626659d9"/>
    <ds:schemaRef ds:uri="http://schemas.microsoft.com/office/infopath/2007/PartnerControls"/>
    <ds:schemaRef ds:uri="http://purl.org/dc/elements/1.1/"/>
    <ds:schemaRef ds:uri="http://schemas.microsoft.com/office/2006/metadata/properties"/>
    <ds:schemaRef ds:uri="http://schemas.microsoft.com/sharepoint/v3"/>
    <ds:schemaRef ds:uri="1de6e417-ba3b-42be-b14a-7f4cb43c809f"/>
    <ds:schemaRef ds:uri="http://schemas.openxmlformats.org/package/2006/metadata/core-properties"/>
    <ds:schemaRef ds:uri="fff2b044-c74a-4bd8-8e92-b14b9b13b2b5"/>
    <ds:schemaRef ds:uri="http://purl.org/dc/terms/"/>
    <ds:schemaRef ds:uri="http://schemas.microsoft.com/sharepoint/v3/fields"/>
    <ds:schemaRef ds:uri="01e59a59-e903-4787-b1b4-4a99956146ec"/>
    <ds:schemaRef ds:uri="http://www.w3.org/XML/1998/namespace"/>
    <ds:schemaRef ds:uri="http://purl.org/dc/dcmitype/"/>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1F944408-0BE8-4229-85AB-3A73DAD04D7F}">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2020-01-09T14:54:00Z</dcterms:created>
  <dcterms:modified xsi:type="dcterms:W3CDTF">2020-01-09T15:26:00Z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