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735513" w:rsidP="00D6051F">
      <w:pPr>
        <w:pStyle w:val="Heading"/>
      </w:pPr>
      <w:r>
        <w:t>Controversies in the Management of the Patent Ductus Arteriosus</w:t>
      </w:r>
    </w:p>
    <w:p w:rsidR="00423054" w:rsidRPr="00907C23" w:rsidRDefault="00155E54" w:rsidP="004A294A">
      <w:pPr>
        <w:pStyle w:val="BodyText1"/>
        <w:rPr>
          <w:color w:val="595959" w:themeColor="text1" w:themeTint="A6"/>
        </w:rPr>
      </w:pPr>
      <w:r w:rsidRPr="00907C23">
        <w:rPr>
          <w:color w:val="595959" w:themeColor="text1" w:themeTint="A6"/>
        </w:rPr>
        <w:t>Activity date</w:t>
      </w:r>
      <w:r w:rsidR="0013180C" w:rsidRPr="00907C23">
        <w:rPr>
          <w:color w:val="595959" w:themeColor="text1" w:themeTint="A6"/>
        </w:rPr>
        <w:t xml:space="preserve">: </w:t>
      </w:r>
      <w:r w:rsidR="00D373CD">
        <w:rPr>
          <w:color w:val="595959" w:themeColor="text1" w:themeTint="A6"/>
        </w:rPr>
        <w:t>December 9</w:t>
      </w:r>
      <w:r w:rsidR="009F72B8" w:rsidRPr="00907C23">
        <w:rPr>
          <w:color w:val="595959" w:themeColor="text1" w:themeTint="A6"/>
        </w:rPr>
        <w:t>, 2019</w:t>
      </w:r>
    </w:p>
    <w:p w:rsidR="00EA13B8" w:rsidRPr="00907C23" w:rsidRDefault="0013180C" w:rsidP="00423054">
      <w:pPr>
        <w:pStyle w:val="BodyText1"/>
        <w:rPr>
          <w:color w:val="595959" w:themeColor="text1" w:themeTint="A6"/>
        </w:rPr>
      </w:pPr>
      <w:r w:rsidRPr="00907C23">
        <w:rPr>
          <w:color w:val="595959" w:themeColor="text1" w:themeTint="A6"/>
        </w:rPr>
        <w:t xml:space="preserve">Course director: </w:t>
      </w:r>
      <w:r w:rsidR="00735513">
        <w:rPr>
          <w:color w:val="595959" w:themeColor="text1" w:themeTint="A6"/>
        </w:rPr>
        <w:t>Linda Thomas</w:t>
      </w:r>
    </w:p>
    <w:p w:rsidR="008730EB" w:rsidRPr="00907C23" w:rsidRDefault="008730EB" w:rsidP="002D4836">
      <w:pPr>
        <w:spacing w:line="276" w:lineRule="auto"/>
        <w:rPr>
          <w:rFonts w:cs="Arial"/>
          <w:color w:val="595959" w:themeColor="text1" w:themeTint="A6"/>
          <w:szCs w:val="20"/>
        </w:rPr>
      </w:pPr>
      <w:r w:rsidRPr="00907C23">
        <w:rPr>
          <w:rFonts w:cs="Arial"/>
          <w:color w:val="595959" w:themeColor="text1" w:themeTint="A6"/>
          <w:szCs w:val="20"/>
        </w:rPr>
        <w:t>Vizient is committed to complying with the criteria set forth by the accredit</w:t>
      </w:r>
      <w:r w:rsidR="004B0F88" w:rsidRPr="00907C23">
        <w:rPr>
          <w:rFonts w:cs="Arial"/>
          <w:color w:val="595959" w:themeColor="text1" w:themeTint="A6"/>
          <w:szCs w:val="20"/>
        </w:rPr>
        <w:t>ing</w:t>
      </w:r>
      <w:r w:rsidRPr="00907C23">
        <w:rPr>
          <w:rFonts w:cs="Arial"/>
          <w:color w:val="595959" w:themeColor="text1" w:themeTint="A6"/>
          <w:szCs w:val="20"/>
        </w:rPr>
        <w:t xml:space="preserve"> agencies in order to provide this quality </w:t>
      </w:r>
      <w:r w:rsidR="00ED0769" w:rsidRPr="00907C23">
        <w:rPr>
          <w:rFonts w:cs="Arial"/>
          <w:color w:val="595959" w:themeColor="text1" w:themeTint="A6"/>
          <w:szCs w:val="20"/>
        </w:rPr>
        <w:t>course</w:t>
      </w:r>
      <w:r w:rsidRPr="00907C23">
        <w:rPr>
          <w:rFonts w:cs="Arial"/>
          <w:color w:val="595959" w:themeColor="text1" w:themeTint="A6"/>
          <w:szCs w:val="20"/>
        </w:rPr>
        <w:t xml:space="preserve">.  To receive credit for educational activities, you must successfully complete all </w:t>
      </w:r>
      <w:r w:rsidR="00ED0769" w:rsidRPr="00907C23">
        <w:rPr>
          <w:rFonts w:cs="Arial"/>
          <w:color w:val="595959" w:themeColor="text1" w:themeTint="A6"/>
          <w:szCs w:val="20"/>
        </w:rPr>
        <w:t>course</w:t>
      </w:r>
      <w:r w:rsidRPr="00907C23">
        <w:rPr>
          <w:rFonts w:cs="Arial"/>
          <w:color w:val="595959" w:themeColor="text1" w:themeTint="A6"/>
          <w:szCs w:val="20"/>
        </w:rPr>
        <w:t xml:space="preserve"> requirements.</w:t>
      </w:r>
    </w:p>
    <w:p w:rsidR="008730EB" w:rsidRPr="002D4836" w:rsidRDefault="008730EB" w:rsidP="002D4836">
      <w:pPr>
        <w:spacing w:line="276" w:lineRule="auto"/>
        <w:rPr>
          <w:rFonts w:cs="Arial"/>
          <w:sz w:val="16"/>
          <w:szCs w:val="16"/>
        </w:rPr>
      </w:pPr>
    </w:p>
    <w:p w:rsidR="008730EB" w:rsidRPr="008730EB" w:rsidRDefault="008A32F5" w:rsidP="002D4836">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907C2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Attend the </w:t>
      </w:r>
      <w:r w:rsidR="00642B45" w:rsidRPr="00907C23">
        <w:rPr>
          <w:rFonts w:cs="Arial"/>
          <w:color w:val="595959" w:themeColor="text1" w:themeTint="A6"/>
          <w:szCs w:val="20"/>
        </w:rPr>
        <w:t xml:space="preserve">course </w:t>
      </w:r>
      <w:r w:rsidRPr="00907C23">
        <w:rPr>
          <w:rFonts w:cs="Arial"/>
          <w:color w:val="595959" w:themeColor="text1" w:themeTint="A6"/>
          <w:szCs w:val="20"/>
        </w:rPr>
        <w:t>in its entirety</w:t>
      </w:r>
    </w:p>
    <w:p w:rsidR="00EA13B8" w:rsidRPr="00907C2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After the </w:t>
      </w:r>
      <w:r w:rsidR="00642B45" w:rsidRPr="00907C23">
        <w:rPr>
          <w:rFonts w:cs="Arial"/>
          <w:color w:val="595959" w:themeColor="text1" w:themeTint="A6"/>
          <w:szCs w:val="20"/>
        </w:rPr>
        <w:t>course</w:t>
      </w:r>
      <w:r w:rsidRPr="00907C23">
        <w:rPr>
          <w:rFonts w:cs="Arial"/>
          <w:color w:val="595959" w:themeColor="text1" w:themeTint="A6"/>
          <w:szCs w:val="20"/>
        </w:rPr>
        <w:t xml:space="preserve">, you will receive </w:t>
      </w:r>
      <w:r w:rsidR="00642B45" w:rsidRPr="00907C23">
        <w:rPr>
          <w:rFonts w:cs="Arial"/>
          <w:color w:val="595959" w:themeColor="text1" w:themeTint="A6"/>
          <w:szCs w:val="20"/>
        </w:rPr>
        <w:t xml:space="preserve">an email with </w:t>
      </w:r>
      <w:r w:rsidR="00952F89" w:rsidRPr="00907C23">
        <w:rPr>
          <w:rFonts w:cs="Arial"/>
          <w:color w:val="595959" w:themeColor="text1" w:themeTint="A6"/>
          <w:szCs w:val="20"/>
        </w:rPr>
        <w:t xml:space="preserve">instructions </w:t>
      </w:r>
      <w:r w:rsidR="00F4230E" w:rsidRPr="00907C23">
        <w:rPr>
          <w:rFonts w:cs="Arial"/>
          <w:color w:val="595959" w:themeColor="text1" w:themeTint="A6"/>
          <w:szCs w:val="20"/>
        </w:rPr>
        <w:t xml:space="preserve">and an access code that you will need to obtain your </w:t>
      </w:r>
      <w:r w:rsidR="00642B45" w:rsidRPr="00907C23">
        <w:rPr>
          <w:rFonts w:cs="Arial"/>
          <w:color w:val="595959" w:themeColor="text1" w:themeTint="A6"/>
          <w:szCs w:val="20"/>
        </w:rPr>
        <w:t xml:space="preserve">CE </w:t>
      </w:r>
      <w:r w:rsidR="00952F89" w:rsidRPr="00907C23">
        <w:rPr>
          <w:rFonts w:cs="Arial"/>
          <w:color w:val="595959" w:themeColor="text1" w:themeTint="A6"/>
          <w:szCs w:val="20"/>
        </w:rPr>
        <w:t>credit</w:t>
      </w:r>
    </w:p>
    <w:p w:rsidR="00EA13B8" w:rsidRPr="00907C2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Complete the </w:t>
      </w:r>
      <w:r w:rsidR="00F4230E" w:rsidRPr="00907C23">
        <w:rPr>
          <w:rFonts w:cs="Arial"/>
          <w:color w:val="595959" w:themeColor="text1" w:themeTint="A6"/>
          <w:szCs w:val="20"/>
        </w:rPr>
        <w:t xml:space="preserve">process </w:t>
      </w:r>
      <w:r w:rsidRPr="00907C23">
        <w:rPr>
          <w:rFonts w:cs="Arial"/>
          <w:color w:val="595959" w:themeColor="text1" w:themeTint="A6"/>
          <w:szCs w:val="20"/>
        </w:rPr>
        <w:t>no later than</w:t>
      </w:r>
      <w:r w:rsidRPr="00907C23">
        <w:rPr>
          <w:rFonts w:cs="Arial"/>
          <w:b/>
          <w:color w:val="595959" w:themeColor="text1" w:themeTint="A6"/>
          <w:szCs w:val="20"/>
        </w:rPr>
        <w:t xml:space="preserve"> </w:t>
      </w:r>
      <w:r w:rsidR="00D373CD">
        <w:rPr>
          <w:rFonts w:cs="Arial"/>
          <w:b/>
          <w:color w:val="595959" w:themeColor="text1" w:themeTint="A6"/>
          <w:szCs w:val="20"/>
        </w:rPr>
        <w:t>January 22, 2020</w:t>
      </w:r>
    </w:p>
    <w:p w:rsidR="008730EB" w:rsidRPr="00907C23" w:rsidRDefault="008730EB" w:rsidP="008730EB">
      <w:pPr>
        <w:rPr>
          <w:rFonts w:cs="Arial"/>
          <w:color w:val="595959" w:themeColor="text1" w:themeTint="A6"/>
          <w:szCs w:val="20"/>
        </w:rPr>
      </w:pPr>
      <w:r w:rsidRPr="00907C23">
        <w:rPr>
          <w:rFonts w:cs="Arial"/>
          <w:color w:val="595959" w:themeColor="text1" w:themeTint="A6"/>
          <w:szCs w:val="20"/>
        </w:rPr>
        <w:t>Upon succe</w:t>
      </w:r>
      <w:r w:rsidR="00642B45" w:rsidRPr="00907C23">
        <w:rPr>
          <w:rFonts w:cs="Arial"/>
          <w:color w:val="595959" w:themeColor="text1" w:themeTint="A6"/>
          <w:szCs w:val="20"/>
        </w:rPr>
        <w:t xml:space="preserve">ssful completion of the course </w:t>
      </w:r>
      <w:r w:rsidRPr="00907C23">
        <w:rPr>
          <w:rFonts w:cs="Arial"/>
          <w:color w:val="595959" w:themeColor="text1" w:themeTint="A6"/>
          <w:szCs w:val="20"/>
        </w:rPr>
        <w:t xml:space="preserve">requirements, you will be able to print your </w:t>
      </w:r>
      <w:r w:rsidR="004B0F88" w:rsidRPr="00907C23">
        <w:rPr>
          <w:rFonts w:cs="Arial"/>
          <w:color w:val="595959" w:themeColor="text1" w:themeTint="A6"/>
          <w:szCs w:val="20"/>
        </w:rPr>
        <w:t>CE</w:t>
      </w:r>
      <w:r w:rsidRPr="00907C2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907C23">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907C23">
        <w:rPr>
          <w:rFonts w:cs="Arial"/>
          <w:color w:val="595959" w:themeColor="text1" w:themeTint="A6"/>
        </w:rPr>
        <w:t>or</w:t>
      </w:r>
      <w:r w:rsidRPr="008730EB">
        <w:rPr>
          <w:rFonts w:cs="Arial"/>
          <w:color w:val="696969"/>
        </w:rPr>
        <w:t xml:space="preserve"> </w:t>
      </w:r>
      <w:hyperlink r:id="rId35" w:history="1">
        <w:r w:rsidRPr="008730EB">
          <w:rPr>
            <w:rStyle w:val="Hyperlink"/>
            <w:rFonts w:cs="Arial"/>
            <w:color w:val="FF4E00"/>
            <w:u w:val="none"/>
          </w:rPr>
          <w:t>www.nabp.net</w:t>
        </w:r>
      </w:hyperlink>
      <w:r w:rsidRPr="008730EB">
        <w:rPr>
          <w:rFonts w:cs="Arial"/>
          <w:color w:val="696969"/>
        </w:rPr>
        <w:t>.</w:t>
      </w:r>
    </w:p>
    <w:p w:rsidR="00EA13B8" w:rsidRPr="00907C2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Please provide an accurate </w:t>
      </w:r>
      <w:r w:rsidRPr="00907C23">
        <w:rPr>
          <w:rFonts w:cs="Arial"/>
          <w:b/>
          <w:color w:val="595959" w:themeColor="text1" w:themeTint="A6"/>
          <w:szCs w:val="20"/>
        </w:rPr>
        <w:t>NABP ID number</w:t>
      </w:r>
      <w:r w:rsidRPr="00907C23">
        <w:rPr>
          <w:rFonts w:cs="Arial"/>
          <w:color w:val="595959" w:themeColor="text1" w:themeTint="A6"/>
          <w:szCs w:val="20"/>
        </w:rPr>
        <w:t xml:space="preserve"> and </w:t>
      </w:r>
      <w:r w:rsidRPr="00907C23">
        <w:rPr>
          <w:rFonts w:cs="Arial"/>
          <w:b/>
          <w:color w:val="595959" w:themeColor="text1" w:themeTint="A6"/>
          <w:szCs w:val="20"/>
        </w:rPr>
        <w:t>date of birth</w:t>
      </w:r>
      <w:r w:rsidRPr="00907C23">
        <w:rPr>
          <w:rFonts w:cs="Arial"/>
          <w:color w:val="595959" w:themeColor="text1" w:themeTint="A6"/>
          <w:szCs w:val="20"/>
        </w:rPr>
        <w:t xml:space="preserve"> (</w:t>
      </w:r>
      <w:r w:rsidRPr="00907C23">
        <w:rPr>
          <w:rFonts w:cs="Arial"/>
          <w:b/>
          <w:color w:val="595959" w:themeColor="text1" w:themeTint="A6"/>
          <w:szCs w:val="20"/>
          <w:u w:val="single"/>
        </w:rPr>
        <w:t>mm/</w:t>
      </w:r>
      <w:proofErr w:type="spellStart"/>
      <w:r w:rsidRPr="00907C23">
        <w:rPr>
          <w:rFonts w:cs="Arial"/>
          <w:b/>
          <w:color w:val="595959" w:themeColor="text1" w:themeTint="A6"/>
          <w:szCs w:val="20"/>
          <w:u w:val="single"/>
        </w:rPr>
        <w:t>dd</w:t>
      </w:r>
      <w:proofErr w:type="spellEnd"/>
      <w:r w:rsidRPr="00907C23">
        <w:rPr>
          <w:rFonts w:cs="Arial"/>
          <w:color w:val="595959" w:themeColor="text1" w:themeTint="A6"/>
          <w:szCs w:val="20"/>
        </w:rPr>
        <w:t xml:space="preserve"> – do not include birth year)</w:t>
      </w:r>
    </w:p>
    <w:p w:rsidR="00A5195E" w:rsidRPr="00907C2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Vizient will upload your </w:t>
      </w:r>
      <w:r w:rsidRPr="00907C23">
        <w:rPr>
          <w:rFonts w:cs="Arial"/>
          <w:b/>
          <w:color w:val="595959" w:themeColor="text1" w:themeTint="A6"/>
          <w:szCs w:val="20"/>
        </w:rPr>
        <w:t>NABP ID number</w:t>
      </w:r>
      <w:r w:rsidRPr="00907C23">
        <w:rPr>
          <w:rFonts w:cs="Arial"/>
          <w:color w:val="595959" w:themeColor="text1" w:themeTint="A6"/>
          <w:szCs w:val="20"/>
        </w:rPr>
        <w:t xml:space="preserve"> and </w:t>
      </w:r>
      <w:r w:rsidRPr="00907C23">
        <w:rPr>
          <w:rFonts w:cs="Arial"/>
          <w:b/>
          <w:color w:val="595959" w:themeColor="text1" w:themeTint="A6"/>
          <w:szCs w:val="20"/>
        </w:rPr>
        <w:t>date of birth</w:t>
      </w:r>
      <w:r w:rsidRPr="00907C23">
        <w:rPr>
          <w:rFonts w:cs="Arial"/>
          <w:color w:val="595959" w:themeColor="text1" w:themeTint="A6"/>
          <w:szCs w:val="20"/>
        </w:rPr>
        <w:t xml:space="preserve"> into CPE Monitor</w:t>
      </w:r>
      <w:r w:rsidR="00642B45" w:rsidRPr="00907C23">
        <w:rPr>
          <w:rFonts w:cs="Arial"/>
          <w:color w:val="595959" w:themeColor="text1" w:themeTint="A6"/>
          <w:szCs w:val="20"/>
        </w:rPr>
        <w:t xml:space="preserve"> </w:t>
      </w:r>
      <w:r w:rsidR="003F4336" w:rsidRPr="00907C23">
        <w:rPr>
          <w:rFonts w:cs="Arial"/>
          <w:color w:val="595959" w:themeColor="text1" w:themeTint="A6"/>
          <w:szCs w:val="20"/>
        </w:rPr>
        <w:t xml:space="preserve">within 24 hours </w:t>
      </w:r>
      <w:r w:rsidR="00D2267A" w:rsidRPr="00907C23">
        <w:rPr>
          <w:rFonts w:cs="Arial"/>
          <w:color w:val="595959" w:themeColor="text1" w:themeTint="A6"/>
          <w:szCs w:val="20"/>
        </w:rPr>
        <w:t xml:space="preserve">after </w:t>
      </w:r>
      <w:r w:rsidR="00ED0769" w:rsidRPr="00907C23">
        <w:rPr>
          <w:rFonts w:cs="Arial"/>
          <w:color w:val="595959" w:themeColor="text1" w:themeTint="A6"/>
          <w:szCs w:val="20"/>
        </w:rPr>
        <w:t xml:space="preserve">the </w:t>
      </w:r>
      <w:r w:rsidR="00D2267A" w:rsidRPr="00907C23">
        <w:rPr>
          <w:rFonts w:cs="Arial"/>
          <w:color w:val="595959" w:themeColor="text1" w:themeTint="A6"/>
          <w:szCs w:val="20"/>
        </w:rPr>
        <w:t>completion of all steps required to receive credit</w:t>
      </w:r>
      <w:r w:rsidR="003F4336" w:rsidRPr="00907C23">
        <w:rPr>
          <w:rFonts w:cs="Arial"/>
          <w:color w:val="595959" w:themeColor="text1" w:themeTint="A6"/>
          <w:szCs w:val="20"/>
        </w:rPr>
        <w:t>.</w:t>
      </w:r>
    </w:p>
    <w:p w:rsidR="008730EB" w:rsidRPr="00907C23" w:rsidRDefault="008730EB" w:rsidP="008730EB">
      <w:pPr>
        <w:spacing w:line="276" w:lineRule="auto"/>
        <w:rPr>
          <w:rFonts w:cs="Arial"/>
          <w:color w:val="595959" w:themeColor="text1" w:themeTint="A6"/>
        </w:rPr>
      </w:pPr>
      <w:r w:rsidRPr="00907C23">
        <w:rPr>
          <w:rFonts w:cs="Arial"/>
          <w:color w:val="595959" w:themeColor="text1" w:themeTint="A6"/>
        </w:rPr>
        <w:t xml:space="preserve">If your </w:t>
      </w:r>
      <w:r w:rsidRPr="00907C23">
        <w:rPr>
          <w:rFonts w:cs="Arial"/>
          <w:b/>
          <w:color w:val="595959" w:themeColor="text1" w:themeTint="A6"/>
        </w:rPr>
        <w:t>NABP ID number</w:t>
      </w:r>
      <w:r w:rsidRPr="00907C23">
        <w:rPr>
          <w:rFonts w:cs="Arial"/>
          <w:color w:val="595959" w:themeColor="text1" w:themeTint="A6"/>
        </w:rPr>
        <w:t xml:space="preserve"> and/or </w:t>
      </w:r>
      <w:r w:rsidRPr="00907C23">
        <w:rPr>
          <w:rFonts w:cs="Arial"/>
          <w:b/>
          <w:color w:val="595959" w:themeColor="text1" w:themeTint="A6"/>
        </w:rPr>
        <w:t>date of birth</w:t>
      </w:r>
      <w:r w:rsidRPr="00907C23">
        <w:rPr>
          <w:rFonts w:cs="Arial"/>
          <w:color w:val="595959" w:themeColor="text1" w:themeTint="A6"/>
        </w:rPr>
        <w:t xml:space="preserve"> are returned as invalid after </w:t>
      </w:r>
      <w:r w:rsidR="00ED0769" w:rsidRPr="00907C23">
        <w:rPr>
          <w:rFonts w:cs="Arial"/>
          <w:color w:val="595959" w:themeColor="text1" w:themeTint="A6"/>
        </w:rPr>
        <w:t xml:space="preserve">the </w:t>
      </w:r>
      <w:r w:rsidRPr="00907C23">
        <w:rPr>
          <w:rFonts w:cs="Arial"/>
          <w:color w:val="595959" w:themeColor="text1" w:themeTint="A6"/>
        </w:rPr>
        <w:t xml:space="preserve">upload, Vizient will make one attempt to contact you for corrections within </w:t>
      </w:r>
      <w:r w:rsidR="00ED0769" w:rsidRPr="00907C23">
        <w:rPr>
          <w:rFonts w:cs="Arial"/>
          <w:color w:val="595959" w:themeColor="text1" w:themeTint="A6"/>
        </w:rPr>
        <w:t>a</w:t>
      </w:r>
      <w:r w:rsidRPr="00907C23">
        <w:rPr>
          <w:rFonts w:cs="Arial"/>
          <w:color w:val="595959" w:themeColor="text1" w:themeTint="A6"/>
        </w:rPr>
        <w:t xml:space="preserve"> 45-day window. After the 45-day window expires, Vizient will not accept the information, and Vizient will not be able to process your </w:t>
      </w:r>
      <w:r w:rsidR="004B0F88" w:rsidRPr="00907C23">
        <w:rPr>
          <w:rFonts w:cs="Arial"/>
          <w:color w:val="595959" w:themeColor="text1" w:themeTint="A6"/>
        </w:rPr>
        <w:t>CE</w:t>
      </w:r>
      <w:r w:rsidRPr="00907C2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8A41C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A50842" w:rsidRPr="00A50842" w:rsidRDefault="00BC1FF6"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Describe the physiology and clinical significance of a patent ductus arteriosus</w:t>
      </w:r>
      <w:r w:rsidR="00A50842" w:rsidRPr="00290709">
        <w:rPr>
          <w:rFonts w:asciiTheme="minorHAnsi" w:eastAsia="Calibri" w:hAnsiTheme="minorHAnsi" w:cstheme="minorHAnsi"/>
          <w:color w:val="595959" w:themeColor="text1" w:themeTint="A6"/>
          <w:szCs w:val="20"/>
        </w:rPr>
        <w:t xml:space="preserve"> </w:t>
      </w:r>
    </w:p>
    <w:p w:rsidR="004A294A" w:rsidRPr="00290709" w:rsidRDefault="00BC1FF6"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Compare pharmacological agents used and management strategies for patent ductus arteriosus</w:t>
      </w:r>
      <w:r w:rsidR="00290709" w:rsidRPr="00290709">
        <w:rPr>
          <w:rFonts w:cs="Arial"/>
          <w:color w:val="595959" w:themeColor="text1" w:themeTint="A6"/>
          <w:szCs w:val="20"/>
        </w:rPr>
        <w:t xml:space="preserve"> </w:t>
      </w:r>
    </w:p>
    <w:p w:rsidR="00A50842" w:rsidRDefault="00BC1FF6" w:rsidP="00A50842">
      <w:pPr>
        <w:pStyle w:val="ListParagraph"/>
        <w:numPr>
          <w:ilvl w:val="0"/>
          <w:numId w:val="40"/>
        </w:numPr>
        <w:ind w:left="360"/>
        <w:rPr>
          <w:color w:val="595959" w:themeColor="text1" w:themeTint="A6"/>
        </w:rPr>
      </w:pPr>
      <w:r>
        <w:rPr>
          <w:rFonts w:asciiTheme="minorHAnsi" w:eastAsia="Calibri" w:hAnsiTheme="minorHAnsi" w:cstheme="minorHAnsi"/>
          <w:color w:val="696969" w:themeColor="text2"/>
          <w:szCs w:val="20"/>
        </w:rPr>
        <w:t>Identify indications and strategies for maintenance of a patent ductus arteriosus</w:t>
      </w:r>
      <w:r w:rsidR="00290709" w:rsidRPr="00A50842">
        <w:rPr>
          <w:color w:val="595959" w:themeColor="text1" w:themeTint="A6"/>
        </w:rPr>
        <w:t xml:space="preserve"> </w:t>
      </w:r>
    </w:p>
    <w:p w:rsidR="00BC1FF6" w:rsidRPr="00BC1FF6" w:rsidRDefault="00BC1FF6" w:rsidP="00BC1FF6"/>
    <w:p w:rsidR="00155E54" w:rsidRPr="00A50842" w:rsidRDefault="00155E54" w:rsidP="00A50842">
      <w:pPr>
        <w:rPr>
          <w:rFonts w:cs="Arial"/>
          <w:noProof/>
          <w:szCs w:val="20"/>
        </w:rPr>
      </w:pPr>
      <w:r w:rsidRPr="000211DF">
        <w:rPr>
          <w:noProof/>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907C23" w:rsidRDefault="00155E54" w:rsidP="00155E54">
      <w:pPr>
        <w:rPr>
          <w:rFonts w:cs="Arial"/>
          <w:b/>
          <w:color w:val="595959" w:themeColor="text1" w:themeTint="A6"/>
          <w:szCs w:val="20"/>
          <w:u w:val="single"/>
        </w:rPr>
      </w:pPr>
      <w:r w:rsidRPr="00907C23">
        <w:rPr>
          <w:rFonts w:cs="Arial"/>
          <w:b/>
          <w:color w:val="595959" w:themeColor="text1" w:themeTint="A6"/>
          <w:szCs w:val="20"/>
          <w:u w:val="single"/>
        </w:rPr>
        <w:t>Joint Accreditation Statement:</w:t>
      </w:r>
    </w:p>
    <w:p w:rsidR="00155E54" w:rsidRPr="00907C23" w:rsidRDefault="00155E54" w:rsidP="00155E54">
      <w:pPr>
        <w:rPr>
          <w:rFonts w:cs="Arial"/>
          <w:color w:val="595959" w:themeColor="text1" w:themeTint="A6"/>
          <w:szCs w:val="20"/>
        </w:rPr>
      </w:pPr>
    </w:p>
    <w:p w:rsidR="008A41C5" w:rsidRPr="00907C23" w:rsidRDefault="008A41C5" w:rsidP="008A41C5">
      <w:pPr>
        <w:autoSpaceDE w:val="0"/>
        <w:autoSpaceDN w:val="0"/>
        <w:rPr>
          <w:rFonts w:cs="Arial"/>
          <w:color w:val="595959" w:themeColor="text1" w:themeTint="A6"/>
        </w:rPr>
      </w:pPr>
      <w:r w:rsidRPr="00907C23">
        <w:rPr>
          <w:rFonts w:cs="Arial"/>
          <w:color w:val="595959" w:themeColor="text1" w:themeTint="A6"/>
        </w:rPr>
        <w:t xml:space="preserve">In support of improving patient care, this activity has been planned and implemented by Vizient, Inc. and </w:t>
      </w:r>
      <w:r w:rsidR="00BC1FF6">
        <w:rPr>
          <w:rFonts w:cs="Arial"/>
          <w:color w:val="595959" w:themeColor="text1" w:themeTint="A6"/>
        </w:rPr>
        <w:t>University of Rochester Medical Center</w:t>
      </w:r>
      <w:r w:rsidRPr="00907C23">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8A41C5" w:rsidRPr="00907C23" w:rsidRDefault="008A41C5" w:rsidP="008A41C5">
      <w:pPr>
        <w:rPr>
          <w:rFonts w:cs="Arial"/>
          <w:b/>
          <w:color w:val="595959" w:themeColor="text1" w:themeTint="A6"/>
          <w:u w:val="single"/>
        </w:rPr>
      </w:pPr>
    </w:p>
    <w:p w:rsidR="008A41C5" w:rsidRPr="00907C23" w:rsidRDefault="008A41C5" w:rsidP="008A41C5">
      <w:pPr>
        <w:rPr>
          <w:rFonts w:cs="Arial"/>
          <w:b/>
          <w:color w:val="595959" w:themeColor="text1" w:themeTint="A6"/>
          <w:u w:val="single"/>
        </w:rPr>
      </w:pPr>
      <w:r w:rsidRPr="00907C23">
        <w:rPr>
          <w:rFonts w:cs="Arial"/>
          <w:b/>
          <w:color w:val="595959" w:themeColor="text1" w:themeTint="A6"/>
          <w:u w:val="single"/>
        </w:rPr>
        <w:t>Designation Statements:</w:t>
      </w:r>
    </w:p>
    <w:p w:rsidR="008A41C5" w:rsidRPr="00907C23" w:rsidRDefault="008A41C5" w:rsidP="008A41C5">
      <w:pPr>
        <w:rPr>
          <w:rFonts w:cs="Arial"/>
          <w:color w:val="595959" w:themeColor="text1" w:themeTint="A6"/>
        </w:rPr>
      </w:pPr>
    </w:p>
    <w:p w:rsidR="008A41C5" w:rsidRPr="00907C23" w:rsidRDefault="008A41C5" w:rsidP="008A41C5">
      <w:pPr>
        <w:pStyle w:val="Heading4"/>
        <w:rPr>
          <w:rFonts w:cs="Arial"/>
          <w:color w:val="595959" w:themeColor="text1" w:themeTint="A6"/>
        </w:rPr>
      </w:pPr>
      <w:r w:rsidRPr="00907C23">
        <w:rPr>
          <w:rFonts w:cs="Arial"/>
          <w:color w:val="595959" w:themeColor="text1" w:themeTint="A6"/>
        </w:rPr>
        <w:t>PHARMACY</w:t>
      </w:r>
    </w:p>
    <w:p w:rsidR="00FD364F" w:rsidRPr="00E0237D" w:rsidRDefault="00FD364F" w:rsidP="00FD364F">
      <w:pPr>
        <w:rPr>
          <w:rFonts w:cs="Arial"/>
          <w:color w:val="696969"/>
        </w:rPr>
      </w:pPr>
      <w:r w:rsidRPr="00E0237D">
        <w:rPr>
          <w:rFonts w:cs="Arial"/>
          <w:color w:val="696969"/>
        </w:rPr>
        <w:t xml:space="preserve">Vizient, Inc. designates this activity for a maximum of 1.00 ACPE credit hours. </w:t>
      </w:r>
    </w:p>
    <w:p w:rsidR="008A41C5" w:rsidRPr="00907C23" w:rsidRDefault="008A41C5" w:rsidP="008A41C5">
      <w:pPr>
        <w:rPr>
          <w:rFonts w:cs="Arial"/>
          <w:color w:val="595959" w:themeColor="text1" w:themeTint="A6"/>
        </w:rPr>
      </w:pPr>
      <w:r w:rsidRPr="00907C23">
        <w:rPr>
          <w:rFonts w:cs="Arial"/>
          <w:color w:val="595959" w:themeColor="text1" w:themeTint="A6"/>
        </w:rPr>
        <w:t>Universal Activi</w:t>
      </w:r>
      <w:r w:rsidR="002D4836" w:rsidRPr="00907C23">
        <w:rPr>
          <w:rFonts w:cs="Arial"/>
          <w:color w:val="595959" w:themeColor="text1" w:themeTint="A6"/>
        </w:rPr>
        <w:t>ty Number: JA0006103-9999-19-</w:t>
      </w:r>
      <w:r w:rsidR="00AA333A">
        <w:rPr>
          <w:rFonts w:cs="Arial"/>
          <w:color w:val="595959" w:themeColor="text1" w:themeTint="A6"/>
        </w:rPr>
        <w:t>2</w:t>
      </w:r>
      <w:r w:rsidR="00E63280">
        <w:rPr>
          <w:rFonts w:cs="Arial"/>
          <w:color w:val="595959" w:themeColor="text1" w:themeTint="A6"/>
        </w:rPr>
        <w:t>32</w:t>
      </w:r>
      <w:r w:rsidRPr="00907C23">
        <w:rPr>
          <w:rFonts w:cs="Arial"/>
          <w:color w:val="595959" w:themeColor="text1" w:themeTint="A6"/>
        </w:rPr>
        <w:t>-L0</w:t>
      </w:r>
      <w:r w:rsidR="00290709">
        <w:rPr>
          <w:rFonts w:cs="Arial"/>
          <w:color w:val="595959" w:themeColor="text1" w:themeTint="A6"/>
        </w:rPr>
        <w:t>1</w:t>
      </w:r>
      <w:r w:rsidRPr="00907C23">
        <w:rPr>
          <w:rFonts w:cs="Arial"/>
          <w:color w:val="595959" w:themeColor="text1" w:themeTint="A6"/>
        </w:rPr>
        <w:t>-P</w:t>
      </w:r>
    </w:p>
    <w:p w:rsidR="008A41C5" w:rsidRPr="00907C23" w:rsidRDefault="008A41C5" w:rsidP="008A41C5">
      <w:pPr>
        <w:pStyle w:val="Heading3"/>
        <w:rPr>
          <w:rFonts w:cs="Arial"/>
          <w:color w:val="595959" w:themeColor="text1" w:themeTint="A6"/>
        </w:rPr>
      </w:pPr>
      <w:r w:rsidRPr="00907C23">
        <w:rPr>
          <w:rFonts w:cs="Arial"/>
          <w:color w:val="595959" w:themeColor="text1" w:themeTint="A6"/>
        </w:rPr>
        <w:t>CEU</w:t>
      </w:r>
      <w:bookmarkStart w:id="0" w:name="_GoBack"/>
      <w:bookmarkEnd w:id="0"/>
    </w:p>
    <w:p w:rsidR="008A41C5" w:rsidRPr="00907C23" w:rsidRDefault="008A41C5" w:rsidP="008A41C5">
      <w:pPr>
        <w:rPr>
          <w:rFonts w:cs="Arial"/>
          <w:color w:val="595959" w:themeColor="text1" w:themeTint="A6"/>
        </w:rPr>
      </w:pPr>
      <w:r w:rsidRPr="00907C23">
        <w:rPr>
          <w:rFonts w:cs="Arial"/>
          <w:color w:val="595959" w:themeColor="text1" w:themeTint="A6"/>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907C2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907C2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907C23">
        <w:rPr>
          <w:rFonts w:eastAsia="Times" w:cs="Arial"/>
          <w:b/>
          <w:color w:val="595959" w:themeColor="text1" w:themeTint="A6"/>
          <w:szCs w:val="20"/>
        </w:rPr>
        <w:t>CONFLICT OF INTEREST/CONTENT VALIDATION POLICY:</w:t>
      </w:r>
    </w:p>
    <w:p w:rsidR="008730EB" w:rsidRPr="00907C2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907C2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907C23">
        <w:rPr>
          <w:rFonts w:eastAsia="Times" w:cs="Arial"/>
          <w:bCs/>
          <w:color w:val="595959" w:themeColor="text1" w:themeTint="A6"/>
          <w:szCs w:val="20"/>
        </w:rPr>
        <w:t>.</w:t>
      </w:r>
      <w:r w:rsidRPr="00907C2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907C23" w:rsidRDefault="008730EB" w:rsidP="008730EB">
      <w:pPr>
        <w:pStyle w:val="Heading3"/>
        <w:rPr>
          <w:rFonts w:cs="Arial"/>
          <w:color w:val="595959" w:themeColor="text1" w:themeTint="A6"/>
        </w:rPr>
      </w:pPr>
      <w:r w:rsidRPr="00907C23">
        <w:rPr>
          <w:rFonts w:cs="Arial"/>
          <w:color w:val="595959" w:themeColor="text1" w:themeTint="A6"/>
        </w:rPr>
        <w:t>DISCLOSURE STATEMENTS:</w:t>
      </w:r>
    </w:p>
    <w:p w:rsidR="008730EB" w:rsidRPr="00907C23" w:rsidRDefault="008730EB" w:rsidP="008730EB">
      <w:pPr>
        <w:pStyle w:val="Heading3"/>
        <w:rPr>
          <w:b w:val="0"/>
          <w:snapToGrid w:val="0"/>
          <w:color w:val="595959" w:themeColor="text1" w:themeTint="A6"/>
        </w:rPr>
      </w:pPr>
      <w:r w:rsidRPr="00907C2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907C23">
        <w:rPr>
          <w:b w:val="0"/>
          <w:snapToGrid w:val="0"/>
          <w:color w:val="595959" w:themeColor="text1" w:themeTint="A6"/>
        </w:rPr>
        <w:t xml:space="preserve">Each planning committee member, reviewer and </w:t>
      </w:r>
      <w:r w:rsidR="005F53FC" w:rsidRPr="00907C23">
        <w:rPr>
          <w:b w:val="0"/>
          <w:snapToGrid w:val="0"/>
          <w:color w:val="595959" w:themeColor="text1" w:themeTint="A6"/>
        </w:rPr>
        <w:t>presenter</w:t>
      </w:r>
      <w:r w:rsidRPr="00907C23">
        <w:rPr>
          <w:b w:val="0"/>
          <w:snapToGrid w:val="0"/>
          <w:color w:val="595959" w:themeColor="text1" w:themeTint="A6"/>
        </w:rPr>
        <w:t xml:space="preserve"> has completed a Disclosure of Relevant Financial Relationships form.</w:t>
      </w:r>
    </w:p>
    <w:p w:rsidR="00CB449D" w:rsidRPr="00907C23" w:rsidRDefault="00CB449D" w:rsidP="00CB449D">
      <w:pPr>
        <w:spacing w:before="120"/>
        <w:rPr>
          <w:rFonts w:cs="Arial"/>
          <w:bCs/>
          <w:color w:val="595959" w:themeColor="text1" w:themeTint="A6"/>
          <w:sz w:val="18"/>
          <w:szCs w:val="18"/>
        </w:rPr>
      </w:pPr>
      <w:r w:rsidRPr="00907C23">
        <w:rPr>
          <w:rFonts w:cs="Arial"/>
          <w:bCs/>
          <w:color w:val="595959" w:themeColor="text1" w:themeTint="A6"/>
          <w:sz w:val="18"/>
          <w:szCs w:val="18"/>
        </w:rPr>
        <w:t>Relevant financial relationships: Planning committee members</w:t>
      </w:r>
      <w:r w:rsidR="008A41C5" w:rsidRPr="00907C23">
        <w:rPr>
          <w:rFonts w:cs="Arial"/>
          <w:bCs/>
          <w:color w:val="595959" w:themeColor="text1" w:themeTint="A6"/>
          <w:sz w:val="18"/>
          <w:szCs w:val="18"/>
        </w:rPr>
        <w:t>, reviewer</w:t>
      </w:r>
      <w:r w:rsidRPr="00907C23">
        <w:rPr>
          <w:rFonts w:cs="Arial"/>
          <w:bCs/>
          <w:color w:val="595959" w:themeColor="text1" w:themeTint="A6"/>
          <w:sz w:val="18"/>
          <w:szCs w:val="18"/>
        </w:rPr>
        <w:t xml:space="preserve"> and </w:t>
      </w:r>
      <w:r w:rsidR="005F53FC" w:rsidRPr="00907C23">
        <w:rPr>
          <w:rFonts w:cs="Arial"/>
          <w:bCs/>
          <w:color w:val="595959" w:themeColor="text1" w:themeTint="A6"/>
          <w:sz w:val="18"/>
          <w:szCs w:val="18"/>
        </w:rPr>
        <w:t>presenters</w:t>
      </w:r>
      <w:r w:rsidRPr="00907C23">
        <w:rPr>
          <w:rFonts w:cs="Arial"/>
          <w:bCs/>
          <w:color w:val="595959" w:themeColor="text1" w:themeTint="A6"/>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907C23" w:rsidRDefault="00BC1FF6" w:rsidP="00CB449D">
      <w:pPr>
        <w:rPr>
          <w:b/>
          <w:color w:val="595959" w:themeColor="text1" w:themeTint="A6"/>
        </w:rPr>
      </w:pPr>
      <w:r>
        <w:rPr>
          <w:b/>
          <w:color w:val="595959" w:themeColor="text1" w:themeTint="A6"/>
        </w:rPr>
        <w:t xml:space="preserve">Matthew O’Connell, </w:t>
      </w:r>
      <w:proofErr w:type="spellStart"/>
      <w:r>
        <w:rPr>
          <w:b/>
          <w:color w:val="595959" w:themeColor="text1" w:themeTint="A6"/>
        </w:rPr>
        <w:t>PharmD</w:t>
      </w:r>
      <w:proofErr w:type="spellEnd"/>
    </w:p>
    <w:p w:rsidR="008A41C5" w:rsidRPr="00907C23" w:rsidRDefault="00BC1FF6" w:rsidP="00CB449D">
      <w:pPr>
        <w:rPr>
          <w:color w:val="595959" w:themeColor="text1" w:themeTint="A6"/>
        </w:rPr>
      </w:pPr>
      <w:r>
        <w:rPr>
          <w:color w:val="595959" w:themeColor="text1" w:themeTint="A6"/>
        </w:rPr>
        <w:t>PGY-2 Pediatric Pharmacy Resident</w:t>
      </w:r>
    </w:p>
    <w:p w:rsidR="008A41C5" w:rsidRPr="00907C23" w:rsidRDefault="00BC1FF6" w:rsidP="00CB449D">
      <w:pPr>
        <w:rPr>
          <w:color w:val="595959" w:themeColor="text1" w:themeTint="A6"/>
        </w:rPr>
      </w:pPr>
      <w:r>
        <w:rPr>
          <w:color w:val="595959" w:themeColor="text1" w:themeTint="A6"/>
        </w:rPr>
        <w:t>University of Rochester Medical Center</w:t>
      </w:r>
    </w:p>
    <w:p w:rsidR="008A41C5" w:rsidRPr="00CB449D" w:rsidRDefault="008A41C5" w:rsidP="00CB449D">
      <w:pPr>
        <w:rPr>
          <w:b/>
          <w:color w:val="7F7F7F" w:themeColor="text1" w:themeTint="80"/>
        </w:rPr>
      </w:pPr>
    </w:p>
    <w:p w:rsidR="00CB449D" w:rsidRPr="00907C23" w:rsidRDefault="00BC1FF6" w:rsidP="00CB449D">
      <w:pPr>
        <w:rPr>
          <w:b/>
          <w:color w:val="595959" w:themeColor="text1" w:themeTint="A6"/>
        </w:rPr>
      </w:pPr>
      <w:r>
        <w:rPr>
          <w:b/>
          <w:color w:val="595959" w:themeColor="text1" w:themeTint="A6"/>
        </w:rPr>
        <w:t xml:space="preserve">Andrew Decker, </w:t>
      </w:r>
      <w:proofErr w:type="spellStart"/>
      <w:r>
        <w:rPr>
          <w:b/>
          <w:color w:val="595959" w:themeColor="text1" w:themeTint="A6"/>
        </w:rPr>
        <w:t>PharmD</w:t>
      </w:r>
      <w:proofErr w:type="spellEnd"/>
      <w:r>
        <w:rPr>
          <w:b/>
          <w:color w:val="595959" w:themeColor="text1" w:themeTint="A6"/>
        </w:rPr>
        <w:t>, BCPPS</w:t>
      </w:r>
    </w:p>
    <w:p w:rsidR="008A41C5" w:rsidRPr="00907C23" w:rsidRDefault="00BC1FF6" w:rsidP="00CB449D">
      <w:pPr>
        <w:rPr>
          <w:color w:val="595959" w:themeColor="text1" w:themeTint="A6"/>
        </w:rPr>
      </w:pPr>
      <w:r>
        <w:rPr>
          <w:color w:val="595959" w:themeColor="text1" w:themeTint="A6"/>
        </w:rPr>
        <w:t>NICU Pharmacy Specialist</w:t>
      </w:r>
    </w:p>
    <w:p w:rsidR="00BC1FF6" w:rsidRPr="00907C23" w:rsidRDefault="00BC1FF6" w:rsidP="00BC1FF6">
      <w:pPr>
        <w:rPr>
          <w:color w:val="595959" w:themeColor="text1" w:themeTint="A6"/>
        </w:rPr>
      </w:pPr>
      <w:r>
        <w:rPr>
          <w:color w:val="595959" w:themeColor="text1" w:themeTint="A6"/>
        </w:rPr>
        <w:t>University of Rochester Medical Center</w:t>
      </w:r>
    </w:p>
    <w:p w:rsidR="00BC1FF6" w:rsidRPr="00907C23" w:rsidRDefault="00BC1FF6" w:rsidP="00BC1FF6">
      <w:pPr>
        <w:rPr>
          <w:color w:val="595959" w:themeColor="text1" w:themeTint="A6"/>
        </w:rPr>
      </w:pPr>
      <w:r>
        <w:rPr>
          <w:color w:val="595959" w:themeColor="text1" w:themeTint="A6"/>
        </w:rPr>
        <w:t>University of Rochester Medical Center</w:t>
      </w:r>
    </w:p>
    <w:p w:rsidR="00CB449D" w:rsidRPr="00CB449D" w:rsidRDefault="00CB449D" w:rsidP="00CB449D">
      <w:pPr>
        <w:rPr>
          <w:color w:val="7F7F7F" w:themeColor="text1" w:themeTint="80"/>
        </w:rPr>
      </w:pPr>
    </w:p>
    <w:p w:rsidR="00CB449D" w:rsidRDefault="008A41C5" w:rsidP="00CB449D">
      <w:pPr>
        <w:pStyle w:val="Heading3"/>
        <w:spacing w:before="0" w:after="120"/>
        <w:rPr>
          <w:rFonts w:cs="Arial"/>
          <w:color w:val="01ADAB"/>
          <w:sz w:val="24"/>
        </w:rPr>
      </w:pPr>
      <w:r>
        <w:rPr>
          <w:rFonts w:cs="Arial"/>
          <w:b w:val="0"/>
          <w:bCs w:val="0"/>
          <w:color w:val="01ADAB"/>
          <w:sz w:val="24"/>
        </w:rPr>
        <w:t>Course reviewer</w:t>
      </w:r>
    </w:p>
    <w:p w:rsidR="00CB449D" w:rsidRPr="00907C23" w:rsidRDefault="008A41C5" w:rsidP="00CB449D">
      <w:pPr>
        <w:rPr>
          <w:b/>
          <w:color w:val="595959" w:themeColor="text1" w:themeTint="A6"/>
        </w:rPr>
      </w:pPr>
      <w:r w:rsidRPr="00907C23">
        <w:rPr>
          <w:b/>
          <w:color w:val="595959" w:themeColor="text1" w:themeTint="A6"/>
        </w:rPr>
        <w:t xml:space="preserve">Katrina Harper, </w:t>
      </w:r>
      <w:proofErr w:type="spellStart"/>
      <w:r w:rsidRPr="00907C23">
        <w:rPr>
          <w:b/>
          <w:color w:val="595959" w:themeColor="text1" w:themeTint="A6"/>
        </w:rPr>
        <w:t>PharmD</w:t>
      </w:r>
      <w:proofErr w:type="spellEnd"/>
      <w:r w:rsidRPr="00907C23">
        <w:rPr>
          <w:b/>
          <w:color w:val="595959" w:themeColor="text1" w:themeTint="A6"/>
        </w:rPr>
        <w:t>, MBA, BCPS, DPLA</w:t>
      </w:r>
    </w:p>
    <w:p w:rsidR="00CB449D" w:rsidRPr="00907C23" w:rsidRDefault="008A41C5" w:rsidP="00CB449D">
      <w:pPr>
        <w:rPr>
          <w:color w:val="595959" w:themeColor="text1" w:themeTint="A6"/>
        </w:rPr>
      </w:pPr>
      <w:r w:rsidRPr="00907C23">
        <w:rPr>
          <w:color w:val="595959" w:themeColor="text1" w:themeTint="A6"/>
        </w:rPr>
        <w:t>Senior Clinical Manager</w:t>
      </w:r>
    </w:p>
    <w:p w:rsidR="00CB449D" w:rsidRPr="00907C23" w:rsidRDefault="008A41C5" w:rsidP="00CB449D">
      <w:pPr>
        <w:rPr>
          <w:color w:val="595959" w:themeColor="text1" w:themeTint="A6"/>
        </w:rPr>
      </w:pPr>
      <w:r w:rsidRPr="00907C23">
        <w:rPr>
          <w:color w:val="595959" w:themeColor="text1" w:themeTint="A6"/>
        </w:rPr>
        <w:t>Vizient</w:t>
      </w:r>
    </w:p>
    <w:p w:rsidR="00CB449D" w:rsidRPr="00907C23" w:rsidRDefault="00CB449D" w:rsidP="00CB449D">
      <w:pPr>
        <w:rPr>
          <w:color w:val="595959" w:themeColor="text1" w:themeTint="A6"/>
        </w:rPr>
      </w:pPr>
    </w:p>
    <w:p w:rsidR="00B43FA5" w:rsidRDefault="00B43FA5" w:rsidP="00B43FA5">
      <w:pPr>
        <w:pStyle w:val="Heading3"/>
        <w:spacing w:before="0" w:after="120"/>
        <w:rPr>
          <w:rFonts w:cs="Arial"/>
          <w:color w:val="01ADAB"/>
          <w:sz w:val="24"/>
        </w:rPr>
      </w:pPr>
      <w:r>
        <w:rPr>
          <w:rFonts w:cs="Arial"/>
          <w:b w:val="0"/>
          <w:bCs w:val="0"/>
          <w:color w:val="01ADAB"/>
          <w:sz w:val="24"/>
        </w:rPr>
        <w:t>Presenter</w:t>
      </w:r>
    </w:p>
    <w:p w:rsidR="00BC1FF6" w:rsidRPr="00907C23" w:rsidRDefault="00BC1FF6" w:rsidP="00BC1FF6">
      <w:pPr>
        <w:rPr>
          <w:b/>
          <w:color w:val="595959" w:themeColor="text1" w:themeTint="A6"/>
        </w:rPr>
      </w:pPr>
      <w:r>
        <w:rPr>
          <w:b/>
          <w:color w:val="595959" w:themeColor="text1" w:themeTint="A6"/>
        </w:rPr>
        <w:t xml:space="preserve">Matthew O’Connell, </w:t>
      </w:r>
      <w:proofErr w:type="spellStart"/>
      <w:r>
        <w:rPr>
          <w:b/>
          <w:color w:val="595959" w:themeColor="text1" w:themeTint="A6"/>
        </w:rPr>
        <w:t>PharmD</w:t>
      </w:r>
      <w:proofErr w:type="spellEnd"/>
    </w:p>
    <w:p w:rsidR="00BC1FF6" w:rsidRPr="00907C23" w:rsidRDefault="00BC1FF6" w:rsidP="00BC1FF6">
      <w:pPr>
        <w:rPr>
          <w:color w:val="595959" w:themeColor="text1" w:themeTint="A6"/>
        </w:rPr>
      </w:pPr>
      <w:r>
        <w:rPr>
          <w:color w:val="595959" w:themeColor="text1" w:themeTint="A6"/>
        </w:rPr>
        <w:t>PGY-2 Pediatric Pharmacy Resident</w:t>
      </w:r>
    </w:p>
    <w:p w:rsidR="00BC1FF6" w:rsidRPr="00907C23" w:rsidRDefault="00BC1FF6" w:rsidP="00BC1FF6">
      <w:pPr>
        <w:rPr>
          <w:color w:val="595959" w:themeColor="text1" w:themeTint="A6"/>
        </w:rPr>
      </w:pPr>
      <w:r>
        <w:rPr>
          <w:color w:val="595959" w:themeColor="text1" w:themeTint="A6"/>
        </w:rPr>
        <w:t>University of Rochester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466BF0"/>
    <w:multiLevelType w:val="hybridMultilevel"/>
    <w:tmpl w:val="20B8A72C"/>
    <w:lvl w:ilvl="0" w:tplc="9F8EB7F0">
      <w:start w:val="1"/>
      <w:numFmt w:val="decimal"/>
      <w:lvlText w:val="%1."/>
      <w:lvlJc w:val="left"/>
      <w:pPr>
        <w:ind w:left="720" w:hanging="360"/>
      </w:pPr>
      <w:rPr>
        <w:rFonts w:asciiTheme="minorHAnsi" w:eastAsia="Calibri" w:hAnsiTheme="minorHAnsi" w:cstheme="minorHAnsi" w:hint="default"/>
        <w:color w:val="696969"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30"/>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0709"/>
    <w:rsid w:val="0029361D"/>
    <w:rsid w:val="002B3983"/>
    <w:rsid w:val="002C549F"/>
    <w:rsid w:val="002D0D3A"/>
    <w:rsid w:val="002D2FCE"/>
    <w:rsid w:val="002D4836"/>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56CF"/>
    <w:rsid w:val="006B6BF5"/>
    <w:rsid w:val="006B7975"/>
    <w:rsid w:val="006C2361"/>
    <w:rsid w:val="006E3F56"/>
    <w:rsid w:val="006F020F"/>
    <w:rsid w:val="006F1E6D"/>
    <w:rsid w:val="00707853"/>
    <w:rsid w:val="00714301"/>
    <w:rsid w:val="00715300"/>
    <w:rsid w:val="007158FC"/>
    <w:rsid w:val="00723601"/>
    <w:rsid w:val="00735513"/>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281A"/>
    <w:rsid w:val="008939B0"/>
    <w:rsid w:val="008A32F5"/>
    <w:rsid w:val="008A41C5"/>
    <w:rsid w:val="008B127D"/>
    <w:rsid w:val="008D1039"/>
    <w:rsid w:val="008F0EC4"/>
    <w:rsid w:val="00907C23"/>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9F72B8"/>
    <w:rsid w:val="00A00028"/>
    <w:rsid w:val="00A50842"/>
    <w:rsid w:val="00A5195E"/>
    <w:rsid w:val="00A63265"/>
    <w:rsid w:val="00A71CDB"/>
    <w:rsid w:val="00A72FD6"/>
    <w:rsid w:val="00A74032"/>
    <w:rsid w:val="00A75D93"/>
    <w:rsid w:val="00A80CF0"/>
    <w:rsid w:val="00A87783"/>
    <w:rsid w:val="00A90C35"/>
    <w:rsid w:val="00A96F4A"/>
    <w:rsid w:val="00AA1D78"/>
    <w:rsid w:val="00AA333A"/>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3FA5"/>
    <w:rsid w:val="00B52641"/>
    <w:rsid w:val="00B640EE"/>
    <w:rsid w:val="00B65EAB"/>
    <w:rsid w:val="00B75EF3"/>
    <w:rsid w:val="00B7767D"/>
    <w:rsid w:val="00B82EE5"/>
    <w:rsid w:val="00B914EC"/>
    <w:rsid w:val="00BA2D73"/>
    <w:rsid w:val="00BA6CBF"/>
    <w:rsid w:val="00BB6CB3"/>
    <w:rsid w:val="00BB6F5C"/>
    <w:rsid w:val="00BB7234"/>
    <w:rsid w:val="00BC037D"/>
    <w:rsid w:val="00BC1FF6"/>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373CD"/>
    <w:rsid w:val="00D45CFF"/>
    <w:rsid w:val="00D46507"/>
    <w:rsid w:val="00D531EC"/>
    <w:rsid w:val="00D55902"/>
    <w:rsid w:val="00D6051F"/>
    <w:rsid w:val="00D60D0D"/>
    <w:rsid w:val="00D97E07"/>
    <w:rsid w:val="00DA3B67"/>
    <w:rsid w:val="00DA6BD0"/>
    <w:rsid w:val="00DB507E"/>
    <w:rsid w:val="00DC09A4"/>
    <w:rsid w:val="00DE18AA"/>
    <w:rsid w:val="00DE3426"/>
    <w:rsid w:val="00DF65D5"/>
    <w:rsid w:val="00E435CD"/>
    <w:rsid w:val="00E47D10"/>
    <w:rsid w:val="00E50346"/>
    <w:rsid w:val="00E609BA"/>
    <w:rsid w:val="00E63280"/>
    <w:rsid w:val="00E63522"/>
    <w:rsid w:val="00E63D33"/>
    <w:rsid w:val="00E6655D"/>
    <w:rsid w:val="00E97EA6"/>
    <w:rsid w:val="00EA0EB6"/>
    <w:rsid w:val="00EA13B8"/>
    <w:rsid w:val="00EC0481"/>
    <w:rsid w:val="00ED0769"/>
    <w:rsid w:val="00ED457B"/>
    <w:rsid w:val="00EF2E2C"/>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64F"/>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AllExternalAdhocVariableMappings/>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ocPartTree/>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SourceDataModel Name="Computed" TargetDataSourceId="87651697-ca1f-4d80-9f69-bb743e325714"/>
</file>

<file path=customXml/item17.xml><?xml version="1.0" encoding="utf-8"?>
<VariableListDefinition name="Computed" displayName="Computed" id="69155e26-4760-488b-ab4c-bb15b0f8b2a2" isdomainofvalue="False" dataSourceId="87651697-ca1f-4d80-9f69-bb743e325714"/>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VariableListDefinition name="AD_HOC" displayName="AD_HOC" id="9426ea6f-1b24-4683-bca3-85d71f6375fd" isdomainofvalue="False" dataSourceId="80be7e5f-6e71-448c-9228-23264555308c"/>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VariableListDefinition name="System" displayName="System" id="dc9731b4-d0d2-4ed5-b20d-434d69de1706" isdomainofvalue="False" dataSourceId="00b80028-d226-4a39-9a19-6787589aad19"/>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AllWordPDs>
</AllWordPDs>
</file>

<file path=customXml/item25.xml><?xml version="1.0" encoding="utf-8"?>
<AllMetadata/>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SourceDataModel Name="AD_HOC" TargetDataSourceId="80be7e5f-6e71-448c-9228-23264555308c"/>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VariableUsageMapping/>
</file>

<file path=customXml/item8.xml><?xml version="1.0" encoding="utf-8"?>
<SourceDataModel Name="System" TargetDataSourceId="00b80028-d226-4a39-9a19-6787589aad19"/>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5BEF3205-EB69-4E70-BFE8-AFB1DD2B0B96}">
  <ds:schemaRefs>
    <ds:schemaRef ds:uri="http://schemas.microsoft.com/office/2006/documentManagement/types"/>
    <ds:schemaRef ds:uri="fff2b044-c74a-4bd8-8e92-b14b9b13b2b5"/>
    <ds:schemaRef ds:uri="http://schemas.microsoft.com/sharepoint/v3"/>
    <ds:schemaRef ds:uri="01e59a59-e903-4787-b1b4-4a99956146ec"/>
    <ds:schemaRef ds:uri="http://purl.org/dc/terms/"/>
    <ds:schemaRef ds:uri="0b2929d2-a33e-45c9-980d-b30e626659d9"/>
    <ds:schemaRef ds:uri="http://purl.org/dc/dcmitype/"/>
    <ds:schemaRef ds:uri="http://schemas.microsoft.com/office/infopath/2007/PartnerControls"/>
    <ds:schemaRef ds:uri="http://schemas.microsoft.com/sharepoint/v3/fields"/>
    <ds:schemaRef ds:uri="1de6e417-ba3b-42be-b14a-7f4cb43c809f"/>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07BD8436-B6AB-4444-A6CD-8518CC099CBA}">
  <ds:schemaRefs>
    <ds:schemaRef ds:uri="http://schemas.openxmlformats.org/officeDocument/2006/bibliography"/>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2019-11-06T16:18:00Z</dcterms:created>
  <dcterms:modified xsi:type="dcterms:W3CDTF">2019-11-06T16:45:00Z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