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2753AF" w:rsidP="00D6051F">
      <w:pPr>
        <w:pStyle w:val="Heading"/>
      </w:pPr>
      <w:r>
        <w:t>Treatment of diabetes mellitus after renal transplantation</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382AB7">
        <w:rPr>
          <w:color w:val="595959" w:themeColor="text1" w:themeTint="A6"/>
        </w:rPr>
        <w:t>January 9, 2020</w:t>
      </w:r>
    </w:p>
    <w:p w:rsidR="002753AF" w:rsidRDefault="0013180C" w:rsidP="001602E9">
      <w:pPr>
        <w:pStyle w:val="BodyText1"/>
        <w:spacing w:after="240"/>
        <w:rPr>
          <w:color w:val="595959" w:themeColor="text1" w:themeTint="A6"/>
        </w:rPr>
      </w:pPr>
      <w:r w:rsidRPr="00787BD0">
        <w:rPr>
          <w:color w:val="595959" w:themeColor="text1" w:themeTint="A6"/>
        </w:rPr>
        <w:t xml:space="preserve">Course director: </w:t>
      </w:r>
      <w:r w:rsidR="002753AF">
        <w:rPr>
          <w:color w:val="595959" w:themeColor="text1" w:themeTint="A6"/>
        </w:rPr>
        <w:t>Sumit Gandotra, PharmD</w:t>
      </w:r>
    </w:p>
    <w:p w:rsidR="008730EB" w:rsidRPr="00787BD0" w:rsidRDefault="008730EB" w:rsidP="001602E9">
      <w:pPr>
        <w:pStyle w:val="BodyText1"/>
        <w:spacing w:after="240"/>
        <w:rPr>
          <w:color w:val="595959" w:themeColor="text1" w:themeTint="A6"/>
        </w:rPr>
      </w:pPr>
      <w:r w:rsidRPr="00787BD0">
        <w:rPr>
          <w:color w:val="595959" w:themeColor="text1" w:themeTint="A6"/>
        </w:rPr>
        <w:t>Vizient is committed to complying with the criteria set forth by the accredit</w:t>
      </w:r>
      <w:r w:rsidR="004B0F88" w:rsidRPr="00787BD0">
        <w:rPr>
          <w:color w:val="595959" w:themeColor="text1" w:themeTint="A6"/>
        </w:rPr>
        <w:t>ing</w:t>
      </w:r>
      <w:r w:rsidRPr="00787BD0">
        <w:rPr>
          <w:color w:val="595959" w:themeColor="text1" w:themeTint="A6"/>
        </w:rPr>
        <w:t xml:space="preserve"> agencies in order to provide this quality </w:t>
      </w:r>
      <w:r w:rsidR="00ED0769" w:rsidRPr="00787BD0">
        <w:rPr>
          <w:color w:val="595959" w:themeColor="text1" w:themeTint="A6"/>
        </w:rPr>
        <w:t>course</w:t>
      </w:r>
      <w:r w:rsidRPr="00787BD0">
        <w:rPr>
          <w:color w:val="595959" w:themeColor="text1" w:themeTint="A6"/>
        </w:rPr>
        <w:t xml:space="preserve">.  To receive credit for educational activities, you must successfully complete all </w:t>
      </w:r>
      <w:r w:rsidR="00ED0769" w:rsidRPr="00787BD0">
        <w:rPr>
          <w:color w:val="595959" w:themeColor="text1" w:themeTint="A6"/>
        </w:rPr>
        <w:t>course</w:t>
      </w:r>
      <w:r w:rsidRPr="00787BD0">
        <w:rPr>
          <w:color w:val="595959" w:themeColor="text1" w:themeTint="A6"/>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F72C61">
        <w:rPr>
          <w:rFonts w:cs="Arial"/>
          <w:color w:val="595959" w:themeColor="text1" w:themeTint="A6"/>
          <w:szCs w:val="20"/>
        </w:rPr>
        <w:t>February</w:t>
      </w:r>
      <w:r w:rsidR="00E37FD9">
        <w:rPr>
          <w:rFonts w:cs="Arial"/>
          <w:color w:val="595959" w:themeColor="text1" w:themeTint="A6"/>
          <w:szCs w:val="20"/>
        </w:rPr>
        <w:t xml:space="preserve"> 23</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7E7584" w:rsidP="008730EB">
      <w:pPr>
        <w:spacing w:after="120"/>
        <w:rPr>
          <w:rFonts w:cs="Arial"/>
          <w:b/>
          <w:color w:val="01ADAB"/>
          <w:sz w:val="24"/>
        </w:rPr>
      </w:pPr>
      <w:r>
        <w:rPr>
          <w:rFonts w:cs="Arial"/>
          <w:b/>
          <w:color w:val="01ADAB"/>
          <w:sz w:val="24"/>
        </w:rPr>
        <w:t>L</w:t>
      </w:r>
      <w:bookmarkStart w:id="0" w:name="_GoBack"/>
      <w:bookmarkEnd w:id="0"/>
      <w:r w:rsidR="008730EB" w:rsidRPr="008730EB">
        <w:rPr>
          <w:rFonts w:cs="Arial"/>
          <w:b/>
          <w:color w:val="01ADAB"/>
          <w:sz w:val="24"/>
        </w:rPr>
        <w:t>earning objectives</w:t>
      </w:r>
    </w:p>
    <w:p w:rsidR="0035174D" w:rsidRPr="00787BD0" w:rsidRDefault="001602E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post-transplantation diabetes mellitus (PTDM)</w:t>
      </w:r>
    </w:p>
    <w:p w:rsidR="004A294A" w:rsidRPr="00787BD0" w:rsidRDefault="001602E9"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Analyze the role </w:t>
      </w:r>
      <w:proofErr w:type="spellStart"/>
      <w:r>
        <w:rPr>
          <w:rFonts w:cs="Arial"/>
          <w:color w:val="595959" w:themeColor="text1" w:themeTint="A6"/>
          <w:szCs w:val="20"/>
        </w:rPr>
        <w:t>immunosuppressants</w:t>
      </w:r>
      <w:proofErr w:type="spellEnd"/>
      <w:r>
        <w:rPr>
          <w:rFonts w:cs="Arial"/>
          <w:color w:val="595959" w:themeColor="text1" w:themeTint="A6"/>
          <w:szCs w:val="20"/>
        </w:rPr>
        <w:t xml:space="preserve"> play in contributing to PTDM</w:t>
      </w:r>
    </w:p>
    <w:p w:rsidR="00F72C61" w:rsidRDefault="001602E9" w:rsidP="00E37FD9">
      <w:pPr>
        <w:pStyle w:val="ListParagraph"/>
        <w:numPr>
          <w:ilvl w:val="0"/>
          <w:numId w:val="40"/>
        </w:numPr>
        <w:ind w:left="360"/>
        <w:rPr>
          <w:rFonts w:cs="Arial"/>
          <w:color w:val="595959" w:themeColor="text1" w:themeTint="A6"/>
          <w:szCs w:val="20"/>
        </w:rPr>
      </w:pPr>
      <w:r>
        <w:rPr>
          <w:rFonts w:cs="Arial"/>
          <w:color w:val="595959" w:themeColor="text1" w:themeTint="A6"/>
          <w:szCs w:val="20"/>
        </w:rPr>
        <w:t>Recommend pharmacologic treatment options for patients presenting with PTDM</w:t>
      </w:r>
    </w:p>
    <w:p w:rsidR="00E37FD9" w:rsidRPr="00E37FD9" w:rsidRDefault="00E37FD9" w:rsidP="00E37FD9"/>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proofErr w:type="spellStart"/>
      <w:r w:rsidR="001602E9">
        <w:rPr>
          <w:rFonts w:cs="Arial"/>
          <w:color w:val="595959" w:themeColor="text1" w:themeTint="A6"/>
        </w:rPr>
        <w:t>ChristianaCare</w:t>
      </w:r>
      <w:proofErr w:type="spellEnd"/>
      <w:r w:rsidR="001602E9">
        <w:rPr>
          <w:rFonts w:cs="Arial"/>
          <w:color w:val="595959" w:themeColor="text1" w:themeTint="A6"/>
        </w:rPr>
        <w:t xml:space="preserve"> Hospital</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E37FD9">
        <w:rPr>
          <w:rFonts w:cs="Arial"/>
          <w:color w:val="595959" w:themeColor="text1" w:themeTint="A6"/>
        </w:rPr>
        <w:t>02</w:t>
      </w:r>
      <w:r w:rsidR="001602E9">
        <w:rPr>
          <w:rFonts w:cs="Arial"/>
          <w:color w:val="595959" w:themeColor="text1" w:themeTint="A6"/>
        </w:rPr>
        <w:t>1</w:t>
      </w:r>
      <w:r w:rsidRPr="00787BD0">
        <w:rPr>
          <w:rFonts w:cs="Arial"/>
          <w:color w:val="595959" w:themeColor="text1" w:themeTint="A6"/>
        </w:rPr>
        <w:t>-L0</w:t>
      </w:r>
      <w:r w:rsidR="001602E9">
        <w:rPr>
          <w:rFonts w:cs="Arial"/>
          <w:color w:val="595959" w:themeColor="text1" w:themeTint="A6"/>
        </w:rPr>
        <w:t>1</w:t>
      </w:r>
      <w:r w:rsidRPr="00787BD0">
        <w:rPr>
          <w:rFonts w:cs="Arial"/>
          <w:color w:val="595959" w:themeColor="text1" w:themeTint="A6"/>
        </w:rPr>
        <w:t>-P</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w:t>
      </w:r>
      <w:r w:rsidR="001602E9">
        <w:rPr>
          <w:rFonts w:cs="Arial"/>
          <w:bCs/>
          <w:color w:val="595959" w:themeColor="text1" w:themeTint="A6"/>
          <w:sz w:val="18"/>
          <w:szCs w:val="18"/>
        </w:rPr>
        <w:t xml:space="preserve">Nadia </w:t>
      </w:r>
      <w:proofErr w:type="spellStart"/>
      <w:r w:rsidR="001602E9">
        <w:rPr>
          <w:rFonts w:cs="Arial"/>
          <w:bCs/>
          <w:color w:val="595959" w:themeColor="text1" w:themeTint="A6"/>
          <w:sz w:val="18"/>
          <w:szCs w:val="18"/>
        </w:rPr>
        <w:t>Hellenga</w:t>
      </w:r>
      <w:proofErr w:type="spellEnd"/>
      <w:r w:rsidR="001602E9">
        <w:rPr>
          <w:rFonts w:cs="Arial"/>
          <w:bCs/>
          <w:color w:val="595959" w:themeColor="text1" w:themeTint="A6"/>
          <w:sz w:val="18"/>
          <w:szCs w:val="18"/>
        </w:rPr>
        <w:t xml:space="preserve"> (planning committee member) received a speaker honorarium from </w:t>
      </w:r>
      <w:proofErr w:type="spellStart"/>
      <w:r w:rsidR="001602E9">
        <w:rPr>
          <w:rFonts w:cs="Arial"/>
          <w:bCs/>
          <w:color w:val="595959" w:themeColor="text1" w:themeTint="A6"/>
          <w:sz w:val="18"/>
          <w:szCs w:val="18"/>
        </w:rPr>
        <w:t>Veloxis</w:t>
      </w:r>
      <w:proofErr w:type="spellEnd"/>
      <w:r w:rsidR="001602E9">
        <w:rPr>
          <w:rFonts w:cs="Arial"/>
          <w:bCs/>
          <w:color w:val="595959" w:themeColor="text1" w:themeTint="A6"/>
          <w:sz w:val="18"/>
          <w:szCs w:val="18"/>
        </w:rPr>
        <w:t xml:space="preserve"> Pharmaceuticals</w:t>
      </w:r>
      <w:r w:rsidRPr="00787BD0">
        <w:rPr>
          <w:rFonts w:cs="Arial"/>
          <w:bCs/>
          <w:color w:val="595959" w:themeColor="text1" w:themeTint="A6"/>
          <w:sz w:val="18"/>
          <w:szCs w:val="18"/>
        </w:rPr>
        <w:t xml:space="preserve"> </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1602E9" w:rsidP="00CB449D">
      <w:pPr>
        <w:rPr>
          <w:b/>
          <w:color w:val="595959" w:themeColor="text1" w:themeTint="A6"/>
        </w:rPr>
      </w:pPr>
      <w:r>
        <w:rPr>
          <w:b/>
          <w:color w:val="595959" w:themeColor="text1" w:themeTint="A6"/>
        </w:rPr>
        <w:t xml:space="preserve">Sean </w:t>
      </w:r>
      <w:proofErr w:type="spellStart"/>
      <w:r>
        <w:rPr>
          <w:b/>
          <w:color w:val="595959" w:themeColor="text1" w:themeTint="A6"/>
        </w:rPr>
        <w:t>Lasota</w:t>
      </w:r>
      <w:proofErr w:type="spellEnd"/>
      <w:r>
        <w:rPr>
          <w:b/>
          <w:color w:val="595959" w:themeColor="text1" w:themeTint="A6"/>
        </w:rPr>
        <w:t>, PharmD, BCACP</w:t>
      </w:r>
    </w:p>
    <w:p w:rsidR="00787BD0" w:rsidRPr="00787BD0" w:rsidRDefault="00787BD0" w:rsidP="00CB449D">
      <w:pPr>
        <w:rPr>
          <w:color w:val="595959" w:themeColor="text1" w:themeTint="A6"/>
        </w:rPr>
      </w:pPr>
      <w:r w:rsidRPr="00787BD0">
        <w:rPr>
          <w:color w:val="595959" w:themeColor="text1" w:themeTint="A6"/>
        </w:rPr>
        <w:t>Pharmacist</w:t>
      </w:r>
    </w:p>
    <w:p w:rsidR="00787BD0" w:rsidRDefault="001602E9" w:rsidP="00CB449D">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037918" w:rsidRDefault="00037918" w:rsidP="00CB449D">
      <w:pPr>
        <w:rPr>
          <w:color w:val="595959" w:themeColor="text1" w:themeTint="A6"/>
        </w:rPr>
      </w:pPr>
    </w:p>
    <w:p w:rsidR="00037918" w:rsidRPr="00787BD0" w:rsidRDefault="001602E9" w:rsidP="00037918">
      <w:pPr>
        <w:rPr>
          <w:b/>
          <w:color w:val="595959" w:themeColor="text1" w:themeTint="A6"/>
        </w:rPr>
      </w:pPr>
      <w:r>
        <w:rPr>
          <w:b/>
          <w:color w:val="595959" w:themeColor="text1" w:themeTint="A6"/>
        </w:rPr>
        <w:t xml:space="preserve">Nadia </w:t>
      </w:r>
      <w:proofErr w:type="spellStart"/>
      <w:r>
        <w:rPr>
          <w:b/>
          <w:color w:val="595959" w:themeColor="text1" w:themeTint="A6"/>
        </w:rPr>
        <w:t>Hellenga</w:t>
      </w:r>
      <w:proofErr w:type="spellEnd"/>
      <w:r>
        <w:rPr>
          <w:b/>
          <w:color w:val="595959" w:themeColor="text1" w:themeTint="A6"/>
        </w:rPr>
        <w:t>, PharmD, BCPS</w:t>
      </w:r>
    </w:p>
    <w:p w:rsidR="00037918" w:rsidRPr="00787BD0" w:rsidRDefault="00037918" w:rsidP="00037918">
      <w:pPr>
        <w:rPr>
          <w:color w:val="595959" w:themeColor="text1" w:themeTint="A6"/>
        </w:rPr>
      </w:pPr>
      <w:r w:rsidRPr="00787BD0">
        <w:rPr>
          <w:color w:val="595959" w:themeColor="text1" w:themeTint="A6"/>
        </w:rPr>
        <w:t>Pharmacist</w:t>
      </w:r>
    </w:p>
    <w:p w:rsidR="001602E9" w:rsidRDefault="001602E9" w:rsidP="001602E9">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1602E9" w:rsidRDefault="001602E9" w:rsidP="001602E9">
      <w:pPr>
        <w:rPr>
          <w:color w:val="595959" w:themeColor="text1" w:themeTint="A6"/>
        </w:rPr>
      </w:pPr>
    </w:p>
    <w:p w:rsidR="001602E9" w:rsidRPr="001602E9" w:rsidRDefault="001602E9" w:rsidP="001602E9">
      <w:pPr>
        <w:rPr>
          <w:b/>
          <w:color w:val="595959" w:themeColor="text1" w:themeTint="A6"/>
        </w:rPr>
      </w:pPr>
      <w:r w:rsidRPr="001602E9">
        <w:rPr>
          <w:b/>
          <w:color w:val="595959" w:themeColor="text1" w:themeTint="A6"/>
        </w:rPr>
        <w:t>Julie Dally, PharmD, BCPS, BCACP</w:t>
      </w:r>
    </w:p>
    <w:p w:rsidR="001602E9" w:rsidRPr="00787BD0" w:rsidRDefault="001602E9" w:rsidP="001602E9">
      <w:pPr>
        <w:rPr>
          <w:color w:val="595959" w:themeColor="text1" w:themeTint="A6"/>
        </w:rPr>
      </w:pPr>
      <w:r w:rsidRPr="00787BD0">
        <w:rPr>
          <w:color w:val="595959" w:themeColor="text1" w:themeTint="A6"/>
        </w:rPr>
        <w:t>Pharmacist</w:t>
      </w:r>
    </w:p>
    <w:p w:rsidR="001602E9" w:rsidRDefault="001602E9" w:rsidP="001602E9">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1602E9" w:rsidRDefault="001602E9" w:rsidP="001602E9">
      <w:pPr>
        <w:rPr>
          <w:color w:val="595959" w:themeColor="text1" w:themeTint="A6"/>
        </w:rPr>
      </w:pPr>
    </w:p>
    <w:p w:rsidR="00037918" w:rsidRPr="00787BD0" w:rsidRDefault="00037918" w:rsidP="00CB449D">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CB449D" w:rsidRPr="000E4E9F" w:rsidRDefault="00037918" w:rsidP="00CB449D">
      <w:pPr>
        <w:rPr>
          <w:rFonts w:asciiTheme="minorHAnsi" w:hAnsiTheme="minorHAnsi" w:cstheme="minorHAnsi"/>
          <w:b/>
          <w:color w:val="595959" w:themeColor="text1" w:themeTint="A6"/>
        </w:rPr>
      </w:pPr>
      <w:r>
        <w:rPr>
          <w:rFonts w:asciiTheme="minorHAnsi" w:hAnsiTheme="minorHAnsi" w:cstheme="minorHAnsi"/>
          <w:b/>
          <w:color w:val="595959" w:themeColor="text1" w:themeTint="A6"/>
          <w:szCs w:val="20"/>
        </w:rPr>
        <w:t xml:space="preserve">James </w:t>
      </w:r>
      <w:proofErr w:type="spellStart"/>
      <w:r>
        <w:rPr>
          <w:rFonts w:asciiTheme="minorHAnsi" w:hAnsiTheme="minorHAnsi" w:cstheme="minorHAnsi"/>
          <w:b/>
          <w:color w:val="595959" w:themeColor="text1" w:themeTint="A6"/>
          <w:szCs w:val="20"/>
        </w:rPr>
        <w:t>Lichauer</w:t>
      </w:r>
      <w:proofErr w:type="spellEnd"/>
      <w:r>
        <w:rPr>
          <w:rFonts w:asciiTheme="minorHAnsi" w:hAnsiTheme="minorHAnsi" w:cstheme="minorHAnsi"/>
          <w:b/>
          <w:color w:val="595959" w:themeColor="text1" w:themeTint="A6"/>
          <w:szCs w:val="20"/>
        </w:rPr>
        <w:t>, PharmD,</w:t>
      </w:r>
      <w:r w:rsidR="00787BD0" w:rsidRPr="000E4E9F">
        <w:rPr>
          <w:rFonts w:asciiTheme="minorHAnsi" w:hAnsiTheme="minorHAnsi" w:cstheme="minorHAnsi"/>
          <w:b/>
          <w:color w:val="595959" w:themeColor="text1" w:themeTint="A6"/>
          <w:szCs w:val="20"/>
        </w:rPr>
        <w:t xml:space="preserve"> BCPS, FASHP</w:t>
      </w:r>
    </w:p>
    <w:p w:rsidR="00787BD0" w:rsidRPr="00787BD0" w:rsidRDefault="00787BD0" w:rsidP="00CB449D">
      <w:pPr>
        <w:rPr>
          <w:color w:val="595959" w:themeColor="text1" w:themeTint="A6"/>
        </w:rPr>
      </w:pPr>
      <w:r w:rsidRPr="00787BD0">
        <w:rPr>
          <w:color w:val="595959" w:themeColor="text1" w:themeTint="A6"/>
        </w:rPr>
        <w:t>PI Program Director, Pharmacy</w:t>
      </w:r>
    </w:p>
    <w:p w:rsidR="00787BD0" w:rsidRPr="00787BD0" w:rsidRDefault="00787BD0" w:rsidP="00CB449D">
      <w:pPr>
        <w:rPr>
          <w:color w:val="595959" w:themeColor="text1" w:themeTint="A6"/>
        </w:rPr>
      </w:pPr>
      <w:r w:rsidRPr="00787BD0">
        <w:rPr>
          <w:color w:val="595959" w:themeColor="text1" w:themeTint="A6"/>
        </w:rPr>
        <w:t>Vizient</w:t>
      </w:r>
    </w:p>
    <w:p w:rsidR="00CB449D" w:rsidRDefault="00CB449D" w:rsidP="00CB449D"/>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037918" w:rsidRDefault="001602E9" w:rsidP="00CB449D">
      <w:pPr>
        <w:rPr>
          <w:b/>
          <w:color w:val="595959" w:themeColor="text1" w:themeTint="A6"/>
        </w:rPr>
      </w:pPr>
      <w:r>
        <w:rPr>
          <w:b/>
          <w:color w:val="595959" w:themeColor="text1" w:themeTint="A6"/>
        </w:rPr>
        <w:t>Sumit Gandotra</w:t>
      </w:r>
      <w:r w:rsidR="00037918">
        <w:rPr>
          <w:b/>
          <w:color w:val="595959" w:themeColor="text1" w:themeTint="A6"/>
        </w:rPr>
        <w:t>, PharmD</w:t>
      </w:r>
    </w:p>
    <w:p w:rsidR="001602E9" w:rsidRPr="00787BD0" w:rsidRDefault="001602E9" w:rsidP="001602E9">
      <w:pPr>
        <w:rPr>
          <w:color w:val="595959" w:themeColor="text1" w:themeTint="A6"/>
        </w:rPr>
      </w:pPr>
      <w:r w:rsidRPr="00787BD0">
        <w:rPr>
          <w:color w:val="595959" w:themeColor="text1" w:themeTint="A6"/>
        </w:rPr>
        <w:t>Pharmacist</w:t>
      </w:r>
    </w:p>
    <w:p w:rsidR="001602E9" w:rsidRDefault="001602E9" w:rsidP="001602E9">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02E9"/>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53A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E7584"/>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VariableUsageMapping/>
</file>

<file path=customXml/item16.xml><?xml version="1.0" encoding="utf-8"?>
<AllMetadata/>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Definition name="System" displayName="System" id="dc9731b4-d0d2-4ed5-b20d-434d69de1706" isdomainofvalue="False" dataSourceId="00b80028-d226-4a39-9a19-6787589aad19"/>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SourceDataModel Name="Computed" TargetDataSourceId="87651697-ca1f-4d80-9f69-bb743e325714"/>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SourceDataModel Name="System" TargetDataSourceId="00b80028-d226-4a39-9a19-6787589aad19"/>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5BEF3205-EB69-4E70-BFE8-AFB1DD2B0B96}">
  <ds:schemaRefs>
    <ds:schemaRef ds:uri="0b2929d2-a33e-45c9-980d-b30e626659d9"/>
    <ds:schemaRef ds:uri="http://purl.org/dc/elements/1.1/"/>
    <ds:schemaRef ds:uri="http://schemas.microsoft.com/office/2006/metadata/properties"/>
    <ds:schemaRef ds:uri="http://schemas.microsoft.com/sharepoint/v3"/>
    <ds:schemaRef ds:uri="1de6e417-ba3b-42be-b14a-7f4cb43c809f"/>
    <ds:schemaRef ds:uri="http://schemas.microsoft.com/office/infopath/2007/PartnerControls"/>
    <ds:schemaRef ds:uri="http://schemas.openxmlformats.org/package/2006/metadata/core-properties"/>
    <ds:schemaRef ds:uri="http://purl.org/dc/terms/"/>
    <ds:schemaRef ds:uri="fff2b044-c74a-4bd8-8e92-b14b9b13b2b5"/>
    <ds:schemaRef ds:uri="http://schemas.microsoft.com/sharepoint/v3/fields"/>
    <ds:schemaRef ds:uri="http://schemas.microsoft.com/office/2006/documentManagement/types"/>
    <ds:schemaRef ds:uri="01e59a59-e903-4787-b1b4-4a99956146ec"/>
    <ds:schemaRef ds:uri="http://www.w3.org/XML/1998/namespace"/>
    <ds:schemaRef ds:uri="http://purl.org/dc/dcmitype/"/>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3C5F65C6-8BBE-4514-B416-5EDA800E3195}">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2019-12-18T15:13:00Z</dcterms:created>
  <dcterms:modified xsi:type="dcterms:W3CDTF">2019-12-18T15:27:00Z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