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6695" w14:textId="77777777" w:rsidR="00F23794" w:rsidRPr="008730EB" w:rsidRDefault="00C370B8" w:rsidP="008730EB">
      <w:pPr>
        <w:pStyle w:val="Headline2"/>
      </w:pPr>
      <w:r>
        <w:t>Information</w:t>
      </w:r>
      <w:r w:rsidR="008730EB" w:rsidRPr="008730EB">
        <w:t xml:space="preserve"> for continuing education </w:t>
      </w:r>
      <w:r w:rsidR="004B0F88">
        <w:t xml:space="preserve">(CE)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B4F74"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o:spid="_x0000_s1027" style="position:absolute;visibility:visible;mso-wrap-style:square" from="1143,273" to="60579,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strokecolor="#01adab [3207]" strokeweight="4pt">
                  <v:stroke endcap="round"/>
                </v:line>
                <v:oval id="Oval 13" o:spid="_x0000_s1028" style="position:absolute;width:546;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fillcolor="#ff4e00" stroked="f"/>
                <v:oval id="Oval 16" o:spid="_x0000_s1029" style="position:absolute;left:61175;width:547;height: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fillcolor="#ff4e00" stroked="f"/>
                <w10:wrap type="through"/>
              </v:group>
            </w:pict>
          </mc:Fallback>
        </mc:AlternateContent>
      </w:r>
    </w:p>
    <w:p w14:paraId="76F9B347" w14:textId="776E303F" w:rsidR="00ED6AE4" w:rsidRPr="008B1CED" w:rsidRDefault="0066244D" w:rsidP="00ED6AE4">
      <w:pPr>
        <w:pStyle w:val="Heading"/>
      </w:pPr>
      <w:r>
        <w:t>Treatment of Urinary Tract Infections (UTI)</w:t>
      </w:r>
    </w:p>
    <w:p w14:paraId="0D0DC3CD" w14:textId="612F706D"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66244D">
        <w:rPr>
          <w:color w:val="595959" w:themeColor="text1" w:themeTint="A6"/>
        </w:rPr>
        <w:t xml:space="preserve">June </w:t>
      </w:r>
      <w:r w:rsidR="00226FEC">
        <w:rPr>
          <w:color w:val="595959" w:themeColor="text1" w:themeTint="A6"/>
        </w:rPr>
        <w:t>1</w:t>
      </w:r>
      <w:r w:rsidR="0066244D">
        <w:rPr>
          <w:color w:val="595959" w:themeColor="text1" w:themeTint="A6"/>
        </w:rPr>
        <w:t>7, 2021</w:t>
      </w:r>
    </w:p>
    <w:p w14:paraId="641D3E3A" w14:textId="42193014"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66244D">
        <w:rPr>
          <w:color w:val="595959" w:themeColor="text1" w:themeTint="A6"/>
        </w:rPr>
        <w:t xml:space="preserve">Katelyn </w:t>
      </w:r>
      <w:proofErr w:type="spellStart"/>
      <w:r w:rsidR="0066244D">
        <w:rPr>
          <w:color w:val="595959" w:themeColor="text1" w:themeTint="A6"/>
        </w:rPr>
        <w:t>Quartuccio</w:t>
      </w:r>
      <w:proofErr w:type="spellEnd"/>
      <w:r w:rsidR="0066244D">
        <w:rPr>
          <w:color w:val="595959" w:themeColor="text1" w:themeTint="A6"/>
        </w:rPr>
        <w:t>, PharmD</w:t>
      </w:r>
    </w:p>
    <w:p w14:paraId="50E91E19" w14:textId="77777777" w:rsidR="008730EB" w:rsidRPr="00145C63" w:rsidRDefault="008730EB" w:rsidP="008730EB">
      <w:pPr>
        <w:spacing w:line="276" w:lineRule="auto"/>
        <w:rPr>
          <w:rFonts w:cs="Arial"/>
          <w:color w:val="595959" w:themeColor="text1" w:themeTint="A6"/>
          <w:szCs w:val="20"/>
        </w:rPr>
      </w:pPr>
      <w:r w:rsidRPr="00145C63">
        <w:rPr>
          <w:rFonts w:cs="Arial"/>
          <w:color w:val="595959" w:themeColor="text1" w:themeTint="A6"/>
          <w:szCs w:val="20"/>
        </w:rPr>
        <w:t>Vizient is committed to complying with the criteria set forth by the accredit</w:t>
      </w:r>
      <w:r w:rsidR="004B0F88" w:rsidRPr="00145C63">
        <w:rPr>
          <w:rFonts w:cs="Arial"/>
          <w:color w:val="595959" w:themeColor="text1" w:themeTint="A6"/>
          <w:szCs w:val="20"/>
        </w:rPr>
        <w:t>ing</w:t>
      </w:r>
      <w:r w:rsidRPr="00145C63">
        <w:rPr>
          <w:rFonts w:cs="Arial"/>
          <w:color w:val="595959" w:themeColor="text1" w:themeTint="A6"/>
          <w:szCs w:val="20"/>
        </w:rPr>
        <w:t xml:space="preserve"> agencies in order to provide this quality </w:t>
      </w:r>
      <w:r w:rsidR="00ED0769" w:rsidRPr="00145C63">
        <w:rPr>
          <w:rFonts w:cs="Arial"/>
          <w:color w:val="595959" w:themeColor="text1" w:themeTint="A6"/>
          <w:szCs w:val="20"/>
        </w:rPr>
        <w:t>course</w:t>
      </w:r>
      <w:r w:rsidRPr="00145C63">
        <w:rPr>
          <w:rFonts w:cs="Arial"/>
          <w:color w:val="595959" w:themeColor="text1" w:themeTint="A6"/>
          <w:szCs w:val="20"/>
        </w:rPr>
        <w:t xml:space="preserve">.  To receive credit for educational activities, you must successfully complete all </w:t>
      </w:r>
      <w:r w:rsidR="00ED0769" w:rsidRPr="00145C63">
        <w:rPr>
          <w:rFonts w:cs="Arial"/>
          <w:color w:val="595959" w:themeColor="text1" w:themeTint="A6"/>
          <w:szCs w:val="20"/>
        </w:rPr>
        <w:t>course</w:t>
      </w:r>
      <w:r w:rsidRPr="00145C63">
        <w:rPr>
          <w:rFonts w:cs="Arial"/>
          <w:color w:val="595959" w:themeColor="text1" w:themeTint="A6"/>
          <w:szCs w:val="20"/>
        </w:rPr>
        <w:t xml:space="preserve"> requirements.</w:t>
      </w:r>
    </w:p>
    <w:p w14:paraId="1A34758F" w14:textId="77777777" w:rsidR="008730EB" w:rsidRPr="00235899" w:rsidRDefault="008730EB" w:rsidP="008730EB">
      <w:pPr>
        <w:spacing w:line="276" w:lineRule="auto"/>
        <w:rPr>
          <w:rFonts w:cs="Arial"/>
          <w:szCs w:val="20"/>
        </w:rPr>
      </w:pPr>
    </w:p>
    <w:p w14:paraId="698EA592" w14:textId="77777777" w:rsidR="008730EB" w:rsidRPr="008730EB" w:rsidRDefault="008A32F5" w:rsidP="008730EB">
      <w:pPr>
        <w:spacing w:after="120" w:line="276" w:lineRule="auto"/>
        <w:rPr>
          <w:rFonts w:cs="Arial"/>
          <w:b/>
          <w:bCs/>
          <w:color w:val="01ADAB"/>
          <w:sz w:val="24"/>
          <w:szCs w:val="20"/>
        </w:rPr>
      </w:pPr>
      <w:r>
        <w:rPr>
          <w:rFonts w:cs="Arial"/>
          <w:b/>
          <w:bCs/>
          <w:color w:val="01ADAB"/>
          <w:sz w:val="24"/>
          <w:szCs w:val="20"/>
        </w:rPr>
        <w:t>Re</w:t>
      </w:r>
      <w:r w:rsidR="008730EB" w:rsidRPr="008730EB">
        <w:rPr>
          <w:rFonts w:cs="Arial"/>
          <w:b/>
          <w:bCs/>
          <w:color w:val="01ADAB"/>
          <w:sz w:val="24"/>
          <w:szCs w:val="20"/>
        </w:rPr>
        <w:t>quirements</w:t>
      </w:r>
    </w:p>
    <w:p w14:paraId="2072BBD7" w14:textId="177DE933" w:rsidR="008730EB" w:rsidRPr="00145C63" w:rsidRDefault="00EA13B8" w:rsidP="008730EB">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Attend the </w:t>
      </w:r>
      <w:r w:rsidR="00642B45" w:rsidRPr="00145C63">
        <w:rPr>
          <w:rFonts w:cs="Arial"/>
          <w:color w:val="595959" w:themeColor="text1" w:themeTint="A6"/>
          <w:szCs w:val="20"/>
        </w:rPr>
        <w:t xml:space="preserve">course </w:t>
      </w:r>
      <w:r w:rsidRPr="00145C63">
        <w:rPr>
          <w:rFonts w:cs="Arial"/>
          <w:color w:val="595959" w:themeColor="text1" w:themeTint="A6"/>
          <w:szCs w:val="20"/>
        </w:rPr>
        <w:t>in its entirety</w:t>
      </w:r>
      <w:r w:rsidR="00BE7633">
        <w:rPr>
          <w:rFonts w:cs="Arial"/>
          <w:color w:val="595959" w:themeColor="text1" w:themeTint="A6"/>
          <w:szCs w:val="20"/>
        </w:rPr>
        <w:t>.</w:t>
      </w:r>
    </w:p>
    <w:p w14:paraId="6C9CECDC" w14:textId="546800AC" w:rsidR="00EA13B8" w:rsidRPr="00145C6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After the </w:t>
      </w:r>
      <w:r w:rsidR="00642B45" w:rsidRPr="00145C63">
        <w:rPr>
          <w:rFonts w:cs="Arial"/>
          <w:color w:val="595959" w:themeColor="text1" w:themeTint="A6"/>
          <w:szCs w:val="20"/>
        </w:rPr>
        <w:t>course</w:t>
      </w:r>
      <w:r w:rsidRPr="00145C63">
        <w:rPr>
          <w:rFonts w:cs="Arial"/>
          <w:color w:val="595959" w:themeColor="text1" w:themeTint="A6"/>
          <w:szCs w:val="20"/>
        </w:rPr>
        <w:t xml:space="preserve">, you will receive </w:t>
      </w:r>
      <w:r w:rsidR="00642B45" w:rsidRPr="00145C63">
        <w:rPr>
          <w:rFonts w:cs="Arial"/>
          <w:color w:val="595959" w:themeColor="text1" w:themeTint="A6"/>
          <w:szCs w:val="20"/>
        </w:rPr>
        <w:t xml:space="preserve">an email with </w:t>
      </w:r>
      <w:r w:rsidR="00952F89" w:rsidRPr="00145C63">
        <w:rPr>
          <w:rFonts w:cs="Arial"/>
          <w:color w:val="595959" w:themeColor="text1" w:themeTint="A6"/>
          <w:szCs w:val="20"/>
        </w:rPr>
        <w:t xml:space="preserve">instructions </w:t>
      </w:r>
      <w:r w:rsidR="00F4230E" w:rsidRPr="00145C63">
        <w:rPr>
          <w:rFonts w:cs="Arial"/>
          <w:color w:val="595959" w:themeColor="text1" w:themeTint="A6"/>
          <w:szCs w:val="20"/>
        </w:rPr>
        <w:t xml:space="preserve">and an access code that you will need to obtain your </w:t>
      </w:r>
      <w:r w:rsidR="00642B45" w:rsidRPr="00145C63">
        <w:rPr>
          <w:rFonts w:cs="Arial"/>
          <w:color w:val="595959" w:themeColor="text1" w:themeTint="A6"/>
          <w:szCs w:val="20"/>
        </w:rPr>
        <w:t xml:space="preserve">CE </w:t>
      </w:r>
      <w:r w:rsidR="00952F89" w:rsidRPr="00145C63">
        <w:rPr>
          <w:rFonts w:cs="Arial"/>
          <w:color w:val="595959" w:themeColor="text1" w:themeTint="A6"/>
          <w:szCs w:val="20"/>
        </w:rPr>
        <w:t>credit</w:t>
      </w:r>
      <w:r w:rsidR="00BE7633">
        <w:rPr>
          <w:rFonts w:cs="Arial"/>
          <w:color w:val="595959" w:themeColor="text1" w:themeTint="A6"/>
          <w:szCs w:val="20"/>
        </w:rPr>
        <w:t>.</w:t>
      </w:r>
    </w:p>
    <w:p w14:paraId="5B37B83E" w14:textId="2F302B62" w:rsidR="00EA13B8" w:rsidRPr="00D13F13" w:rsidRDefault="00EA13B8" w:rsidP="000E3998">
      <w:pPr>
        <w:pStyle w:val="ListParagraph"/>
        <w:numPr>
          <w:ilvl w:val="0"/>
          <w:numId w:val="31"/>
        </w:numPr>
        <w:autoSpaceDE w:val="0"/>
        <w:autoSpaceDN w:val="0"/>
        <w:adjustRightInd w:val="0"/>
        <w:spacing w:before="120" w:after="120" w:line="276" w:lineRule="auto"/>
        <w:ind w:left="360"/>
        <w:contextualSpacing w:val="0"/>
        <w:rPr>
          <w:rFonts w:cs="Arial"/>
          <w:b/>
          <w:color w:val="595959" w:themeColor="text1" w:themeTint="A6"/>
          <w:szCs w:val="20"/>
        </w:rPr>
      </w:pPr>
      <w:r w:rsidRPr="00D13F13">
        <w:rPr>
          <w:rFonts w:cs="Arial"/>
          <w:b/>
          <w:color w:val="595959" w:themeColor="text1" w:themeTint="A6"/>
          <w:szCs w:val="20"/>
        </w:rPr>
        <w:t xml:space="preserve">Complete the </w:t>
      </w:r>
      <w:r w:rsidR="00F4230E" w:rsidRPr="00D13F13">
        <w:rPr>
          <w:rFonts w:cs="Arial"/>
          <w:b/>
          <w:color w:val="595959" w:themeColor="text1" w:themeTint="A6"/>
          <w:szCs w:val="20"/>
        </w:rPr>
        <w:t xml:space="preserve">process </w:t>
      </w:r>
      <w:r w:rsidRPr="00D13F13">
        <w:rPr>
          <w:rFonts w:cs="Arial"/>
          <w:b/>
          <w:color w:val="595959" w:themeColor="text1" w:themeTint="A6"/>
          <w:szCs w:val="20"/>
        </w:rPr>
        <w:t xml:space="preserve">no later than </w:t>
      </w:r>
      <w:r w:rsidR="00517CBC">
        <w:rPr>
          <w:rFonts w:cs="Arial"/>
          <w:b/>
          <w:color w:val="595959" w:themeColor="text1" w:themeTint="A6"/>
          <w:szCs w:val="20"/>
        </w:rPr>
        <w:t xml:space="preserve">July </w:t>
      </w:r>
      <w:r w:rsidR="00226FEC">
        <w:rPr>
          <w:rFonts w:cs="Arial"/>
          <w:b/>
          <w:color w:val="595959" w:themeColor="text1" w:themeTint="A6"/>
          <w:szCs w:val="20"/>
        </w:rPr>
        <w:t>3</w:t>
      </w:r>
      <w:r w:rsidR="00517CBC">
        <w:rPr>
          <w:rFonts w:cs="Arial"/>
          <w:b/>
          <w:color w:val="595959" w:themeColor="text1" w:themeTint="A6"/>
          <w:szCs w:val="20"/>
        </w:rPr>
        <w:t>1, 2021</w:t>
      </w:r>
      <w:r w:rsidR="00BE7633">
        <w:rPr>
          <w:rFonts w:cs="Arial"/>
          <w:b/>
          <w:color w:val="595959" w:themeColor="text1" w:themeTint="A6"/>
          <w:szCs w:val="20"/>
        </w:rPr>
        <w:t>.</w:t>
      </w:r>
    </w:p>
    <w:p w14:paraId="03A41A56" w14:textId="4ECB5B55" w:rsidR="008730EB" w:rsidRPr="00145C63" w:rsidRDefault="008730EB" w:rsidP="008730EB">
      <w:pPr>
        <w:rPr>
          <w:rFonts w:cs="Arial"/>
          <w:color w:val="595959" w:themeColor="text1" w:themeTint="A6"/>
          <w:szCs w:val="20"/>
        </w:rPr>
      </w:pPr>
      <w:bookmarkStart w:id="0" w:name="_Hlk55995213"/>
      <w:r w:rsidRPr="00145C63">
        <w:rPr>
          <w:rFonts w:cs="Arial"/>
          <w:color w:val="595959" w:themeColor="text1" w:themeTint="A6"/>
          <w:szCs w:val="20"/>
        </w:rPr>
        <w:t>Upon succe</w:t>
      </w:r>
      <w:r w:rsidR="00642B45" w:rsidRPr="00145C63">
        <w:rPr>
          <w:rFonts w:cs="Arial"/>
          <w:color w:val="595959" w:themeColor="text1" w:themeTint="A6"/>
          <w:szCs w:val="20"/>
        </w:rPr>
        <w:t xml:space="preserve">ssful completion of the course </w:t>
      </w:r>
      <w:r w:rsidRPr="00145C63">
        <w:rPr>
          <w:rFonts w:cs="Arial"/>
          <w:color w:val="595959" w:themeColor="text1" w:themeTint="A6"/>
          <w:szCs w:val="20"/>
        </w:rPr>
        <w:t xml:space="preserve">requirements, you will be able to print your </w:t>
      </w:r>
      <w:r w:rsidR="004B0F88" w:rsidRPr="00145C63">
        <w:rPr>
          <w:rFonts w:cs="Arial"/>
          <w:color w:val="595959" w:themeColor="text1" w:themeTint="A6"/>
          <w:szCs w:val="20"/>
        </w:rPr>
        <w:t>CE</w:t>
      </w:r>
      <w:r w:rsidRPr="00145C63">
        <w:rPr>
          <w:rFonts w:cs="Arial"/>
          <w:color w:val="595959" w:themeColor="text1" w:themeTint="A6"/>
          <w:szCs w:val="20"/>
        </w:rPr>
        <w:t xml:space="preserve"> certificate</w:t>
      </w:r>
      <w:r w:rsidR="00535D5C">
        <w:rPr>
          <w:rFonts w:cs="Arial"/>
          <w:color w:val="595959" w:themeColor="text1" w:themeTint="A6"/>
          <w:szCs w:val="20"/>
        </w:rPr>
        <w:t xml:space="preserve"> (with the exception of pharmacists and pharmacy technicians.)</w:t>
      </w:r>
    </w:p>
    <w:bookmarkEnd w:id="0"/>
    <w:p w14:paraId="499319BA" w14:textId="77777777" w:rsidR="008730EB" w:rsidRPr="000211DF" w:rsidRDefault="008730EB" w:rsidP="008730EB">
      <w:pPr>
        <w:rPr>
          <w:rFonts w:cs="Arial"/>
          <w:szCs w:val="20"/>
        </w:rPr>
      </w:pPr>
    </w:p>
    <w:p w14:paraId="2B4ECF29" w14:textId="5C15F18F" w:rsidR="008730EB" w:rsidRPr="008730EB" w:rsidRDefault="008730EB" w:rsidP="008730EB">
      <w:pPr>
        <w:spacing w:after="120"/>
        <w:rPr>
          <w:rFonts w:cs="Arial"/>
          <w:b/>
          <w:color w:val="01ADAB"/>
          <w:sz w:val="24"/>
        </w:rPr>
      </w:pPr>
      <w:bookmarkStart w:id="1" w:name="_Hlk55995152"/>
      <w:r w:rsidRPr="008730EB">
        <w:rPr>
          <w:rFonts w:cs="Arial"/>
          <w:b/>
          <w:color w:val="01ADAB"/>
          <w:sz w:val="24"/>
        </w:rPr>
        <w:t>Important note for pharmacists</w:t>
      </w:r>
    </w:p>
    <w:p w14:paraId="096E2287" w14:textId="5D8EECDA" w:rsidR="008730EB" w:rsidRPr="00145C63" w:rsidRDefault="008730EB" w:rsidP="008730EB">
      <w:pPr>
        <w:spacing w:after="120" w:line="276" w:lineRule="auto"/>
        <w:rPr>
          <w:rFonts w:cs="Arial"/>
          <w:color w:val="595959" w:themeColor="text1" w:themeTint="A6"/>
        </w:rPr>
      </w:pPr>
      <w:r w:rsidRPr="00145C63">
        <w:rPr>
          <w:rFonts w:cs="Arial"/>
          <w:color w:val="595959" w:themeColor="text1" w:themeTint="A6"/>
        </w:rPr>
        <w:t>All credit awarded to pharmacists</w:t>
      </w:r>
      <w:r w:rsidR="007641EF">
        <w:rPr>
          <w:rFonts w:cs="Arial"/>
          <w:color w:val="595959" w:themeColor="text1" w:themeTint="A6"/>
        </w:rPr>
        <w:t xml:space="preserve"> </w:t>
      </w:r>
      <w:r w:rsidRPr="00145C63">
        <w:rPr>
          <w:rFonts w:cs="Arial"/>
          <w:color w:val="595959" w:themeColor="text1" w:themeTint="A6"/>
        </w:rPr>
        <w:t xml:space="preserve">must be via CPE Monitor; paper certificates </w:t>
      </w:r>
      <w:r w:rsidR="007377DF">
        <w:rPr>
          <w:rFonts w:cs="Arial"/>
          <w:color w:val="595959" w:themeColor="text1" w:themeTint="A6"/>
        </w:rPr>
        <w:t xml:space="preserve">and e-certificates </w:t>
      </w:r>
      <w:r w:rsidRPr="00145C63">
        <w:rPr>
          <w:rFonts w:cs="Arial"/>
          <w:color w:val="595959" w:themeColor="text1" w:themeTint="A6"/>
        </w:rPr>
        <w:t xml:space="preserve">are not valid for </w:t>
      </w:r>
      <w:r w:rsidR="007377DF">
        <w:rPr>
          <w:rFonts w:cs="Arial"/>
          <w:color w:val="595959" w:themeColor="text1" w:themeTint="A6"/>
        </w:rPr>
        <w:t xml:space="preserve">licensure/certification </w:t>
      </w:r>
      <w:r w:rsidRPr="00145C63">
        <w:rPr>
          <w:rFonts w:cs="Arial"/>
          <w:color w:val="595959" w:themeColor="text1" w:themeTint="A6"/>
        </w:rPr>
        <w:t>submission.  Pharmacists</w:t>
      </w:r>
      <w:r w:rsidR="007641EF">
        <w:rPr>
          <w:rFonts w:cs="Arial"/>
          <w:color w:val="595959" w:themeColor="text1" w:themeTint="A6"/>
        </w:rPr>
        <w:t xml:space="preserve"> </w:t>
      </w:r>
      <w:r w:rsidRPr="00145C63">
        <w:rPr>
          <w:rFonts w:cs="Arial"/>
          <w:color w:val="595959" w:themeColor="text1" w:themeTint="A6"/>
        </w:rPr>
        <w:t xml:space="preserve">will be able to print individual statements of credit and their transcripts from their NABP e-profile created at </w:t>
      </w:r>
      <w:hyperlink r:id="rId34" w:history="1">
        <w:r w:rsidRPr="00145C63">
          <w:rPr>
            <w:rStyle w:val="Hyperlink"/>
            <w:rFonts w:cs="Arial"/>
            <w:color w:val="595959" w:themeColor="text1" w:themeTint="A6"/>
            <w:u w:val="none"/>
          </w:rPr>
          <w:t>www.mycpemonitor.net</w:t>
        </w:r>
      </w:hyperlink>
      <w:r w:rsidRPr="00145C63">
        <w:rPr>
          <w:rFonts w:cs="Arial"/>
          <w:color w:val="595959" w:themeColor="text1" w:themeTint="A6"/>
        </w:rPr>
        <w:t xml:space="preserve"> or </w:t>
      </w:r>
      <w:hyperlink r:id="rId35" w:history="1">
        <w:r w:rsidRPr="00145C63">
          <w:rPr>
            <w:rStyle w:val="Hyperlink"/>
            <w:rFonts w:cs="Arial"/>
            <w:color w:val="595959" w:themeColor="text1" w:themeTint="A6"/>
            <w:u w:val="none"/>
          </w:rPr>
          <w:t>www.nabp.net</w:t>
        </w:r>
      </w:hyperlink>
      <w:r w:rsidRPr="00145C63">
        <w:rPr>
          <w:rFonts w:cs="Arial"/>
          <w:color w:val="595959" w:themeColor="text1" w:themeTint="A6"/>
        </w:rPr>
        <w:t>.</w:t>
      </w:r>
    </w:p>
    <w:bookmarkEnd w:id="1"/>
    <w:p w14:paraId="612F4538" w14:textId="457D344D" w:rsidR="00EA13B8" w:rsidRPr="00145C63" w:rsidRDefault="00EA13B8" w:rsidP="00EA13B8">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Please provide an accurate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w:t>
      </w:r>
      <w:r w:rsidRPr="00145C63">
        <w:rPr>
          <w:rFonts w:cs="Arial"/>
          <w:b/>
          <w:color w:val="595959" w:themeColor="text1" w:themeTint="A6"/>
          <w:szCs w:val="20"/>
          <w:u w:val="single"/>
        </w:rPr>
        <w:t>mm/dd</w:t>
      </w:r>
      <w:r w:rsidRPr="00145C63">
        <w:rPr>
          <w:rFonts w:cs="Arial"/>
          <w:color w:val="595959" w:themeColor="text1" w:themeTint="A6"/>
          <w:szCs w:val="20"/>
        </w:rPr>
        <w:t xml:space="preserve"> – do not include birth year)</w:t>
      </w:r>
      <w:r w:rsidR="00BE7633">
        <w:rPr>
          <w:rFonts w:cs="Arial"/>
          <w:color w:val="595959" w:themeColor="text1" w:themeTint="A6"/>
          <w:szCs w:val="20"/>
        </w:rPr>
        <w:t>.</w:t>
      </w:r>
    </w:p>
    <w:p w14:paraId="6D7F6DAD" w14:textId="77777777" w:rsidR="00A5195E" w:rsidRPr="00145C63" w:rsidRDefault="00EA13B8" w:rsidP="00A5195E">
      <w:pPr>
        <w:pStyle w:val="ListParagraph"/>
        <w:numPr>
          <w:ilvl w:val="0"/>
          <w:numId w:val="35"/>
        </w:numPr>
        <w:autoSpaceDE w:val="0"/>
        <w:autoSpaceDN w:val="0"/>
        <w:adjustRightInd w:val="0"/>
        <w:spacing w:before="120" w:after="120" w:line="276" w:lineRule="auto"/>
        <w:ind w:left="360"/>
        <w:contextualSpacing w:val="0"/>
        <w:rPr>
          <w:rFonts w:cs="Arial"/>
          <w:color w:val="595959" w:themeColor="text1" w:themeTint="A6"/>
          <w:szCs w:val="20"/>
        </w:rPr>
      </w:pPr>
      <w:r w:rsidRPr="00145C63">
        <w:rPr>
          <w:rFonts w:cs="Arial"/>
          <w:color w:val="595959" w:themeColor="text1" w:themeTint="A6"/>
          <w:szCs w:val="20"/>
        </w:rPr>
        <w:t xml:space="preserve">Vizient will upload your </w:t>
      </w:r>
      <w:r w:rsidRPr="00145C63">
        <w:rPr>
          <w:rFonts w:cs="Arial"/>
          <w:b/>
          <w:color w:val="595959" w:themeColor="text1" w:themeTint="A6"/>
          <w:szCs w:val="20"/>
        </w:rPr>
        <w:t>NABP ID number</w:t>
      </w:r>
      <w:r w:rsidRPr="00145C63">
        <w:rPr>
          <w:rFonts w:cs="Arial"/>
          <w:color w:val="595959" w:themeColor="text1" w:themeTint="A6"/>
          <w:szCs w:val="20"/>
        </w:rPr>
        <w:t xml:space="preserve"> and </w:t>
      </w:r>
      <w:r w:rsidRPr="00145C63">
        <w:rPr>
          <w:rFonts w:cs="Arial"/>
          <w:b/>
          <w:color w:val="595959" w:themeColor="text1" w:themeTint="A6"/>
          <w:szCs w:val="20"/>
        </w:rPr>
        <w:t>date of birth</w:t>
      </w:r>
      <w:r w:rsidRPr="00145C63">
        <w:rPr>
          <w:rFonts w:cs="Arial"/>
          <w:color w:val="595959" w:themeColor="text1" w:themeTint="A6"/>
          <w:szCs w:val="20"/>
        </w:rPr>
        <w:t xml:space="preserve"> into CPE Monitor</w:t>
      </w:r>
      <w:r w:rsidR="00642B45" w:rsidRPr="00145C63">
        <w:rPr>
          <w:rFonts w:cs="Arial"/>
          <w:color w:val="595959" w:themeColor="text1" w:themeTint="A6"/>
          <w:szCs w:val="20"/>
        </w:rPr>
        <w:t xml:space="preserve"> </w:t>
      </w:r>
      <w:r w:rsidR="003F4336" w:rsidRPr="00145C63">
        <w:rPr>
          <w:rFonts w:cs="Arial"/>
          <w:color w:val="595959" w:themeColor="text1" w:themeTint="A6"/>
          <w:szCs w:val="20"/>
        </w:rPr>
        <w:t xml:space="preserve">within 24 hours </w:t>
      </w:r>
      <w:r w:rsidR="00D2267A" w:rsidRPr="00145C63">
        <w:rPr>
          <w:rFonts w:cs="Arial"/>
          <w:color w:val="595959" w:themeColor="text1" w:themeTint="A6"/>
          <w:szCs w:val="20"/>
        </w:rPr>
        <w:t xml:space="preserve">after </w:t>
      </w:r>
      <w:r w:rsidR="00ED0769" w:rsidRPr="00145C63">
        <w:rPr>
          <w:rFonts w:cs="Arial"/>
          <w:color w:val="595959" w:themeColor="text1" w:themeTint="A6"/>
          <w:szCs w:val="20"/>
        </w:rPr>
        <w:t xml:space="preserve">the </w:t>
      </w:r>
      <w:r w:rsidR="00D2267A" w:rsidRPr="00145C63">
        <w:rPr>
          <w:rFonts w:cs="Arial"/>
          <w:color w:val="595959" w:themeColor="text1" w:themeTint="A6"/>
          <w:szCs w:val="20"/>
        </w:rPr>
        <w:t>completion of all steps required to receive credit</w:t>
      </w:r>
      <w:r w:rsidR="003F4336" w:rsidRPr="00145C63">
        <w:rPr>
          <w:rFonts w:cs="Arial"/>
          <w:color w:val="595959" w:themeColor="text1" w:themeTint="A6"/>
          <w:szCs w:val="20"/>
        </w:rPr>
        <w:t>.</w:t>
      </w:r>
    </w:p>
    <w:p w14:paraId="4C9F7B1C" w14:textId="77777777" w:rsidR="008730EB" w:rsidRPr="00145C63" w:rsidRDefault="008730EB" w:rsidP="008730EB">
      <w:pPr>
        <w:spacing w:line="276" w:lineRule="auto"/>
        <w:rPr>
          <w:rFonts w:cs="Arial"/>
          <w:color w:val="595959" w:themeColor="text1" w:themeTint="A6"/>
        </w:rPr>
      </w:pPr>
      <w:r w:rsidRPr="00145C63">
        <w:rPr>
          <w:rFonts w:cs="Arial"/>
          <w:color w:val="595959" w:themeColor="text1" w:themeTint="A6"/>
        </w:rPr>
        <w:t xml:space="preserve">If your </w:t>
      </w:r>
      <w:r w:rsidRPr="00145C63">
        <w:rPr>
          <w:rFonts w:cs="Arial"/>
          <w:b/>
          <w:color w:val="595959" w:themeColor="text1" w:themeTint="A6"/>
        </w:rPr>
        <w:t>NABP ID number</w:t>
      </w:r>
      <w:r w:rsidRPr="00145C63">
        <w:rPr>
          <w:rFonts w:cs="Arial"/>
          <w:color w:val="595959" w:themeColor="text1" w:themeTint="A6"/>
        </w:rPr>
        <w:t xml:space="preserve"> and/or </w:t>
      </w:r>
      <w:r w:rsidRPr="00145C63">
        <w:rPr>
          <w:rFonts w:cs="Arial"/>
          <w:b/>
          <w:color w:val="595959" w:themeColor="text1" w:themeTint="A6"/>
        </w:rPr>
        <w:t>date of birth</w:t>
      </w:r>
      <w:r w:rsidRPr="00145C63">
        <w:rPr>
          <w:rFonts w:cs="Arial"/>
          <w:color w:val="595959" w:themeColor="text1" w:themeTint="A6"/>
        </w:rPr>
        <w:t xml:space="preserve"> are returned as invalid after </w:t>
      </w:r>
      <w:r w:rsidR="00ED0769" w:rsidRPr="00145C63">
        <w:rPr>
          <w:rFonts w:cs="Arial"/>
          <w:color w:val="595959" w:themeColor="text1" w:themeTint="A6"/>
        </w:rPr>
        <w:t xml:space="preserve">the </w:t>
      </w:r>
      <w:r w:rsidRPr="00145C63">
        <w:rPr>
          <w:rFonts w:cs="Arial"/>
          <w:color w:val="595959" w:themeColor="text1" w:themeTint="A6"/>
        </w:rPr>
        <w:t xml:space="preserve">upload, Vizient will make one attempt to contact you for corrections within </w:t>
      </w:r>
      <w:r w:rsidR="00ED0769" w:rsidRPr="00145C63">
        <w:rPr>
          <w:rFonts w:cs="Arial"/>
          <w:color w:val="595959" w:themeColor="text1" w:themeTint="A6"/>
        </w:rPr>
        <w:t>a</w:t>
      </w:r>
      <w:r w:rsidRPr="00145C63">
        <w:rPr>
          <w:rFonts w:cs="Arial"/>
          <w:color w:val="595959" w:themeColor="text1" w:themeTint="A6"/>
        </w:rPr>
        <w:t xml:space="preserve"> 45-day window. After the 45-day window expires, Vizient will not accept the information, and Vizient will not be able to process your </w:t>
      </w:r>
      <w:r w:rsidR="004B0F88" w:rsidRPr="00145C63">
        <w:rPr>
          <w:rFonts w:cs="Arial"/>
          <w:color w:val="595959" w:themeColor="text1" w:themeTint="A6"/>
        </w:rPr>
        <w:t>CE</w:t>
      </w:r>
      <w:r w:rsidRPr="00145C63">
        <w:rPr>
          <w:rFonts w:cs="Arial"/>
          <w:color w:val="595959" w:themeColor="text1" w:themeTint="A6"/>
        </w:rPr>
        <w:t xml:space="preserve"> credit.</w:t>
      </w: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1B7CAE25" w14:textId="761E843F" w:rsidR="0035174D" w:rsidRPr="00145C63" w:rsidRDefault="00517CBC" w:rsidP="005C5387">
      <w:pPr>
        <w:pStyle w:val="ListParagraph"/>
        <w:numPr>
          <w:ilvl w:val="0"/>
          <w:numId w:val="40"/>
        </w:numPr>
        <w:ind w:left="360"/>
        <w:rPr>
          <w:rFonts w:eastAsia="Calibri" w:cs="Arial"/>
          <w:i/>
          <w:color w:val="595959" w:themeColor="text1" w:themeTint="A6"/>
          <w:szCs w:val="20"/>
        </w:rPr>
      </w:pPr>
      <w:r>
        <w:rPr>
          <w:rFonts w:eastAsia="Calibri" w:cs="Arial"/>
          <w:color w:val="595959" w:themeColor="text1" w:themeTint="A6"/>
          <w:szCs w:val="20"/>
        </w:rPr>
        <w:t>Differentiate between signs and symptoms of uncomplicated cystitis, complicated cystitis including catheter associated urinary tract infection, and pyelonephritis</w:t>
      </w:r>
    </w:p>
    <w:p w14:paraId="193176A5" w14:textId="7F7C45EF" w:rsidR="004A294A" w:rsidRPr="00145C63" w:rsidRDefault="00517CBC" w:rsidP="005C5387">
      <w:pPr>
        <w:pStyle w:val="ListParagraph"/>
        <w:numPr>
          <w:ilvl w:val="0"/>
          <w:numId w:val="40"/>
        </w:numPr>
        <w:ind w:left="360"/>
        <w:rPr>
          <w:rFonts w:cs="Arial"/>
          <w:color w:val="595959" w:themeColor="text1" w:themeTint="A6"/>
          <w:szCs w:val="20"/>
        </w:rPr>
      </w:pPr>
      <w:r>
        <w:rPr>
          <w:rFonts w:cs="Arial"/>
          <w:color w:val="595959" w:themeColor="text1" w:themeTint="A6"/>
          <w:szCs w:val="20"/>
        </w:rPr>
        <w:t>Determine when treatment is warranted for asymptomatic bacteriuria</w:t>
      </w:r>
    </w:p>
    <w:p w14:paraId="19A14A12" w14:textId="124293DE" w:rsidR="004A294A" w:rsidRPr="00145C63" w:rsidRDefault="00517CBC" w:rsidP="005C5387">
      <w:pPr>
        <w:pStyle w:val="ListParagraph"/>
        <w:numPr>
          <w:ilvl w:val="0"/>
          <w:numId w:val="40"/>
        </w:numPr>
        <w:ind w:left="360"/>
        <w:rPr>
          <w:rFonts w:cs="Arial"/>
          <w:color w:val="595959" w:themeColor="text1" w:themeTint="A6"/>
          <w:szCs w:val="20"/>
        </w:rPr>
      </w:pPr>
      <w:r>
        <w:rPr>
          <w:rFonts w:cs="Arial"/>
          <w:color w:val="595959" w:themeColor="text1" w:themeTint="A6"/>
          <w:szCs w:val="20"/>
        </w:rPr>
        <w:t>Determine empiric treatment for urinary tract infections</w:t>
      </w:r>
    </w:p>
    <w:p w14:paraId="5BA35BDF" w14:textId="5AA26834" w:rsidR="0013180C" w:rsidRDefault="00517CBC" w:rsidP="0013180C">
      <w:pPr>
        <w:pStyle w:val="ListParagraph"/>
        <w:numPr>
          <w:ilvl w:val="0"/>
          <w:numId w:val="40"/>
        </w:numPr>
        <w:ind w:left="360"/>
        <w:rPr>
          <w:color w:val="595959" w:themeColor="text1" w:themeTint="A6"/>
        </w:rPr>
      </w:pPr>
      <w:r>
        <w:rPr>
          <w:color w:val="595959" w:themeColor="text1" w:themeTint="A6"/>
        </w:rPr>
        <w:t>Identify opportunities for antimicrobial stewardship in regard to urinary tract infections</w:t>
      </w:r>
    </w:p>
    <w:p w14:paraId="23847978" w14:textId="77777777" w:rsidR="00517CBC" w:rsidRPr="00517CBC" w:rsidRDefault="00517CBC" w:rsidP="00517CBC"/>
    <w:p w14:paraId="4BD73991" w14:textId="77777777" w:rsidR="00155E54" w:rsidRPr="000211DF" w:rsidRDefault="00155E54" w:rsidP="00155E54">
      <w:pPr>
        <w:rPr>
          <w:rFonts w:cs="Arial"/>
          <w:noProof/>
          <w:szCs w:val="20"/>
        </w:rPr>
      </w:pPr>
      <w:r w:rsidRPr="000211DF">
        <w:rPr>
          <w:rFonts w:cs="Arial"/>
          <w:noProof/>
          <w:szCs w:val="20"/>
        </w:rPr>
        <w:lastRenderedPageBreak/>
        <w:drawing>
          <wp:inline distT="0" distB="0" distL="0" distR="0" wp14:anchorId="10236A65" wp14:editId="39B56714">
            <wp:extent cx="1577340" cy="990600"/>
            <wp:effectExtent l="0" t="0" r="3810" b="0"/>
            <wp:docPr id="1" name="Picture 1"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77340" cy="990600"/>
                    </a:xfrm>
                    <a:prstGeom prst="rect">
                      <a:avLst/>
                    </a:prstGeom>
                    <a:noFill/>
                    <a:ln>
                      <a:noFill/>
                    </a:ln>
                  </pic:spPr>
                </pic:pic>
              </a:graphicData>
            </a:graphic>
          </wp:inline>
        </w:drawing>
      </w:r>
    </w:p>
    <w:p w14:paraId="1AC8525C" w14:textId="77777777" w:rsidR="00155E54" w:rsidRPr="000211DF" w:rsidRDefault="00155E54" w:rsidP="00155E54">
      <w:pPr>
        <w:rPr>
          <w:rFonts w:cs="Arial"/>
          <w:b/>
          <w:szCs w:val="20"/>
          <w:u w:val="single"/>
        </w:rPr>
      </w:pPr>
    </w:p>
    <w:p w14:paraId="120C4F5E" w14:textId="77777777" w:rsidR="00155E54" w:rsidRPr="00145C63" w:rsidRDefault="00155E54" w:rsidP="00155E54">
      <w:pPr>
        <w:rPr>
          <w:rFonts w:cs="Arial"/>
          <w:b/>
          <w:color w:val="595959" w:themeColor="text1" w:themeTint="A6"/>
          <w:szCs w:val="20"/>
          <w:u w:val="single"/>
        </w:rPr>
      </w:pPr>
      <w:r w:rsidRPr="00145C63">
        <w:rPr>
          <w:rFonts w:cs="Arial"/>
          <w:b/>
          <w:color w:val="595959" w:themeColor="text1" w:themeTint="A6"/>
          <w:szCs w:val="20"/>
          <w:u w:val="single"/>
        </w:rPr>
        <w:t>Joint Accreditation Statement:</w:t>
      </w:r>
    </w:p>
    <w:p w14:paraId="7D4D889C" w14:textId="77777777" w:rsidR="00155E54" w:rsidRPr="00145C63" w:rsidRDefault="00155E54" w:rsidP="00155E54">
      <w:pPr>
        <w:rPr>
          <w:rFonts w:cs="Arial"/>
          <w:color w:val="595959" w:themeColor="text1" w:themeTint="A6"/>
          <w:szCs w:val="20"/>
        </w:rPr>
      </w:pPr>
    </w:p>
    <w:p w14:paraId="60E6064E" w14:textId="34123B52" w:rsidR="00451C91" w:rsidRPr="00451C91" w:rsidRDefault="00451C91" w:rsidP="00451C91">
      <w:pPr>
        <w:autoSpaceDE w:val="0"/>
        <w:autoSpaceDN w:val="0"/>
        <w:rPr>
          <w:rFonts w:cs="Arial"/>
          <w:color w:val="595959" w:themeColor="text1" w:themeTint="A6"/>
        </w:rPr>
      </w:pPr>
      <w:r w:rsidRPr="00451C91">
        <w:rPr>
          <w:rFonts w:cs="Arial"/>
          <w:color w:val="595959" w:themeColor="text1" w:themeTint="A6"/>
        </w:rPr>
        <w:t xml:space="preserve">In support of improving patient care, this activity has been planned and implemented by Vizient, Inc. and </w:t>
      </w:r>
      <w:r w:rsidR="009D20EF">
        <w:rPr>
          <w:rFonts w:cs="Arial"/>
          <w:color w:val="595959" w:themeColor="text1" w:themeTint="A6"/>
        </w:rPr>
        <w:t>University of Rochester Medical Center</w:t>
      </w:r>
      <w:r w:rsidRPr="00451C91">
        <w:rPr>
          <w:rFonts w:cs="Arial"/>
          <w:color w:val="595959" w:themeColor="text1" w:themeTint="A6"/>
        </w:rPr>
        <w:t>.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7BF7C02F" w14:textId="77777777" w:rsidR="0035174D" w:rsidRPr="00145C63" w:rsidRDefault="0035174D" w:rsidP="0035174D">
      <w:pPr>
        <w:rPr>
          <w:rFonts w:cs="Arial"/>
          <w:color w:val="595959" w:themeColor="text1" w:themeTint="A6"/>
          <w:szCs w:val="20"/>
        </w:rPr>
      </w:pPr>
      <w:r w:rsidRPr="00145C63">
        <w:rPr>
          <w:rFonts w:cs="Arial"/>
          <w:color w:val="595959" w:themeColor="text1" w:themeTint="A6"/>
          <w:szCs w:val="20"/>
        </w:rPr>
        <w:t>____________________________________________</w:t>
      </w:r>
    </w:p>
    <w:p w14:paraId="6A94C7AD" w14:textId="77777777" w:rsidR="0035174D" w:rsidRPr="00145C63" w:rsidRDefault="0035174D" w:rsidP="0035174D">
      <w:pPr>
        <w:rPr>
          <w:rFonts w:cs="Arial"/>
          <w:b/>
          <w:color w:val="595959" w:themeColor="text1" w:themeTint="A6"/>
          <w:szCs w:val="20"/>
          <w:u w:val="single"/>
        </w:rPr>
      </w:pPr>
    </w:p>
    <w:p w14:paraId="68BD3ABF" w14:textId="77777777" w:rsidR="0035174D" w:rsidRPr="00145C63" w:rsidRDefault="0035174D" w:rsidP="0035174D">
      <w:pPr>
        <w:rPr>
          <w:rFonts w:cs="Arial"/>
          <w:b/>
          <w:color w:val="595959" w:themeColor="text1" w:themeTint="A6"/>
          <w:szCs w:val="20"/>
          <w:u w:val="single"/>
        </w:rPr>
      </w:pPr>
      <w:r w:rsidRPr="00145C63">
        <w:rPr>
          <w:rFonts w:cs="Arial"/>
          <w:b/>
          <w:color w:val="595959" w:themeColor="text1" w:themeTint="A6"/>
          <w:szCs w:val="20"/>
          <w:u w:val="single"/>
        </w:rPr>
        <w:t>Designation Statements:</w:t>
      </w:r>
    </w:p>
    <w:p w14:paraId="3E8397BD" w14:textId="77777777" w:rsidR="001449C2" w:rsidRPr="00145C63" w:rsidRDefault="001449C2" w:rsidP="001449C2">
      <w:pPr>
        <w:rPr>
          <w:rFonts w:cs="Arial"/>
          <w:color w:val="595959" w:themeColor="text1" w:themeTint="A6"/>
          <w:szCs w:val="20"/>
        </w:rPr>
      </w:pPr>
    </w:p>
    <w:p w14:paraId="6DBF6476" w14:textId="29DFE2C8" w:rsidR="00C9605F" w:rsidRDefault="00C9605F" w:rsidP="00C9605F">
      <w:pPr>
        <w:pStyle w:val="Heading4"/>
        <w:rPr>
          <w:rFonts w:cs="Arial"/>
          <w:color w:val="595959" w:themeColor="text1" w:themeTint="A6"/>
        </w:rPr>
      </w:pPr>
      <w:r w:rsidRPr="00145C63">
        <w:rPr>
          <w:rFonts w:cs="Arial"/>
          <w:color w:val="595959" w:themeColor="text1" w:themeTint="A6"/>
        </w:rPr>
        <w:t>PHARMACY</w:t>
      </w:r>
    </w:p>
    <w:p w14:paraId="0D0BC8C2" w14:textId="77777777" w:rsidR="00517CBC" w:rsidRPr="00517CBC" w:rsidRDefault="00517CBC" w:rsidP="00517CBC"/>
    <w:p w14:paraId="627E0790" w14:textId="77777777" w:rsidR="00C9605F" w:rsidRPr="00145C63" w:rsidRDefault="00C9605F" w:rsidP="00C9605F">
      <w:pPr>
        <w:rPr>
          <w:rFonts w:cs="Arial"/>
          <w:color w:val="595959" w:themeColor="text1" w:themeTint="A6"/>
        </w:rPr>
      </w:pPr>
      <w:r w:rsidRPr="00145C63">
        <w:rPr>
          <w:rFonts w:cs="Arial"/>
          <w:color w:val="595959" w:themeColor="text1" w:themeTint="A6"/>
        </w:rPr>
        <w:t xml:space="preserve">Vizient, Inc. designates this activity for a maximum of 1.00 ACPE credit hours. </w:t>
      </w:r>
    </w:p>
    <w:p w14:paraId="17F51387" w14:textId="1B127FDC" w:rsidR="00C9605F" w:rsidRPr="00145C63" w:rsidRDefault="00C9605F" w:rsidP="00C9605F">
      <w:pPr>
        <w:rPr>
          <w:rFonts w:cs="Arial"/>
          <w:color w:val="595959" w:themeColor="text1" w:themeTint="A6"/>
        </w:rPr>
      </w:pPr>
      <w:r w:rsidRPr="00145C63">
        <w:rPr>
          <w:rFonts w:cs="Arial"/>
          <w:color w:val="595959" w:themeColor="text1" w:themeTint="A6"/>
        </w:rPr>
        <w:t>Universal Activity Number: JA0006103-</w:t>
      </w:r>
      <w:r w:rsidR="00517CBC">
        <w:rPr>
          <w:rFonts w:cs="Arial"/>
          <w:color w:val="595959" w:themeColor="text1" w:themeTint="A6"/>
        </w:rPr>
        <w:t>9999</w:t>
      </w:r>
      <w:r w:rsidRPr="00145C63">
        <w:rPr>
          <w:rFonts w:cs="Arial"/>
          <w:color w:val="595959" w:themeColor="text1" w:themeTint="A6"/>
        </w:rPr>
        <w:t>-</w:t>
      </w:r>
      <w:r w:rsidR="00CD7F45">
        <w:rPr>
          <w:rFonts w:cs="Arial"/>
          <w:color w:val="595959" w:themeColor="text1" w:themeTint="A6"/>
        </w:rPr>
        <w:t>2</w:t>
      </w:r>
      <w:r w:rsidR="0016016E">
        <w:rPr>
          <w:rFonts w:cs="Arial"/>
          <w:color w:val="595959" w:themeColor="text1" w:themeTint="A6"/>
        </w:rPr>
        <w:t>1</w:t>
      </w:r>
      <w:r w:rsidRPr="00145C63">
        <w:rPr>
          <w:rFonts w:cs="Arial"/>
          <w:color w:val="595959" w:themeColor="text1" w:themeTint="A6"/>
        </w:rPr>
        <w:t>-</w:t>
      </w:r>
      <w:r w:rsidR="00517CBC">
        <w:rPr>
          <w:rFonts w:cs="Arial"/>
          <w:color w:val="595959" w:themeColor="text1" w:themeTint="A6"/>
        </w:rPr>
        <w:t>144</w:t>
      </w:r>
      <w:r w:rsidRPr="00145C63">
        <w:rPr>
          <w:rFonts w:cs="Arial"/>
          <w:color w:val="595959" w:themeColor="text1" w:themeTint="A6"/>
        </w:rPr>
        <w:t>-L0</w:t>
      </w:r>
      <w:r w:rsidR="00CD7F45">
        <w:rPr>
          <w:rFonts w:cs="Arial"/>
          <w:color w:val="595959" w:themeColor="text1" w:themeTint="A6"/>
        </w:rPr>
        <w:t>1</w:t>
      </w:r>
      <w:r w:rsidRPr="00145C63">
        <w:rPr>
          <w:rFonts w:cs="Arial"/>
          <w:color w:val="595959" w:themeColor="text1" w:themeTint="A6"/>
        </w:rPr>
        <w:t>-P</w:t>
      </w:r>
    </w:p>
    <w:p w14:paraId="28E5686B" w14:textId="77777777" w:rsidR="00C9605F" w:rsidRPr="00145C63" w:rsidRDefault="00C9605F" w:rsidP="00C9605F">
      <w:pPr>
        <w:pStyle w:val="Heading3"/>
        <w:rPr>
          <w:rFonts w:cs="Arial"/>
          <w:color w:val="595959" w:themeColor="text1" w:themeTint="A6"/>
        </w:rPr>
      </w:pPr>
      <w:r w:rsidRPr="00145C63">
        <w:rPr>
          <w:rFonts w:cs="Arial"/>
          <w:color w:val="595959" w:themeColor="text1" w:themeTint="A6"/>
        </w:rPr>
        <w:t>CEU</w:t>
      </w:r>
    </w:p>
    <w:p w14:paraId="03E3A552" w14:textId="77777777" w:rsidR="00C9605F" w:rsidRPr="00145C63" w:rsidRDefault="00C9605F" w:rsidP="00C9605F">
      <w:pPr>
        <w:rPr>
          <w:rFonts w:cs="Arial"/>
          <w:color w:val="595959" w:themeColor="text1" w:themeTint="A6"/>
          <w:szCs w:val="20"/>
        </w:rPr>
      </w:pPr>
      <w:r w:rsidRPr="00145C63">
        <w:rPr>
          <w:rFonts w:cs="Arial"/>
          <w:color w:val="595959" w:themeColor="text1" w:themeTint="A6"/>
          <w:szCs w:val="20"/>
        </w:rPr>
        <w:t>Vizient, Inc. will award CEUs to each participant who successfully completes this program. The CEU is a nationally recognized unit of measure for continuing education and training programs that meet certain criteria (1 contact hour = 0.1 CEU).</w:t>
      </w:r>
    </w:p>
    <w:p w14:paraId="4F49E31A" w14:textId="77777777" w:rsidR="008730EB" w:rsidRPr="00145C63" w:rsidRDefault="008730EB" w:rsidP="008730EB">
      <w:pPr>
        <w:tabs>
          <w:tab w:val="left" w:pos="1440"/>
          <w:tab w:val="left" w:pos="2880"/>
          <w:tab w:val="left" w:pos="4320"/>
          <w:tab w:val="left" w:pos="5760"/>
          <w:tab w:val="left" w:pos="7920"/>
        </w:tabs>
        <w:jc w:val="both"/>
        <w:rPr>
          <w:rFonts w:eastAsia="Times" w:cs="Arial"/>
          <w:b/>
          <w:color w:val="595959" w:themeColor="text1" w:themeTint="A6"/>
          <w:szCs w:val="20"/>
        </w:rPr>
      </w:pPr>
    </w:p>
    <w:p w14:paraId="609A2BA5" w14:textId="77777777" w:rsidR="008730EB" w:rsidRPr="00145C63" w:rsidRDefault="008730EB" w:rsidP="008730EB">
      <w:pPr>
        <w:tabs>
          <w:tab w:val="left" w:pos="1440"/>
          <w:tab w:val="left" w:pos="2880"/>
          <w:tab w:val="left" w:pos="4320"/>
          <w:tab w:val="left" w:pos="5760"/>
          <w:tab w:val="left" w:pos="7920"/>
        </w:tabs>
        <w:jc w:val="both"/>
        <w:rPr>
          <w:rFonts w:eastAsia="Times" w:cs="Arial"/>
          <w:b/>
          <w:caps/>
          <w:color w:val="595959" w:themeColor="text1" w:themeTint="A6"/>
          <w:szCs w:val="20"/>
        </w:rPr>
      </w:pPr>
      <w:r w:rsidRPr="00145C63">
        <w:rPr>
          <w:rFonts w:eastAsia="Times" w:cs="Arial"/>
          <w:b/>
          <w:color w:val="595959" w:themeColor="text1" w:themeTint="A6"/>
          <w:szCs w:val="20"/>
        </w:rPr>
        <w:t>CONFLICT OF INTEREST/CONTENT VALIDATION POLICY:</w:t>
      </w:r>
    </w:p>
    <w:p w14:paraId="1589328F" w14:textId="77777777" w:rsidR="008730EB" w:rsidRPr="00145C63" w:rsidRDefault="008730EB" w:rsidP="008730EB">
      <w:pPr>
        <w:tabs>
          <w:tab w:val="left" w:pos="1440"/>
          <w:tab w:val="left" w:pos="2880"/>
          <w:tab w:val="left" w:pos="4320"/>
          <w:tab w:val="left" w:pos="5760"/>
          <w:tab w:val="left" w:pos="7920"/>
        </w:tabs>
        <w:rPr>
          <w:rFonts w:eastAsia="Times" w:cs="Arial"/>
          <w:color w:val="595959" w:themeColor="text1" w:themeTint="A6"/>
          <w:szCs w:val="20"/>
        </w:rPr>
      </w:pPr>
      <w:r w:rsidRPr="00145C63">
        <w:rPr>
          <w:rFonts w:eastAsia="Times" w:cs="Arial"/>
          <w:color w:val="595959" w:themeColor="text1" w:themeTint="A6"/>
          <w:szCs w:val="20"/>
        </w:rPr>
        <w:t>As an accredited provider of continuing medical education/continuing education Vizient is dedicated to ensuring balance, independence, objectivity, and scientific rigor in all of its CME/CE activities. Vizient requires all potential faculty and program planners, in advance, to disclose financial relationships with relevant commercial interests. Vizient uses that information to determine whether prospective contributors have potential conflicts of interest. If significant relationships are disclosed, Vizient assesses how those potential conflicts of interest may affect CME/CE content. Vizient requires that all conflicts of interest be resolved prior to participation in the activity. Vizient is committed to resolving potential conflicts of interest, although if contributors have significant relationships that cannot be reconciled, Vizient reserves the right to prohibit participation</w:t>
      </w:r>
      <w:r w:rsidRPr="00145C63">
        <w:rPr>
          <w:rFonts w:eastAsia="Times" w:cs="Arial"/>
          <w:bCs/>
          <w:color w:val="595959" w:themeColor="text1" w:themeTint="A6"/>
          <w:szCs w:val="20"/>
        </w:rPr>
        <w:t>.</w:t>
      </w:r>
      <w:r w:rsidRPr="00145C63">
        <w:rPr>
          <w:rFonts w:eastAsia="Times" w:cs="Arial"/>
          <w:color w:val="595959" w:themeColor="text1" w:themeTint="A6"/>
          <w:szCs w:val="20"/>
        </w:rPr>
        <w:t xml:space="preserve">  Faculty presenters are also expected to disclose any discussion of (1) off-label or investigational uses of FDA approved commercial products or devices or (2) products or devices not yet approved in the United States. </w:t>
      </w:r>
    </w:p>
    <w:p w14:paraId="4B6554B7" w14:textId="77777777" w:rsidR="008730EB" w:rsidRPr="00145C63" w:rsidRDefault="008730EB" w:rsidP="008730EB">
      <w:pPr>
        <w:pStyle w:val="Heading3"/>
        <w:rPr>
          <w:rFonts w:cs="Arial"/>
          <w:color w:val="595959" w:themeColor="text1" w:themeTint="A6"/>
        </w:rPr>
      </w:pPr>
      <w:r w:rsidRPr="00145C63">
        <w:rPr>
          <w:rFonts w:cs="Arial"/>
          <w:color w:val="595959" w:themeColor="text1" w:themeTint="A6"/>
        </w:rPr>
        <w:t>DISCLOSURE STATEMENTS:</w:t>
      </w:r>
    </w:p>
    <w:p w14:paraId="096FD63D" w14:textId="77777777" w:rsidR="008730EB" w:rsidRPr="00145C63" w:rsidRDefault="008730EB" w:rsidP="008730EB">
      <w:pPr>
        <w:pStyle w:val="Heading3"/>
        <w:rPr>
          <w:b w:val="0"/>
          <w:snapToGrid w:val="0"/>
          <w:color w:val="595959" w:themeColor="text1" w:themeTint="A6"/>
        </w:rPr>
      </w:pPr>
      <w:r w:rsidRPr="00145C63">
        <w:rPr>
          <w:rFonts w:cs="Arial"/>
          <w:b w:val="0"/>
          <w:snapToGrid w:val="0"/>
          <w:color w:val="595959" w:themeColor="text1" w:themeTint="A6"/>
        </w:rPr>
        <w:t xml:space="preserve">Current accrediting agency guidelines and Vizient policy state that participants in educational activities should be made aware of any affiliation or financial interest that may affect the presentation and if there will be any discussion of unapproved or investigative use of commercial products/devices. </w:t>
      </w:r>
      <w:r w:rsidRPr="00145C63">
        <w:rPr>
          <w:b w:val="0"/>
          <w:snapToGrid w:val="0"/>
          <w:color w:val="595959" w:themeColor="text1" w:themeTint="A6"/>
        </w:rPr>
        <w:t xml:space="preserve">Each planning committee member, reviewer and </w:t>
      </w:r>
      <w:r w:rsidR="005F53FC" w:rsidRPr="00145C63">
        <w:rPr>
          <w:b w:val="0"/>
          <w:snapToGrid w:val="0"/>
          <w:color w:val="595959" w:themeColor="text1" w:themeTint="A6"/>
        </w:rPr>
        <w:t>presenter</w:t>
      </w:r>
      <w:r w:rsidRPr="00145C63">
        <w:rPr>
          <w:b w:val="0"/>
          <w:snapToGrid w:val="0"/>
          <w:color w:val="595959" w:themeColor="text1" w:themeTint="A6"/>
        </w:rPr>
        <w:t xml:space="preserve"> has completed a Disclosure of Relevant Financial Relationships form.</w:t>
      </w:r>
    </w:p>
    <w:p w14:paraId="227A88E6" w14:textId="77777777" w:rsidR="004B0F88" w:rsidRPr="00145C63" w:rsidRDefault="004B0F88" w:rsidP="004B0F88">
      <w:pPr>
        <w:rPr>
          <w:color w:val="595959" w:themeColor="text1" w:themeTint="A6"/>
        </w:rPr>
      </w:pPr>
    </w:p>
    <w:p w14:paraId="51E2B5DF" w14:textId="0ED8C6A7" w:rsidR="00CB449D" w:rsidRPr="00D3796A" w:rsidRDefault="00CB449D" w:rsidP="00CB449D">
      <w:pPr>
        <w:spacing w:before="120"/>
        <w:rPr>
          <w:rFonts w:cs="Arial"/>
          <w:bCs/>
          <w:color w:val="595959" w:themeColor="text1" w:themeTint="A6"/>
          <w:szCs w:val="20"/>
        </w:rPr>
      </w:pPr>
      <w:r w:rsidRPr="00D3796A">
        <w:rPr>
          <w:rFonts w:cs="Arial"/>
          <w:bCs/>
          <w:color w:val="595959" w:themeColor="text1" w:themeTint="A6"/>
          <w:szCs w:val="20"/>
        </w:rPr>
        <w:t xml:space="preserve">Relevant financial relationships: Planning committee members and </w:t>
      </w:r>
      <w:r w:rsidR="005F53FC" w:rsidRPr="00D3796A">
        <w:rPr>
          <w:rFonts w:cs="Arial"/>
          <w:bCs/>
          <w:color w:val="595959" w:themeColor="text1" w:themeTint="A6"/>
          <w:szCs w:val="20"/>
        </w:rPr>
        <w:t>presenters</w:t>
      </w:r>
      <w:r w:rsidRPr="00D3796A">
        <w:rPr>
          <w:rFonts w:cs="Arial"/>
          <w:bCs/>
          <w:color w:val="595959" w:themeColor="text1" w:themeTint="A6"/>
          <w:szCs w:val="20"/>
        </w:rPr>
        <w:t xml:space="preserve"> have nothing to disclose</w:t>
      </w:r>
      <w:r w:rsidR="00BE7633">
        <w:rPr>
          <w:rFonts w:cs="Arial"/>
          <w:bCs/>
          <w:color w:val="595959" w:themeColor="text1" w:themeTint="A6"/>
          <w:szCs w:val="20"/>
        </w:rPr>
        <w:t>.</w:t>
      </w:r>
    </w:p>
    <w:p w14:paraId="01217626" w14:textId="77777777" w:rsidR="00DD68D3" w:rsidRDefault="00DD68D3" w:rsidP="00DD68D3">
      <w:pPr>
        <w:pStyle w:val="Heading3"/>
        <w:spacing w:before="0"/>
        <w:rPr>
          <w:rFonts w:cs="Arial"/>
          <w:b w:val="0"/>
          <w:bCs w:val="0"/>
          <w:color w:val="01ADAB"/>
          <w:sz w:val="24"/>
        </w:rPr>
      </w:pPr>
    </w:p>
    <w:p w14:paraId="01680F72" w14:textId="1FE3CC4D" w:rsidR="00CB449D" w:rsidRDefault="00CB449D" w:rsidP="00DD68D3">
      <w:pPr>
        <w:pStyle w:val="Heading3"/>
        <w:spacing w:before="0"/>
        <w:rPr>
          <w:rFonts w:cs="Arial"/>
          <w:color w:val="01ADAB"/>
          <w:sz w:val="24"/>
        </w:rPr>
      </w:pPr>
      <w:r>
        <w:rPr>
          <w:rFonts w:cs="Arial"/>
          <w:b w:val="0"/>
          <w:bCs w:val="0"/>
          <w:color w:val="01ADAB"/>
          <w:sz w:val="24"/>
        </w:rPr>
        <w:t>Planning committee members</w:t>
      </w:r>
    </w:p>
    <w:p w14:paraId="10253D51" w14:textId="77777777" w:rsidR="00CB449D" w:rsidRDefault="00CB449D" w:rsidP="00DD68D3"/>
    <w:p w14:paraId="7FAE090A" w14:textId="68076830" w:rsidR="00CB449D" w:rsidRPr="00145C63" w:rsidRDefault="00517CBC" w:rsidP="00DD68D3">
      <w:pPr>
        <w:rPr>
          <w:b/>
          <w:color w:val="595959" w:themeColor="text1" w:themeTint="A6"/>
        </w:rPr>
      </w:pPr>
      <w:r>
        <w:rPr>
          <w:b/>
          <w:color w:val="595959" w:themeColor="text1" w:themeTint="A6"/>
        </w:rPr>
        <w:t xml:space="preserve">Katelyn </w:t>
      </w:r>
      <w:proofErr w:type="spellStart"/>
      <w:r>
        <w:rPr>
          <w:b/>
          <w:color w:val="595959" w:themeColor="text1" w:themeTint="A6"/>
        </w:rPr>
        <w:t>Quartuccio</w:t>
      </w:r>
      <w:proofErr w:type="spellEnd"/>
      <w:r>
        <w:rPr>
          <w:b/>
          <w:color w:val="595959" w:themeColor="text1" w:themeTint="A6"/>
        </w:rPr>
        <w:t>, PharmD, BCPS</w:t>
      </w:r>
    </w:p>
    <w:p w14:paraId="529DCE50" w14:textId="69E221B8" w:rsidR="00CB449D" w:rsidRPr="00145C63" w:rsidRDefault="00517CBC" w:rsidP="00DD68D3">
      <w:pPr>
        <w:rPr>
          <w:color w:val="595959" w:themeColor="text1" w:themeTint="A6"/>
        </w:rPr>
      </w:pPr>
      <w:r>
        <w:rPr>
          <w:color w:val="595959" w:themeColor="text1" w:themeTint="A6"/>
        </w:rPr>
        <w:t>Infectious Disease Clinical Pharmacist</w:t>
      </w:r>
    </w:p>
    <w:p w14:paraId="0B00B718" w14:textId="2CC016EE" w:rsidR="00CB449D" w:rsidRPr="00145C63" w:rsidRDefault="009D20EF" w:rsidP="00DD68D3">
      <w:pPr>
        <w:rPr>
          <w:color w:val="595959" w:themeColor="text1" w:themeTint="A6"/>
        </w:rPr>
      </w:pPr>
      <w:r>
        <w:rPr>
          <w:color w:val="595959" w:themeColor="text1" w:themeTint="A6"/>
        </w:rPr>
        <w:t>University of Rochester Medical Center</w:t>
      </w:r>
    </w:p>
    <w:p w14:paraId="357CDA01" w14:textId="77777777" w:rsidR="00CB449D" w:rsidRPr="00CB449D" w:rsidRDefault="00CB449D" w:rsidP="00DD68D3">
      <w:pPr>
        <w:rPr>
          <w:color w:val="7F7F7F" w:themeColor="text1" w:themeTint="80"/>
        </w:rPr>
      </w:pPr>
    </w:p>
    <w:p w14:paraId="11C41A61" w14:textId="6C41A60B" w:rsidR="00CB449D" w:rsidRPr="00145C63" w:rsidRDefault="009D20EF" w:rsidP="00DD68D3">
      <w:pPr>
        <w:rPr>
          <w:b/>
          <w:color w:val="595959" w:themeColor="text1" w:themeTint="A6"/>
        </w:rPr>
      </w:pPr>
      <w:r>
        <w:rPr>
          <w:b/>
          <w:color w:val="595959" w:themeColor="text1" w:themeTint="A6"/>
        </w:rPr>
        <w:t xml:space="preserve">Emily </w:t>
      </w:r>
      <w:proofErr w:type="spellStart"/>
      <w:r>
        <w:rPr>
          <w:b/>
          <w:color w:val="595959" w:themeColor="text1" w:themeTint="A6"/>
        </w:rPr>
        <w:t>Schranz</w:t>
      </w:r>
      <w:proofErr w:type="spellEnd"/>
      <w:r>
        <w:rPr>
          <w:b/>
          <w:color w:val="595959" w:themeColor="text1" w:themeTint="A6"/>
        </w:rPr>
        <w:t>, PharmD</w:t>
      </w:r>
    </w:p>
    <w:p w14:paraId="2B34AFB1" w14:textId="0EB23F92" w:rsidR="00CB449D" w:rsidRPr="00145C63" w:rsidRDefault="009D20EF" w:rsidP="00DD68D3">
      <w:pPr>
        <w:rPr>
          <w:color w:val="595959" w:themeColor="text1" w:themeTint="A6"/>
        </w:rPr>
      </w:pPr>
      <w:r>
        <w:rPr>
          <w:color w:val="595959" w:themeColor="text1" w:themeTint="A6"/>
        </w:rPr>
        <w:t>Clinical Staff Pharmacist</w:t>
      </w:r>
    </w:p>
    <w:p w14:paraId="1D514983" w14:textId="77777777" w:rsidR="009D20EF" w:rsidRPr="00145C63" w:rsidRDefault="009D20EF" w:rsidP="009D20EF">
      <w:pPr>
        <w:rPr>
          <w:color w:val="595959" w:themeColor="text1" w:themeTint="A6"/>
        </w:rPr>
      </w:pPr>
      <w:r>
        <w:rPr>
          <w:color w:val="595959" w:themeColor="text1" w:themeTint="A6"/>
        </w:rPr>
        <w:t>University of Rochester Medical Center</w:t>
      </w:r>
    </w:p>
    <w:p w14:paraId="2E4B3623" w14:textId="77777777" w:rsidR="00CB449D" w:rsidRPr="00145C63" w:rsidRDefault="00CB449D" w:rsidP="00DD68D3">
      <w:pPr>
        <w:rPr>
          <w:color w:val="595959" w:themeColor="text1" w:themeTint="A6"/>
        </w:rPr>
      </w:pPr>
    </w:p>
    <w:p w14:paraId="30F378A1" w14:textId="527DF1BE" w:rsidR="00CB449D" w:rsidRDefault="00CB449D" w:rsidP="00DD68D3">
      <w:pPr>
        <w:pStyle w:val="Heading3"/>
        <w:spacing w:before="0"/>
        <w:rPr>
          <w:rFonts w:cs="Arial"/>
          <w:b w:val="0"/>
          <w:bCs w:val="0"/>
          <w:color w:val="01ADAB" w:themeColor="accent4"/>
          <w:sz w:val="24"/>
        </w:rPr>
      </w:pPr>
      <w:r w:rsidRPr="00D13F13">
        <w:rPr>
          <w:rFonts w:cs="Arial"/>
          <w:b w:val="0"/>
          <w:bCs w:val="0"/>
          <w:color w:val="01ADAB" w:themeColor="accent4"/>
          <w:sz w:val="24"/>
        </w:rPr>
        <w:t>Course reviewer</w:t>
      </w:r>
    </w:p>
    <w:p w14:paraId="4D751642" w14:textId="77777777" w:rsidR="00DD68D3" w:rsidRPr="00DD68D3" w:rsidRDefault="00DD68D3" w:rsidP="00DD68D3"/>
    <w:p w14:paraId="47B0D781" w14:textId="77777777" w:rsidR="009D20EF" w:rsidRPr="00A872A1" w:rsidRDefault="009D20EF" w:rsidP="009D20EF">
      <w:pPr>
        <w:rPr>
          <w:rFonts w:cs="Arial"/>
          <w:b/>
          <w:color w:val="595959" w:themeColor="text1" w:themeTint="A6"/>
        </w:rPr>
      </w:pPr>
      <w:r w:rsidRPr="00A872A1">
        <w:rPr>
          <w:rFonts w:cs="Arial"/>
          <w:b/>
          <w:color w:val="595959" w:themeColor="text1" w:themeTint="A6"/>
        </w:rPr>
        <w:t>Gretchen Brummel, PharmD, BCPS</w:t>
      </w:r>
    </w:p>
    <w:p w14:paraId="66483A91" w14:textId="77777777" w:rsidR="009D20EF" w:rsidRDefault="009D20EF" w:rsidP="009D20EF">
      <w:pPr>
        <w:rPr>
          <w:rFonts w:cs="Arial"/>
          <w:color w:val="595959" w:themeColor="text1" w:themeTint="A6"/>
        </w:rPr>
      </w:pPr>
      <w:r>
        <w:rPr>
          <w:rFonts w:cs="Arial"/>
          <w:color w:val="595959" w:themeColor="text1" w:themeTint="A6"/>
        </w:rPr>
        <w:t>Consulting Director, Pharmacy</w:t>
      </w:r>
    </w:p>
    <w:p w14:paraId="7BFBAA2F" w14:textId="77777777" w:rsidR="009D20EF" w:rsidRPr="00266041" w:rsidRDefault="009D20EF" w:rsidP="009D20EF">
      <w:pPr>
        <w:rPr>
          <w:rFonts w:cs="Arial"/>
          <w:color w:val="595959" w:themeColor="text1" w:themeTint="A6"/>
        </w:rPr>
      </w:pPr>
      <w:r>
        <w:rPr>
          <w:rFonts w:cs="Arial"/>
          <w:color w:val="595959" w:themeColor="text1" w:themeTint="A6"/>
        </w:rPr>
        <w:t>Vizient, Inc.</w:t>
      </w:r>
    </w:p>
    <w:p w14:paraId="21C46B0A" w14:textId="77777777" w:rsidR="00CB449D" w:rsidRPr="00145C63" w:rsidRDefault="00CB449D" w:rsidP="00DD68D3">
      <w:pPr>
        <w:rPr>
          <w:color w:val="595959" w:themeColor="text1" w:themeTint="A6"/>
        </w:rPr>
      </w:pPr>
    </w:p>
    <w:p w14:paraId="7E02880C" w14:textId="44AFE6FB" w:rsidR="00CB449D" w:rsidRDefault="00CB449D" w:rsidP="00DD68D3">
      <w:pPr>
        <w:pStyle w:val="Heading3"/>
        <w:spacing w:before="0"/>
        <w:rPr>
          <w:rFonts w:cs="Arial"/>
          <w:b w:val="0"/>
          <w:bCs w:val="0"/>
          <w:color w:val="01ADAB"/>
          <w:sz w:val="24"/>
        </w:rPr>
      </w:pPr>
      <w:r>
        <w:rPr>
          <w:rFonts w:cs="Arial"/>
          <w:b w:val="0"/>
          <w:bCs w:val="0"/>
          <w:color w:val="01ADAB"/>
          <w:sz w:val="24"/>
        </w:rPr>
        <w:t>Presenter</w:t>
      </w:r>
    </w:p>
    <w:p w14:paraId="34886498" w14:textId="77777777" w:rsidR="00DD68D3" w:rsidRPr="00DD68D3" w:rsidRDefault="00DD68D3" w:rsidP="00DD68D3"/>
    <w:p w14:paraId="422A3FF3" w14:textId="233C2A38" w:rsidR="00CB449D" w:rsidRPr="00145C63" w:rsidRDefault="009D20EF" w:rsidP="00DD68D3">
      <w:pPr>
        <w:rPr>
          <w:b/>
          <w:color w:val="595959" w:themeColor="text1" w:themeTint="A6"/>
        </w:rPr>
      </w:pPr>
      <w:r>
        <w:rPr>
          <w:b/>
          <w:color w:val="595959" w:themeColor="text1" w:themeTint="A6"/>
        </w:rPr>
        <w:t>Kelly Golden, PharmD</w:t>
      </w:r>
    </w:p>
    <w:p w14:paraId="69E43666" w14:textId="4AC6B82B" w:rsidR="00CB449D" w:rsidRPr="00145C63" w:rsidRDefault="009D20EF" w:rsidP="00DD68D3">
      <w:pPr>
        <w:rPr>
          <w:color w:val="595959" w:themeColor="text1" w:themeTint="A6"/>
        </w:rPr>
      </w:pPr>
      <w:r>
        <w:rPr>
          <w:color w:val="595959" w:themeColor="text1" w:themeTint="A6"/>
        </w:rPr>
        <w:t>PGY-1 Pharmacy Resident</w:t>
      </w:r>
    </w:p>
    <w:p w14:paraId="7307E12F" w14:textId="76ED850F" w:rsidR="00CB449D" w:rsidRPr="00145C63" w:rsidRDefault="009D20EF" w:rsidP="00DD68D3">
      <w:pPr>
        <w:rPr>
          <w:color w:val="595959" w:themeColor="text1" w:themeTint="A6"/>
        </w:rPr>
      </w:pPr>
      <w:r>
        <w:rPr>
          <w:color w:val="595959" w:themeColor="text1" w:themeTint="A6"/>
        </w:rPr>
        <w:t>University of Rochester Medical Center</w:t>
      </w:r>
    </w:p>
    <w:p w14:paraId="1056CB21" w14:textId="77777777" w:rsidR="00CB449D" w:rsidRPr="00145C63" w:rsidRDefault="00CB449D" w:rsidP="00DD68D3">
      <w:pPr>
        <w:rPr>
          <w:color w:val="595959" w:themeColor="text1" w:themeTint="A6"/>
        </w:rPr>
      </w:pPr>
    </w:p>
    <w:p w14:paraId="354EA9E3" w14:textId="77777777" w:rsidR="00CB449D" w:rsidRPr="00145C63" w:rsidRDefault="00CB449D" w:rsidP="00CB449D">
      <w:pPr>
        <w:rPr>
          <w:color w:val="595959" w:themeColor="text1" w:themeTint="A6"/>
        </w:rPr>
      </w:pPr>
    </w:p>
    <w:p w14:paraId="25D8488D" w14:textId="77777777" w:rsidR="008730EB" w:rsidRPr="008730EB" w:rsidRDefault="008730EB" w:rsidP="008730EB"/>
    <w:sectPr w:rsidR="008730EB" w:rsidRPr="008730EB" w:rsidSect="00453896">
      <w:headerReference w:type="even" r:id="rId37"/>
      <w:headerReference w:type="default" r:id="rId38"/>
      <w:footerReference w:type="default" r:id="rId39"/>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1"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32"/>
  </w:num>
  <w:num w:numId="4">
    <w:abstractNumId w:val="32"/>
  </w:num>
  <w:num w:numId="5">
    <w:abstractNumId w:val="29"/>
  </w:num>
  <w:num w:numId="6">
    <w:abstractNumId w:val="4"/>
  </w:num>
  <w:num w:numId="7">
    <w:abstractNumId w:val="24"/>
  </w:num>
  <w:num w:numId="8">
    <w:abstractNumId w:val="39"/>
  </w:num>
  <w:num w:numId="9">
    <w:abstractNumId w:val="36"/>
  </w:num>
  <w:num w:numId="10">
    <w:abstractNumId w:val="40"/>
  </w:num>
  <w:num w:numId="11">
    <w:abstractNumId w:val="13"/>
  </w:num>
  <w:num w:numId="12">
    <w:abstractNumId w:val="26"/>
  </w:num>
  <w:num w:numId="13">
    <w:abstractNumId w:val="16"/>
  </w:num>
  <w:num w:numId="14">
    <w:abstractNumId w:val="31"/>
  </w:num>
  <w:num w:numId="15">
    <w:abstractNumId w:val="19"/>
  </w:num>
  <w:num w:numId="16">
    <w:abstractNumId w:val="6"/>
  </w:num>
  <w:num w:numId="17">
    <w:abstractNumId w:val="14"/>
  </w:num>
  <w:num w:numId="18">
    <w:abstractNumId w:val="35"/>
  </w:num>
  <w:num w:numId="19">
    <w:abstractNumId w:val="38"/>
  </w:num>
  <w:num w:numId="20">
    <w:abstractNumId w:val="28"/>
  </w:num>
  <w:num w:numId="21">
    <w:abstractNumId w:val="9"/>
  </w:num>
  <w:num w:numId="22">
    <w:abstractNumId w:val="22"/>
  </w:num>
  <w:num w:numId="23">
    <w:abstractNumId w:val="12"/>
  </w:num>
  <w:num w:numId="24">
    <w:abstractNumId w:val="34"/>
  </w:num>
  <w:num w:numId="25">
    <w:abstractNumId w:val="3"/>
  </w:num>
  <w:num w:numId="26">
    <w:abstractNumId w:val="20"/>
  </w:num>
  <w:num w:numId="27">
    <w:abstractNumId w:val="37"/>
  </w:num>
  <w:num w:numId="28">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abstractNumId w:val="20"/>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abstractNumId w:val="27"/>
  </w:num>
  <w:num w:numId="32">
    <w:abstractNumId w:val="8"/>
  </w:num>
  <w:num w:numId="33">
    <w:abstractNumId w:val="33"/>
  </w:num>
  <w:num w:numId="34">
    <w:abstractNumId w:val="21"/>
  </w:num>
  <w:num w:numId="35">
    <w:abstractNumId w:val="10"/>
  </w:num>
  <w:num w:numId="36">
    <w:abstractNumId w:val="1"/>
  </w:num>
  <w:num w:numId="37">
    <w:abstractNumId w:val="0"/>
  </w:num>
  <w:num w:numId="38">
    <w:abstractNumId w:val="5"/>
  </w:num>
  <w:num w:numId="39">
    <w:abstractNumId w:val="7"/>
  </w:num>
  <w:num w:numId="40">
    <w:abstractNumId w:val="2"/>
  </w:num>
  <w:num w:numId="41">
    <w:abstractNumId w:val="18"/>
  </w:num>
  <w:num w:numId="42">
    <w:abstractNumId w:val="30"/>
  </w:num>
  <w:num w:numId="43">
    <w:abstractNumId w:val="15"/>
  </w:num>
  <w:num w:numId="44">
    <w:abstractNumId w:val="1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21D7D"/>
    <w:rsid w:val="00035D1B"/>
    <w:rsid w:val="00040BC4"/>
    <w:rsid w:val="00052CEC"/>
    <w:rsid w:val="00056A0F"/>
    <w:rsid w:val="00060A68"/>
    <w:rsid w:val="00060DE0"/>
    <w:rsid w:val="00065834"/>
    <w:rsid w:val="000765B6"/>
    <w:rsid w:val="00095B16"/>
    <w:rsid w:val="000970CD"/>
    <w:rsid w:val="000F1401"/>
    <w:rsid w:val="00104CA4"/>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707FD"/>
    <w:rsid w:val="001716CE"/>
    <w:rsid w:val="00175E57"/>
    <w:rsid w:val="00182E6B"/>
    <w:rsid w:val="00185D37"/>
    <w:rsid w:val="001D2425"/>
    <w:rsid w:val="001D3415"/>
    <w:rsid w:val="001D56DD"/>
    <w:rsid w:val="001F0E95"/>
    <w:rsid w:val="001F5E4B"/>
    <w:rsid w:val="00200804"/>
    <w:rsid w:val="00200BDE"/>
    <w:rsid w:val="00211BA3"/>
    <w:rsid w:val="00211EFB"/>
    <w:rsid w:val="002210D7"/>
    <w:rsid w:val="00226FEC"/>
    <w:rsid w:val="00231702"/>
    <w:rsid w:val="00273E1B"/>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65B4"/>
    <w:rsid w:val="003B021D"/>
    <w:rsid w:val="003B5D8E"/>
    <w:rsid w:val="003B687F"/>
    <w:rsid w:val="003C51E8"/>
    <w:rsid w:val="003C6062"/>
    <w:rsid w:val="003E1362"/>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17CBC"/>
    <w:rsid w:val="00520393"/>
    <w:rsid w:val="005228D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F37E5"/>
    <w:rsid w:val="005F3EA9"/>
    <w:rsid w:val="005F53FC"/>
    <w:rsid w:val="005F7196"/>
    <w:rsid w:val="00607C19"/>
    <w:rsid w:val="00612814"/>
    <w:rsid w:val="0063036E"/>
    <w:rsid w:val="00636E51"/>
    <w:rsid w:val="00642B45"/>
    <w:rsid w:val="00654283"/>
    <w:rsid w:val="0066244D"/>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6986"/>
    <w:rsid w:val="007641EF"/>
    <w:rsid w:val="00775D79"/>
    <w:rsid w:val="007910DA"/>
    <w:rsid w:val="0079149D"/>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D1039"/>
    <w:rsid w:val="008F0EC4"/>
    <w:rsid w:val="009225E4"/>
    <w:rsid w:val="00931508"/>
    <w:rsid w:val="009322F6"/>
    <w:rsid w:val="00952F89"/>
    <w:rsid w:val="00963CDE"/>
    <w:rsid w:val="00971D43"/>
    <w:rsid w:val="00980A48"/>
    <w:rsid w:val="00987B49"/>
    <w:rsid w:val="009A27BF"/>
    <w:rsid w:val="009A7E1B"/>
    <w:rsid w:val="009A7E9D"/>
    <w:rsid w:val="009B2BA5"/>
    <w:rsid w:val="009B6D1A"/>
    <w:rsid w:val="009D20EF"/>
    <w:rsid w:val="009D4020"/>
    <w:rsid w:val="009F4A49"/>
    <w:rsid w:val="00A00028"/>
    <w:rsid w:val="00A5195E"/>
    <w:rsid w:val="00A63265"/>
    <w:rsid w:val="00A71CDB"/>
    <w:rsid w:val="00A72FD6"/>
    <w:rsid w:val="00A74032"/>
    <w:rsid w:val="00A75D93"/>
    <w:rsid w:val="00A80CF0"/>
    <w:rsid w:val="00A87783"/>
    <w:rsid w:val="00A90C35"/>
    <w:rsid w:val="00A96F4A"/>
    <w:rsid w:val="00AA1D78"/>
    <w:rsid w:val="00AA6FEB"/>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5EF3"/>
    <w:rsid w:val="00B7767D"/>
    <w:rsid w:val="00B82B14"/>
    <w:rsid w:val="00B82EE5"/>
    <w:rsid w:val="00B914EC"/>
    <w:rsid w:val="00BA2D73"/>
    <w:rsid w:val="00BA6CBF"/>
    <w:rsid w:val="00BB6CB3"/>
    <w:rsid w:val="00BB6F5C"/>
    <w:rsid w:val="00BB7234"/>
    <w:rsid w:val="00BC037D"/>
    <w:rsid w:val="00BC3377"/>
    <w:rsid w:val="00BC3FDA"/>
    <w:rsid w:val="00BE6400"/>
    <w:rsid w:val="00BE7633"/>
    <w:rsid w:val="00BF5337"/>
    <w:rsid w:val="00C04534"/>
    <w:rsid w:val="00C205E3"/>
    <w:rsid w:val="00C36F35"/>
    <w:rsid w:val="00C370B8"/>
    <w:rsid w:val="00C406F6"/>
    <w:rsid w:val="00C419FD"/>
    <w:rsid w:val="00C55AA4"/>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6BD0"/>
    <w:rsid w:val="00DB507E"/>
    <w:rsid w:val="00DC09A4"/>
    <w:rsid w:val="00DD68D3"/>
    <w:rsid w:val="00DE18AA"/>
    <w:rsid w:val="00DE3426"/>
    <w:rsid w:val="00DF65D5"/>
    <w:rsid w:val="00E435CD"/>
    <w:rsid w:val="00E47D10"/>
    <w:rsid w:val="00E50346"/>
    <w:rsid w:val="00E609BA"/>
    <w:rsid w:val="00E63522"/>
    <w:rsid w:val="00E63D33"/>
    <w:rsid w:val="00E64E1E"/>
    <w:rsid w:val="00E6655D"/>
    <w:rsid w:val="00EA0EB6"/>
    <w:rsid w:val="00EA13B8"/>
    <w:rsid w:val="00EC0481"/>
    <w:rsid w:val="00ED0769"/>
    <w:rsid w:val="00ED457B"/>
    <w:rsid w:val="00ED6AE4"/>
    <w:rsid w:val="00EF51E1"/>
    <w:rsid w:val="00F146F1"/>
    <w:rsid w:val="00F20160"/>
    <w:rsid w:val="00F206F3"/>
    <w:rsid w:val="00F23794"/>
    <w:rsid w:val="00F40406"/>
    <w:rsid w:val="00F4230E"/>
    <w:rsid w:val="00F45D18"/>
    <w:rsid w:val="00F47F98"/>
    <w:rsid w:val="00F63FFC"/>
    <w:rsid w:val="00F739D0"/>
    <w:rsid w:val="00F748D1"/>
    <w:rsid w:val="00F85FA6"/>
    <w:rsid w:val="00FB393D"/>
    <w:rsid w:val="00FC4202"/>
    <w:rsid w:val="00FD3B8D"/>
    <w:rsid w:val="00FD544F"/>
    <w:rsid w:val="00FE3941"/>
    <w:rsid w:val="00FE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hyperlink" Target="http://www.mycpemonitor.net"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tyles" Target="styl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numbering" Target="numbering.xml"/><Relationship Id="rId36" Type="http://schemas.openxmlformats.org/officeDocument/2006/relationships/image" Target="media/image1.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ettings" Target="settings.xml"/><Relationship Id="rId35" Type="http://schemas.openxmlformats.org/officeDocument/2006/relationships/hyperlink" Target="http://www.nabp.net"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ilton\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0.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1.xml><?xml version="1.0" encoding="utf-8"?>
<SourceDataModel Name="Computed" TargetDataSourceId="87651697-ca1f-4d80-9f69-bb743e325714"/>
</file>

<file path=customXml/item12.xml><?xml version="1.0" encoding="utf-8"?>
<DataSourceInfo>
  <Id>00b80028-d226-4a39-9a19-6787589aad19</Id>
  <MajorVersion>0</MajorVersion>
  <MinorVersion>1</MinorVersion>
  <DataSourceType>System</DataSourceType>
  <Name>System</Name>
  <Description/>
  <Filter/>
  <DataFields/>
</DataSourceInfo>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6.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7.xml><?xml version="1.0" encoding="utf-8"?>
<VariableUsageMapping/>
</file>

<file path=customXml/item18.xml><?xml version="1.0" encoding="utf-8"?>
<?mso-contentType ?>
<SharedContentType xmlns="Microsoft.SharePoint.Taxonomy.ContentTypeSync" SourceId="c9bec5de-3132-4daf-ae55-1613447ae162" ContentTypeId="0x0101003892C1470B32FA4ABADA805F9A36FDE40106" PreviousValue="false"/>
</file>

<file path=customXml/item1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VariableListDefinition name="AD_HOC" displayName="AD_HOC" id="9426ea6f-1b24-4683-bca3-85d71f6375fd" isdomainofvalue="False" dataSourceId="80be7e5f-6e71-448c-9228-23264555308c"/>
</file>

<file path=customXml/item20.xml><?xml version="1.0" encoding="utf-8"?>
<SourceDataModel Name="System" TargetDataSourceId="00b80028-d226-4a39-9a19-6787589aad19"/>
</file>

<file path=customXml/item21.xml><?xml version="1.0" encoding="utf-8"?>
<p:properties xmlns:p="http://schemas.microsoft.com/office/2006/metadata/properties" xmlns:xsi="http://www.w3.org/2001/XMLSchema-instance" xmlns:pc="http://schemas.microsoft.com/office/infopath/2007/PartnerControls">
  <documentManagement>
    <_Format xmlns="http://schemas.microsoft.com/sharepoint/v3/fields">Word</_Format>
    <RoutingRuleDescription xmlns="http://schemas.microsoft.com/sharepoint/v3">INTERNAL USE ONLY: This particular agenda will assist users to personalized their content maintaining a standard layout and the enterprise's aesthetic. Word document, one-page, item number: VHA 1137.</RoutingRuleDescription>
    <_dlc_DocId xmlns="0b2929d2-a33e-45c9-980d-b30e626659d9">NUC6RTJWJASW-539-1412</_dlc_DocId>
    <_dlc_DocIdUrl xmlns="0b2929d2-a33e-45c9-980d-b30e626659d9">
      <Url>https://atwork.vha.com/ToolsResources/VHAMarketingMall/_layouts/DocIdRedir.aspx?ID=NUC6RTJWJASW-539-1412</Url>
      <Description>NUC6RTJWJASW-539-1412</Description>
    </_dlc_DocIdUrl>
    <MarketingAudience xmlns="1de6e417-ba3b-42be-b14a-7f4cb43c809f">Internal</MarketingAudience>
    <Price xmlns="fff2b044-c74a-4bd8-8e92-b14b9b13b2b5" xsi:nil="true"/>
    <TaxCatchAll xmlns="01e59a59-e903-4787-b1b4-4a99956146ec">
      <Value>6</Value>
      <Value>2</Value>
      <Value>1</Value>
      <Value>14</Value>
    </TaxCatchAll>
    <Retention_x0020_Basis_x0020_Date_x0020__x0028_RBD_x0029_ xmlns="01e59a59-e903-4787-b1b4-4a99956146ec">2015-06-25T15:16:20+00:00</Retention_x0020_Basis_x0020_Date_x0020__x0028_RBD_x0029_>
    <Approvers xmlns="01e59a59-e903-4787-b1b4-4a99956146ec">
      <UserInfo>
        <DisplayName/>
        <AccountId xsi:nil="true"/>
        <AccountType/>
      </UserInfo>
    </Approvers>
    <m1e7ec1f3c644f72bfea40ddc648395b xmlns="01e59a59-e903-4787-b1b4-4a99956146ec">
      <Terms xmlns="http://schemas.microsoft.com/office/infopath/2007/PartnerControls">
        <TermInfo xmlns="http://schemas.microsoft.com/office/infopath/2007/PartnerControls">
          <TermName xmlns="http://schemas.microsoft.com/office/infopath/2007/PartnerControls">MS Office Template</TermName>
          <TermId xmlns="http://schemas.microsoft.com/office/infopath/2007/PartnerControls">012cf684-a453-4933-b091-399687394f02</TermId>
        </TermInfo>
      </Terms>
    </m1e7ec1f3c644f72bfea40ddc648395b>
    <Display_x0020_Audience xmlns="01e59a59-e903-4787-b1b4-4a99956146ec">
      <UserInfo>
        <DisplayName/>
        <AccountId xsi:nil="true"/>
        <AccountType/>
      </UserInfo>
    </Display_x0020_Audience>
    <j7c04379980d468aa7ec8885e77659f1 xmlns="01e59a59-e903-4787-b1b4-4a99956146ec">
      <Terms xmlns="http://schemas.microsoft.com/office/infopath/2007/PartnerControls"/>
    </j7c04379980d468aa7ec8885e77659f1>
    <o16ad76742664b5db836927d09ab3229 xmlns="01e59a59-e903-4787-b1b4-4a99956146ec">
      <Terms xmlns="http://schemas.microsoft.com/office/infopath/2007/PartnerControls"/>
    </o16ad76742664b5db836927d09ab3229>
    <dbcde841c01a4ba08e9aa3aea47c3ff4 xmlns="01e59a59-e903-4787-b1b4-4a99956146e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1b0e7e59-6875-4285-aab0-d279d75d79d0</TermId>
        </TermInfo>
      </Terms>
    </dbcde841c01a4ba08e9aa3aea47c3ff4>
    <End_x002f_Stop_x0020_Display_x0020_Date xmlns="01e59a59-e903-4787-b1b4-4a99956146ec" xsi:nil="true"/>
    <f63e07b8944748db8a0b9d32a44d362e xmlns="01e59a59-e903-4787-b1b4-4a99956146ec">
      <Terms xmlns="http://schemas.microsoft.com/office/infopath/2007/PartnerControls">
        <TermInfo xmlns="http://schemas.microsoft.com/office/infopath/2007/PartnerControls">
          <TermName>Vizient Inc.</TermName>
          <TermId>22222222-2222-2222-2222-222222222222</TermId>
        </TermInfo>
      </Terms>
    </f63e07b8944748db8a0b9d32a44d362e>
    <nd37ae13bb5f4196b366086f06a01583 xmlns="01e59a59-e903-4787-b1b4-4a99956146ec">
      <Terms xmlns="http://schemas.microsoft.com/office/infopath/2007/PartnerControls">
        <TermInfo xmlns="http://schemas.microsoft.com/office/infopath/2007/PartnerControls">
          <TermName xmlns="http://schemas.microsoft.com/office/infopath/2007/PartnerControls">Marketing and Communications</TermName>
          <TermId xmlns="http://schemas.microsoft.com/office/infopath/2007/PartnerControls">754817d1-4a9f-4310-950d-c099e699ff6b</TermId>
        </TermInfo>
      </Terms>
    </nd37ae13bb5f4196b366086f06a01583>
    <_Version xmlns="01e59a59-e903-4787-b1b4-4a99956146ec">July 2017</_Version>
    <CatalogID xmlns="01e59a59-e903-4787-b1b4-4a99956146ec" xsi:nil="true"/>
    <Effective_x002f_Start_x0020_Display_x0020_Date xmlns="01e59a59-e903-4787-b1b4-4a99956146ec">2015-06-25T15:16:20+00:00</Effective_x002f_Start_x0020_Display_x0020_Date>
    <TaxKeywordTaxHTField xmlns="01e59a59-e903-4787-b1b4-4a99956146ec">
      <Terms xmlns="http://schemas.microsoft.com/office/infopath/2007/PartnerControls">
        <TermInfo xmlns="http://schemas.microsoft.com/office/infopath/2007/PartnerControls">
          <TermName xmlns="http://schemas.microsoft.com/office/infopath/2007/PartnerControls">enterprise</TermName>
          <TermId xmlns="http://schemas.microsoft.com/office/infopath/2007/PartnerControls">6de98103-a86f-4542-9e08-437b0eb9e9aa</TermId>
        </TermInfo>
        <TermInfo xmlns="http://schemas.microsoft.com/office/infopath/2007/PartnerControls">
          <TermName xmlns="http://schemas.microsoft.com/office/infopath/2007/PartnerControls">agenda</TermName>
          <TermId xmlns="http://schemas.microsoft.com/office/infopath/2007/PartnerControls">1b720d36-018d-4c4c-9ee2-283b445a2081</TermId>
        </TermInfo>
        <TermInfo xmlns="http://schemas.microsoft.com/office/infopath/2007/PartnerControls">
          <TermName xmlns="http://schemas.microsoft.com/office/infopath/2007/PartnerControls">word</TermName>
          <TermId xmlns="http://schemas.microsoft.com/office/infopath/2007/PartnerControls">b3f40dac-5d84-48d3-9750-d601cb559dca</TermId>
        </TermInfo>
        <TermInfo xmlns="http://schemas.microsoft.com/office/infopath/2007/PartnerControls">
          <TermName xmlns="http://schemas.microsoft.com/office/infopath/2007/PartnerControls">word template</TermName>
          <TermId xmlns="http://schemas.microsoft.com/office/infopath/2007/PartnerControls">789d4c4d-c662-4e9d-9170-86c3668bac90</TermId>
        </TermInfo>
        <TermInfo xmlns="http://schemas.microsoft.com/office/infopath/2007/PartnerControls">
          <TermName xmlns="http://schemas.microsoft.com/office/infopath/2007/PartnerControls">template</TermName>
          <TermId xmlns="http://schemas.microsoft.com/office/infopath/2007/PartnerControls">7bc8088c-b5b2-4015-9651-f1cdf00c10a7</TermId>
        </TermInfo>
      </Terms>
    </TaxKeywordTaxHTField>
  </documentManagement>
</p:properties>
</file>

<file path=customXml/item22.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3.xml><?xml version="1.0" encoding="utf-8"?>
<VariableListDefinition name="Computed" displayName="Computed" id="69155e26-4760-488b-ab4c-bb15b0f8b2a2" isdomainofvalue="False" dataSourceId="87651697-ca1f-4d80-9f69-bb743e325714"/>
</file>

<file path=customXml/item24.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25.xml><?xml version="1.0" encoding="utf-8"?>
<VariableListDefinition name="System" displayName="System" id="dc9731b4-d0d2-4ed5-b20d-434d69de1706" isdomainofvalue="False" dataSourceId="00b80028-d226-4a39-9a19-6787589aad19"/>
</file>

<file path=customXml/item26.xml><?xml version="1.0" encoding="utf-8"?>
<AllExternalAdhocVariableMappings/>
</file>

<file path=customXml/item27.xml><?xml version="1.0" encoding="utf-8"?>
<DataSourceInfo>
  <Id>87651697-ca1f-4d80-9f69-bb743e325714</Id>
  <MajorVersion>0</MajorVersion>
  <MinorVersion>1</MinorVersion>
  <DataSourceType>Expression</DataSourceType>
  <Name>Computed</Name>
  <Description/>
  <Filter/>
  <DataFields/>
</DataSourceInfo>
</file>

<file path=customXml/item3.xml><?xml version="1.0" encoding="utf-8"?>
<ct:contentTypeSchema xmlns:ct="http://schemas.microsoft.com/office/2006/metadata/contentType" xmlns:ma="http://schemas.microsoft.com/office/2006/metadata/properties/metaAttributes" ct:_="" ma:_="" ma:contentTypeName="Enterprise Content Marketing Asset" ma:contentTypeID="0x0101003892C1470B32FA4ABADA805F9A36FDE4010600D891ABBE8D9DF644A4C990ED7B2031D6" ma:contentTypeVersion="32" ma:contentTypeDescription="for Marketing Mall" ma:contentTypeScope="" ma:versionID="f3695440b2d635691c32ede0ac5e8af8">
  <xsd:schema xmlns:xsd="http://www.w3.org/2001/XMLSchema" xmlns:xs="http://www.w3.org/2001/XMLSchema" xmlns:p="http://schemas.microsoft.com/office/2006/metadata/properties" xmlns:ns1="http://schemas.microsoft.com/sharepoint/v3" xmlns:ns2="01e59a59-e903-4787-b1b4-4a99956146ec" xmlns:ns3="http://schemas.microsoft.com/sharepoint/v3/fields" xmlns:ns4="fff2b044-c74a-4bd8-8e92-b14b9b13b2b5" xmlns:ns5="1de6e417-ba3b-42be-b14a-7f4cb43c809f" xmlns:ns6="0b2929d2-a33e-45c9-980d-b30e626659d9" targetNamespace="http://schemas.microsoft.com/office/2006/metadata/properties" ma:root="true" ma:fieldsID="11ce9847bc769913a557f5fff1ca0e29" ns1:_="" ns2:_="" ns3:_="" ns4:_="" ns5:_="" ns6:_="">
    <xsd:import namespace="http://schemas.microsoft.com/sharepoint/v3"/>
    <xsd:import namespace="01e59a59-e903-4787-b1b4-4a99956146ec"/>
    <xsd:import namespace="http://schemas.microsoft.com/sharepoint/v3/fields"/>
    <xsd:import namespace="fff2b044-c74a-4bd8-8e92-b14b9b13b2b5"/>
    <xsd:import namespace="1de6e417-ba3b-42be-b14a-7f4cb43c809f"/>
    <xsd:import namespace="0b2929d2-a33e-45c9-980d-b30e626659d9"/>
    <xsd:element name="properties">
      <xsd:complexType>
        <xsd:sequence>
          <xsd:element name="documentManagement">
            <xsd:complexType>
              <xsd:all>
                <xsd:element ref="ns2:f63e07b8944748db8a0b9d32a44d362e" minOccurs="0"/>
                <xsd:element ref="ns2:TaxCatchAll" minOccurs="0"/>
                <xsd:element ref="ns2:TaxCatchAllLabel" minOccurs="0"/>
                <xsd:element ref="ns2:nd37ae13bb5f4196b366086f06a01583" minOccurs="0"/>
                <xsd:element ref="ns2:o16ad76742664b5db836927d09ab3229" minOccurs="0"/>
                <xsd:element ref="ns2:Retention_x0020_Basis_x0020_Date_x0020__x0028_RBD_x0029_" minOccurs="0"/>
                <xsd:element ref="ns2:dbcde841c01a4ba08e9aa3aea47c3ff4" minOccurs="0"/>
                <xsd:element ref="ns2:Effective_x002f_Start_x0020_Display_x0020_Date" minOccurs="0"/>
                <xsd:element ref="ns2:End_x002f_Stop_x0020_Display_x0020_Date" minOccurs="0"/>
                <xsd:element ref="ns2:Approvers" minOccurs="0"/>
                <xsd:element ref="ns2:Display_x0020_Audience" minOccurs="0"/>
                <xsd:element ref="ns1:RoutingRuleDescription" minOccurs="0"/>
                <xsd:element ref="ns2:j7c04379980d468aa7ec8885e77659f1" minOccurs="0"/>
                <xsd:element ref="ns2:_Version" minOccurs="0"/>
                <xsd:element ref="ns2:m1e7ec1f3c644f72bfea40ddc648395b" minOccurs="0"/>
                <xsd:element ref="ns2:CatalogID" minOccurs="0"/>
                <xsd:element ref="ns4:Price" minOccurs="0"/>
                <xsd:element ref="ns5:MarketingAudience" minOccurs="0"/>
                <xsd:element ref="ns3:_Format" minOccurs="0"/>
                <xsd:element ref="ns2:TaxKeywordTaxHTField"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3"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e59a59-e903-4787-b1b4-4a99956146ec" elementFormDefault="qualified">
    <xsd:import namespace="http://schemas.microsoft.com/office/2006/documentManagement/types"/>
    <xsd:import namespace="http://schemas.microsoft.com/office/infopath/2007/PartnerControls"/>
    <xsd:element name="f63e07b8944748db8a0b9d32a44d362e" ma:index="8" nillable="true" ma:taxonomy="true" ma:internalName="f63e07b8944748db8a0b9d32a44d362e" ma:taxonomyFieldName="Company_x0020_Name" ma:displayName="Company Name" ma:default="1;#VHA|f80a922c-ddea-4042-8772-d30764c6d32b" ma:fieldId="{f63e07b8-9447-48db-8a0b-9d32a44d362e}" ma:sspId="c9bec5de-3132-4daf-ae55-1613447ae162" ma:termSetId="fbeb6711-054d-4d35-8ffa-a7cd327adc1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db0733-b63a-4393-b056-a19017e115b1}" ma:internalName="TaxCatchAll" ma:showField="CatchAllData"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db0733-b63a-4393-b056-a19017e115b1}" ma:internalName="TaxCatchAllLabel" ma:readOnly="true" ma:showField="CatchAllDataLabel" ma:web="0b2929d2-a33e-45c9-980d-b30e626659d9">
      <xsd:complexType>
        <xsd:complexContent>
          <xsd:extension base="dms:MultiChoiceLookup">
            <xsd:sequence>
              <xsd:element name="Value" type="dms:Lookup" maxOccurs="unbounded" minOccurs="0" nillable="true"/>
            </xsd:sequence>
          </xsd:extension>
        </xsd:complexContent>
      </xsd:complexType>
    </xsd:element>
    <xsd:element name="nd37ae13bb5f4196b366086f06a01583" ma:index="12" nillable="true" ma:taxonomy="true" ma:internalName="nd37ae13bb5f4196b366086f06a01583" ma:taxonomyFieldName="Company_x0020_Department" ma:displayName="Company Department" ma:default="" ma:fieldId="{7d37ae13-bb5f-4196-b366-086f06a01583}" ma:sspId="c9bec5de-3132-4daf-ae55-1613447ae162" ma:termSetId="823d528d-d42d-488b-93a7-2ce520ac11f0" ma:anchorId="00000000-0000-0000-0000-000000000000" ma:open="false" ma:isKeyword="false">
      <xsd:complexType>
        <xsd:sequence>
          <xsd:element ref="pc:Terms" minOccurs="0" maxOccurs="1"/>
        </xsd:sequence>
      </xsd:complexType>
    </xsd:element>
    <xsd:element name="o16ad76742664b5db836927d09ab3229" ma:index="14" nillable="true" ma:taxonomy="true" ma:internalName="o16ad76742664b5db836927d09ab3229" ma:taxonomyFieldName="Functional_x0020_Area" ma:displayName="Functional Area" ma:default="" ma:fieldId="{816ad767-4266-4b5d-b836-927d09ab3229}" ma:sspId="c9bec5de-3132-4daf-ae55-1613447ae162" ma:termSetId="e341edf4-4772-4e10-9a20-846b8a524d3d" ma:anchorId="00000000-0000-0000-0000-000000000000" ma:open="false" ma:isKeyword="false">
      <xsd:complexType>
        <xsd:sequence>
          <xsd:element ref="pc:Terms" minOccurs="0" maxOccurs="1"/>
        </xsd:sequence>
      </xsd:complexType>
    </xsd:element>
    <xsd:element name="Retention_x0020_Basis_x0020_Date_x0020__x0028_RBD_x0029_" ma:index="16" nillable="true" ma:displayName="Retention Basis Date (RBD)" ma:default="[today]" ma:description="Date retention begins (when document is no longer being edited)" ma:format="DateOnly" ma:internalName="Retention_x0020_Basis_x0020_Date_x0020__x0028_RBD_x0029_" ma:readOnly="false">
      <xsd:simpleType>
        <xsd:restriction base="dms:DateTime"/>
      </xsd:simpleType>
    </xsd:element>
    <xsd:element name="dbcde841c01a4ba08e9aa3aea47c3ff4" ma:index="17" ma:taxonomy="true" ma:internalName="dbcde841c01a4ba08e9aa3aea47c3ff4" ma:taxonomyFieldName="Data_x0020_Classification" ma:displayName="Data Classification" ma:default="2;#General|1b0e7e59-6875-4285-aab0-d279d75d79d0" ma:fieldId="{dbcde841-c01a-4ba0-8e9a-a3aea47c3ff4}" ma:sspId="c9bec5de-3132-4daf-ae55-1613447ae162" ma:termSetId="7abab7f7-e44b-458b-baff-187f5d91ba10" ma:anchorId="00000000-0000-0000-0000-000000000000" ma:open="false" ma:isKeyword="false">
      <xsd:complexType>
        <xsd:sequence>
          <xsd:element ref="pc:Terms" minOccurs="0" maxOccurs="1"/>
        </xsd:sequence>
      </xsd:complexType>
    </xsd:element>
    <xsd:element name="Effective_x002f_Start_x0020_Display_x0020_Date" ma:index="19" nillable="true" ma:displayName="Effective/Start Display Date" ma:default="[today]" ma:format="DateOnly" ma:internalName="Effective_x002F_Start_x0020_Display_x0020_Date" ma:readOnly="false">
      <xsd:simpleType>
        <xsd:restriction base="dms:DateTime"/>
      </xsd:simpleType>
    </xsd:element>
    <xsd:element name="End_x002f_Stop_x0020_Display_x0020_Date" ma:index="20" nillable="true" ma:displayName="End/Stop Display Date" ma:format="DateOnly" ma:internalName="End_x002F_Stop_x0020_Display_x0020_Date">
      <xsd:simpleType>
        <xsd:restriction base="dms:DateTime"/>
      </xsd:simple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Audience" ma:index="22" nillable="true" ma:displayName="Display Audience" ma:list="UserInfo" ma:SearchPeopleOnly="false" ma:SharePointGroup="0" ma:internalName="Display_x0020_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7c04379980d468aa7ec8885e77659f1" ma:index="26" nillable="true" ma:taxonomy="true" ma:internalName="j7c04379980d468aa7ec8885e77659f1" ma:taxonomyFieldName="Solution" ma:displayName="Solution" ma:default="" ma:fieldId="{37c04379-980d-468a-a7ec-8885e77659f1}" ma:sspId="c9bec5de-3132-4daf-ae55-1613447ae162" ma:termSetId="aa1bb864-b274-4148-b259-a74446e0e129" ma:anchorId="00000000-0000-0000-0000-000000000000" ma:open="false" ma:isKeyword="false">
      <xsd:complexType>
        <xsd:sequence>
          <xsd:element ref="pc:Terms" minOccurs="0" maxOccurs="1"/>
        </xsd:sequence>
      </xsd:complexType>
    </xsd:element>
    <xsd:element name="_Version" ma:index="28" nillable="true" ma:displayName="RevisionDate" ma:description="version or revision date" ma:internalName="RevisionDate">
      <xsd:simpleType>
        <xsd:restriction base="dms:Text">
          <xsd:maxLength value="255"/>
        </xsd:restriction>
      </xsd:simpleType>
    </xsd:element>
    <xsd:element name="m1e7ec1f3c644f72bfea40ddc648395b" ma:index="29" ma:taxonomy="true" ma:internalName="m1e7ec1f3c644f72bfea40ddc648395b" ma:taxonomyFieldName="Marketing_x0020_Asset_x0020_Type" ma:displayName="Marketing Asset Type" ma:default="" ma:fieldId="{61e7ec1f-3c64-4f72-bfea-40ddc648395b}" ma:sspId="c9bec5de-3132-4daf-ae55-1613447ae162" ma:termSetId="7e2543f7-a8c0-4d73-a64a-2f12b7741bc6" ma:anchorId="00000000-0000-0000-0000-000000000000" ma:open="false" ma:isKeyword="false">
      <xsd:complexType>
        <xsd:sequence>
          <xsd:element ref="pc:Terms" minOccurs="0" maxOccurs="1"/>
        </xsd:sequence>
      </xsd:complexType>
    </xsd:element>
    <xsd:element name="CatalogID" ma:index="30" nillable="true" ma:displayName="CatalogIDMM" ma:description="ReqDirect ID - for ordering print" ma:internalName="CatalogIDMM">
      <xsd:simpleType>
        <xsd:restriction base="dms:Text">
          <xsd:maxLength value="255"/>
        </xsd:restriction>
      </xsd:simpleType>
    </xsd:element>
    <xsd:element name="TaxKeywordTaxHTField" ma:index="35" nillable="true" ma:taxonomy="true" ma:internalName="TaxKeywordTaxHTField" ma:taxonomyFieldName="TaxKeyword" ma:displayName="Enterprise Keywords" ma:fieldId="{23f27201-bee3-471e-b2e7-b64fd8b7ca38}" ma:taxonomyMulti="true" ma:sspId="c9bec5de-3132-4daf-ae55-1613447ae1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34" nillable="true" ma:displayName="Format" ma:description="Media-type, file format or dimensions" ma:internalName="_Forma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f2b044-c74a-4bd8-8e92-b14b9b13b2b5" elementFormDefault="qualified">
    <xsd:import namespace="http://schemas.microsoft.com/office/2006/documentManagement/types"/>
    <xsd:import namespace="http://schemas.microsoft.com/office/infopath/2007/PartnerControls"/>
    <xsd:element name="Price" ma:index="31" nillable="true" ma:displayName="Price"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e6e417-ba3b-42be-b14a-7f4cb43c809f" elementFormDefault="qualified">
    <xsd:import namespace="http://schemas.microsoft.com/office/2006/documentManagement/types"/>
    <xsd:import namespace="http://schemas.microsoft.com/office/infopath/2007/PartnerControls"/>
    <xsd:element name="MarketingAudience" ma:index="32" nillable="true" ma:displayName="MarketingAudience" ma:default="External" ma:format="Dropdown" ma:internalName="MarketingAudience">
      <xsd:simpleType>
        <xsd:restriction base="dms:Choice">
          <xsd:enumeration value="External"/>
          <xsd:enumeration value="Internal"/>
        </xsd:restriction>
      </xsd:simpleType>
    </xsd:element>
  </xsd:schema>
  <xsd:schema xmlns:xsd="http://www.w3.org/2001/XMLSchema" xmlns:xs="http://www.w3.org/2001/XMLSchema" xmlns:dms="http://schemas.microsoft.com/office/2006/documentManagement/types" xmlns:pc="http://schemas.microsoft.com/office/infopath/2007/PartnerControls" targetNamespace="0b2929d2-a33e-45c9-980d-b30e626659d9" elementFormDefault="qualified">
    <xsd:import namespace="http://schemas.microsoft.com/office/2006/documentManagement/types"/>
    <xsd:import namespace="http://schemas.microsoft.com/office/infopath/2007/PartnerControls"/>
    <xsd:element name="_dlc_DocId" ma:index="37" nillable="true" ma:displayName="Document ID Value" ma:description="The value of the document ID assigned to this item."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ma:index="25" ma:displayName="Comments"/>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ataSourceInfo>
  <Id>80be7e5f-6e71-448c-9228-23264555308c</Id>
  <MajorVersion>0</MajorVersion>
  <MinorVersion>1</MinorVersion>
  <DataSourceType>Ad_Hoc</DataSourceType>
  <Name>AD_HOC</Name>
  <Description/>
  <Filter/>
  <DataFields/>
</DataSourceInfo>
</file>

<file path=customXml/item5.xml><?xml version="1.0" encoding="utf-8"?>
<SourceDataModel Name="AD_HOC" TargetDataSourceId="80be7e5f-6e71-448c-9228-23264555308c"/>
</file>

<file path=customXml/item6.xml><?xml version="1.0" encoding="utf-8"?>
<DocPartTree/>
</file>

<file path=customXml/item7.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8.xml><?xml version="1.0" encoding="utf-8"?>
<AllWordPDs>
</AllWordPDs>
</file>

<file path=customXml/item9.xml><?xml version="1.0" encoding="utf-8"?>
<AllMetadata/>
</file>

<file path=customXml/itemProps1.xml><?xml version="1.0" encoding="utf-8"?>
<ds:datastoreItem xmlns:ds="http://schemas.openxmlformats.org/officeDocument/2006/customXml" ds:itemID="{C4AEAB29-4929-45AF-A192-84C4D708764D}">
  <ds:schemaRefs/>
</ds:datastoreItem>
</file>

<file path=customXml/itemProps10.xml><?xml version="1.0" encoding="utf-8"?>
<ds:datastoreItem xmlns:ds="http://schemas.openxmlformats.org/officeDocument/2006/customXml" ds:itemID="{BEAFDBBE-0F51-4017-B707-8386C7FBABFD}">
  <ds:schemaRefs/>
</ds:datastoreItem>
</file>

<file path=customXml/itemProps11.xml><?xml version="1.0" encoding="utf-8"?>
<ds:datastoreItem xmlns:ds="http://schemas.openxmlformats.org/officeDocument/2006/customXml" ds:itemID="{4C134B16-2CC0-4F00-BAB8-0BCCEF3E9F16}">
  <ds:schemaRefs/>
</ds:datastoreItem>
</file>

<file path=customXml/itemProps12.xml><?xml version="1.0" encoding="utf-8"?>
<ds:datastoreItem xmlns:ds="http://schemas.openxmlformats.org/officeDocument/2006/customXml" ds:itemID="{7CA12843-4DEB-4A4D-9869-29F66BB28D05}">
  <ds:schemaRefs/>
</ds:datastoreItem>
</file>

<file path=customXml/itemProps13.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4.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5.xml><?xml version="1.0" encoding="utf-8"?>
<ds:datastoreItem xmlns:ds="http://schemas.openxmlformats.org/officeDocument/2006/customXml" ds:itemID="{0510B9D0-C027-45D1-B797-FA865004CBBF}">
  <ds:schemaRefs/>
</ds:datastoreItem>
</file>

<file path=customXml/itemProps16.xml><?xml version="1.0" encoding="utf-8"?>
<ds:datastoreItem xmlns:ds="http://schemas.openxmlformats.org/officeDocument/2006/customXml" ds:itemID="{DE544662-F77F-4442-B53C-A34A18686309}">
  <ds:schemaRefs/>
</ds:datastoreItem>
</file>

<file path=customXml/itemProps17.xml><?xml version="1.0" encoding="utf-8"?>
<ds:datastoreItem xmlns:ds="http://schemas.openxmlformats.org/officeDocument/2006/customXml" ds:itemID="{E714D73B-064F-4FC2-AD89-143579607756}">
  <ds:schemaRefs/>
</ds:datastoreItem>
</file>

<file path=customXml/itemProps18.xml><?xml version="1.0" encoding="utf-8"?>
<ds:datastoreItem xmlns:ds="http://schemas.openxmlformats.org/officeDocument/2006/customXml" ds:itemID="{879D4C16-DAA1-4669-B37C-241D7C093A8F}">
  <ds:schemaRefs>
    <ds:schemaRef ds:uri="Microsoft.SharePoint.Taxonomy.ContentTypeSync"/>
  </ds:schemaRefs>
</ds:datastoreItem>
</file>

<file path=customXml/itemProps19.xml><?xml version="1.0" encoding="utf-8"?>
<ds:datastoreItem xmlns:ds="http://schemas.openxmlformats.org/officeDocument/2006/customXml" ds:itemID="{E7F05C87-C98E-42BF-8C6F-7C54D06E6793}">
  <ds:schemaRefs>
    <ds:schemaRef ds:uri="http://schemas.microsoft.com/sharepoint/events"/>
  </ds:schemaRefs>
</ds:datastoreItem>
</file>

<file path=customXml/itemProps2.xml><?xml version="1.0" encoding="utf-8"?>
<ds:datastoreItem xmlns:ds="http://schemas.openxmlformats.org/officeDocument/2006/customXml" ds:itemID="{1D690A50-E3B4-44F5-A4C5-75EEC88CF4EC}">
  <ds:schemaRefs/>
</ds:datastoreItem>
</file>

<file path=customXml/itemProps20.xml><?xml version="1.0" encoding="utf-8"?>
<ds:datastoreItem xmlns:ds="http://schemas.openxmlformats.org/officeDocument/2006/customXml" ds:itemID="{E0C162D0-F7BA-4089-AC31-880761F0BD65}">
  <ds:schemaRefs/>
</ds:datastoreItem>
</file>

<file path=customXml/itemProps21.xml><?xml version="1.0" encoding="utf-8"?>
<ds:datastoreItem xmlns:ds="http://schemas.openxmlformats.org/officeDocument/2006/customXml" ds:itemID="{5BEF3205-EB69-4E70-BFE8-AFB1DD2B0B96}">
  <ds:schemaRefs>
    <ds:schemaRef ds:uri="http://purl.org/dc/terms/"/>
    <ds:schemaRef ds:uri="http://schemas.microsoft.com/office/2006/documentManagement/types"/>
    <ds:schemaRef ds:uri="http://purl.org/dc/dcmitype/"/>
    <ds:schemaRef ds:uri="01e59a59-e903-4787-b1b4-4a99956146ec"/>
    <ds:schemaRef ds:uri="0b2929d2-a33e-45c9-980d-b30e626659d9"/>
    <ds:schemaRef ds:uri="http://purl.org/dc/elements/1.1/"/>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openxmlformats.org/package/2006/metadata/core-properties"/>
    <ds:schemaRef ds:uri="1de6e417-ba3b-42be-b14a-7f4cb43c809f"/>
    <ds:schemaRef ds:uri="fff2b044-c74a-4bd8-8e92-b14b9b13b2b5"/>
    <ds:schemaRef ds:uri="http://www.w3.org/XML/1998/namespace"/>
  </ds:schemaRefs>
</ds:datastoreItem>
</file>

<file path=customXml/itemProps22.xml><?xml version="1.0" encoding="utf-8"?>
<ds:datastoreItem xmlns:ds="http://schemas.openxmlformats.org/officeDocument/2006/customXml" ds:itemID="{5B401B9D-B553-4B56-A34A-971673CC9681}">
  <ds:schemaRefs/>
</ds:datastoreItem>
</file>

<file path=customXml/itemProps23.xml><?xml version="1.0" encoding="utf-8"?>
<ds:datastoreItem xmlns:ds="http://schemas.openxmlformats.org/officeDocument/2006/customXml" ds:itemID="{37871AC4-84F1-4DCF-9181-89FBC406BA26}">
  <ds:schemaRefs/>
</ds:datastoreItem>
</file>

<file path=customXml/itemProps24.xml><?xml version="1.0" encoding="utf-8"?>
<ds:datastoreItem xmlns:ds="http://schemas.openxmlformats.org/officeDocument/2006/customXml" ds:itemID="{BDDC9A50-D520-4DBB-861E-17850ECDD206}">
  <ds:schemaRefs/>
</ds:datastoreItem>
</file>

<file path=customXml/itemProps25.xml><?xml version="1.0" encoding="utf-8"?>
<ds:datastoreItem xmlns:ds="http://schemas.openxmlformats.org/officeDocument/2006/customXml" ds:itemID="{80CE4447-D1BD-469E-BD8B-B31A4C9A896F}">
  <ds:schemaRefs/>
</ds:datastoreItem>
</file>

<file path=customXml/itemProps26.xml><?xml version="1.0" encoding="utf-8"?>
<ds:datastoreItem xmlns:ds="http://schemas.openxmlformats.org/officeDocument/2006/customXml" ds:itemID="{7B773B23-CD27-407C-8EF7-714316C2ACF2}">
  <ds:schemaRefs/>
</ds:datastoreItem>
</file>

<file path=customXml/itemProps27.xml><?xml version="1.0" encoding="utf-8"?>
<ds:datastoreItem xmlns:ds="http://schemas.openxmlformats.org/officeDocument/2006/customXml" ds:itemID="{83B1EF68-4D55-4397-AF73-D916BC2254F0}">
  <ds:schemaRefs/>
</ds:datastoreItem>
</file>

<file path=customXml/itemProps3.xml><?xml version="1.0" encoding="utf-8"?>
<ds:datastoreItem xmlns:ds="http://schemas.openxmlformats.org/officeDocument/2006/customXml" ds:itemID="{3622715E-4001-4574-B37D-972D17BDC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59a59-e903-4787-b1b4-4a99956146ec"/>
    <ds:schemaRef ds:uri="http://schemas.microsoft.com/sharepoint/v3/fields"/>
    <ds:schemaRef ds:uri="fff2b044-c74a-4bd8-8e92-b14b9b13b2b5"/>
    <ds:schemaRef ds:uri="1de6e417-ba3b-42be-b14a-7f4cb43c809f"/>
    <ds:schemaRef ds:uri="0b2929d2-a33e-45c9-980d-b30e6266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28565-9CB4-4F10-AA9C-1309D57A874A}">
  <ds:schemaRefs/>
</ds:datastoreItem>
</file>

<file path=customXml/itemProps5.xml><?xml version="1.0" encoding="utf-8"?>
<ds:datastoreItem xmlns:ds="http://schemas.openxmlformats.org/officeDocument/2006/customXml" ds:itemID="{D44D0B5A-EC6D-4AEA-A833-02344E0C6DB2}">
  <ds:schemaRefs/>
</ds:datastoreItem>
</file>

<file path=customXml/itemProps6.xml><?xml version="1.0" encoding="utf-8"?>
<ds:datastoreItem xmlns:ds="http://schemas.openxmlformats.org/officeDocument/2006/customXml" ds:itemID="{54E4ECD0-5730-4CBC-B5C8-CDD180BD053A}">
  <ds:schemaRefs/>
</ds:datastoreItem>
</file>

<file path=customXml/itemProps7.xml><?xml version="1.0" encoding="utf-8"?>
<ds:datastoreItem xmlns:ds="http://schemas.openxmlformats.org/officeDocument/2006/customXml" ds:itemID="{0D4A98D7-A056-4A12-A949-9E2EE5A35FE4}">
  <ds:schemaRefs/>
</ds:datastoreItem>
</file>

<file path=customXml/itemProps8.xml><?xml version="1.0" encoding="utf-8"?>
<ds:datastoreItem xmlns:ds="http://schemas.openxmlformats.org/officeDocument/2006/customXml" ds:itemID="{78E85137-610F-4DE4-A961-7F7A1DA29F2D}">
  <ds:schemaRefs/>
</ds:datastoreItem>
</file>

<file path=customXml/itemProps9.xml><?xml version="1.0" encoding="utf-8"?>
<ds:datastoreItem xmlns:ds="http://schemas.openxmlformats.org/officeDocument/2006/customXml" ds:itemID="{A613EE9C-F5E0-4282-839C-53FE8976D615}">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MultiPurpose Template - Turquoise</vt:lpstr>
    </vt:vector>
  </TitlesOfParts>
  <Company>Vizient Inc.</Company>
  <LinksUpToDate>false</LinksUpToDate>
  <CharactersWithSpaces>5218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Hilton,Becky</cp:lastModifiedBy>
  <cp:revision>2</cp:revision>
  <cp:lastPrinted>2015-12-22T16:01:00Z</cp:lastPrinted>
  <dcterms:created xsi:type="dcterms:W3CDTF">2021-05-04T19:51:00Z</dcterms:created>
  <dcterms:modified xsi:type="dcterms:W3CDTF">2021-05-04T19:51:00Z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0x0101003892C1470B32FA4ABADA805F9A36FDE4010600D891ABBE8D9DF644A4C990ED7B2031D6</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ies>
</file>