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8CF6"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1DA88B31"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34041030" wp14:editId="1AEDDA01">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5F097C3" w14:textId="4E97CE5F" w:rsidR="00423054" w:rsidRPr="00D542B8" w:rsidRDefault="00D542B8" w:rsidP="00D6051F">
      <w:pPr>
        <w:pStyle w:val="Heading"/>
        <w:rPr>
          <w:sz w:val="26"/>
          <w:szCs w:val="26"/>
        </w:rPr>
      </w:pPr>
      <w:r w:rsidRPr="00D542B8">
        <w:rPr>
          <w:sz w:val="26"/>
          <w:szCs w:val="26"/>
        </w:rPr>
        <w:t>Pharmacy Professional Development and Workforce Webinar Series 20</w:t>
      </w:r>
      <w:r w:rsidR="00745F72">
        <w:rPr>
          <w:sz w:val="26"/>
          <w:szCs w:val="26"/>
        </w:rPr>
        <w:t>2</w:t>
      </w:r>
      <w:r w:rsidR="00BF1E73">
        <w:rPr>
          <w:sz w:val="26"/>
          <w:szCs w:val="26"/>
        </w:rPr>
        <w:t>1</w:t>
      </w:r>
      <w:r w:rsidRPr="00D542B8">
        <w:rPr>
          <w:sz w:val="26"/>
          <w:szCs w:val="26"/>
        </w:rPr>
        <w:t>-2</w:t>
      </w:r>
      <w:r w:rsidR="00BF1E73">
        <w:rPr>
          <w:sz w:val="26"/>
          <w:szCs w:val="26"/>
        </w:rPr>
        <w:t>2</w:t>
      </w:r>
    </w:p>
    <w:p w14:paraId="59FB002F" w14:textId="2E4445DA" w:rsidR="00423054" w:rsidRDefault="00155E54" w:rsidP="004A294A">
      <w:pPr>
        <w:pStyle w:val="BodyText1"/>
      </w:pPr>
      <w:r>
        <w:t>Activity date</w:t>
      </w:r>
      <w:r w:rsidR="00594593">
        <w:t>s</w:t>
      </w:r>
      <w:r w:rsidR="0013180C">
        <w:t xml:space="preserve">: </w:t>
      </w:r>
      <w:r w:rsidR="00BF1E73">
        <w:t>May 18</w:t>
      </w:r>
      <w:r w:rsidR="00E875B7">
        <w:t>, 20</w:t>
      </w:r>
      <w:r w:rsidR="00745F72">
        <w:t>2</w:t>
      </w:r>
      <w:r w:rsidR="00BF1E73">
        <w:t>1</w:t>
      </w:r>
      <w:r w:rsidR="00594593">
        <w:t xml:space="preserve">, </w:t>
      </w:r>
      <w:r w:rsidR="00BF1E73">
        <w:t>June 15, 2021</w:t>
      </w:r>
      <w:r w:rsidR="00745F72">
        <w:t xml:space="preserve">, </w:t>
      </w:r>
      <w:r w:rsidR="00BF1E73">
        <w:t>July 20, 2021</w:t>
      </w:r>
      <w:r w:rsidR="00594593">
        <w:t xml:space="preserve">, </w:t>
      </w:r>
      <w:r w:rsidR="00BF1E73">
        <w:t>August 17, 2021</w:t>
      </w:r>
      <w:r w:rsidR="00594593">
        <w:t xml:space="preserve">, </w:t>
      </w:r>
      <w:r w:rsidR="00BF1E73">
        <w:t>September 21, 2021, October 19, 2021, February 15, 2022</w:t>
      </w:r>
      <w:r w:rsidR="006329B5">
        <w:t>,</w:t>
      </w:r>
      <w:r w:rsidR="00BF1E73">
        <w:t xml:space="preserve"> and March 15, 2022</w:t>
      </w:r>
    </w:p>
    <w:p w14:paraId="0D42FDF1" w14:textId="56CFDFC8" w:rsidR="00EA13B8" w:rsidRDefault="0013180C" w:rsidP="00423054">
      <w:pPr>
        <w:pStyle w:val="BodyText1"/>
      </w:pPr>
      <w:r>
        <w:t xml:space="preserve">Course director: </w:t>
      </w:r>
      <w:r w:rsidR="00AB2D9E">
        <w:t>Sybil Thomas</w:t>
      </w:r>
      <w:r w:rsidR="00745F72">
        <w:t>, PharmD, MBA</w:t>
      </w:r>
    </w:p>
    <w:p w14:paraId="5E14CB7C" w14:textId="77777777"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5ECF3215" w14:textId="77777777" w:rsidR="008730EB" w:rsidRPr="00235899" w:rsidRDefault="008730EB" w:rsidP="008730EB">
      <w:pPr>
        <w:spacing w:line="276" w:lineRule="auto"/>
        <w:rPr>
          <w:rFonts w:cs="Arial"/>
          <w:szCs w:val="20"/>
        </w:rPr>
      </w:pPr>
    </w:p>
    <w:p w14:paraId="4DC127E5"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62454FC" w14:textId="77777777"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3ADD0464" w14:textId="77777777"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6ACFFC10" w14:textId="7D8674EA"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4805D1CC" w14:textId="77777777"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3"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4" w:history="1">
        <w:r w:rsidRPr="008730EB">
          <w:rPr>
            <w:rStyle w:val="Hyperlink"/>
            <w:rFonts w:cs="Arial"/>
            <w:color w:val="FF4E00"/>
            <w:u w:val="none"/>
          </w:rPr>
          <w:t>www.nabp.net</w:t>
        </w:r>
      </w:hyperlink>
      <w:r w:rsidRPr="008730EB">
        <w:rPr>
          <w:rFonts w:cs="Arial"/>
          <w:color w:val="696969"/>
        </w:rPr>
        <w:t>.</w:t>
      </w:r>
    </w:p>
    <w:p w14:paraId="224E4CD0" w14:textId="77777777"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mm/dd</w:t>
      </w:r>
      <w:r>
        <w:rPr>
          <w:rFonts w:cs="Arial"/>
          <w:color w:val="696969"/>
          <w:szCs w:val="20"/>
        </w:rPr>
        <w:t xml:space="preserve"> – do not include birth year)</w:t>
      </w:r>
    </w:p>
    <w:p w14:paraId="30E588E7" w14:textId="77777777"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14:paraId="70C1C860" w14:textId="77777777"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14:paraId="55310F7F" w14:textId="77777777" w:rsidR="008730EB" w:rsidRPr="000211DF" w:rsidRDefault="008730EB" w:rsidP="008730EB">
      <w:pPr>
        <w:rPr>
          <w:rFonts w:cs="Arial"/>
          <w:szCs w:val="20"/>
        </w:rPr>
      </w:pPr>
    </w:p>
    <w:p w14:paraId="562C6875"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0B02ADF" w14:textId="216D1DA8" w:rsidR="0035174D" w:rsidRDefault="00A74028" w:rsidP="00E875B7">
      <w:pPr>
        <w:pStyle w:val="ListParagraph"/>
        <w:numPr>
          <w:ilvl w:val="0"/>
          <w:numId w:val="40"/>
        </w:numPr>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May 18, 2021</w:t>
      </w:r>
      <w:r w:rsidR="001B27B6">
        <w:rPr>
          <w:rFonts w:asciiTheme="minorHAnsi" w:eastAsia="Calibri" w:hAnsiTheme="minorHAnsi" w:cstheme="minorHAnsi"/>
          <w:color w:val="7F7F7F" w:themeColor="text1" w:themeTint="80"/>
          <w:szCs w:val="20"/>
        </w:rPr>
        <w:t xml:space="preserve">: </w:t>
      </w:r>
      <w:r>
        <w:rPr>
          <w:rFonts w:asciiTheme="minorHAnsi" w:eastAsia="Calibri" w:hAnsiTheme="minorHAnsi" w:cstheme="minorHAnsi"/>
          <w:color w:val="7F7F7F" w:themeColor="text1" w:themeTint="80"/>
          <w:szCs w:val="20"/>
        </w:rPr>
        <w:t>Discuss strategies to precept and plan rotations virtually.</w:t>
      </w:r>
    </w:p>
    <w:p w14:paraId="3955FA52" w14:textId="721778B7" w:rsidR="00C42EC1" w:rsidRDefault="00A74028" w:rsidP="001B27B6">
      <w:pPr>
        <w:pStyle w:val="ListParagraph"/>
        <w:numPr>
          <w:ilvl w:val="0"/>
          <w:numId w:val="40"/>
        </w:numPr>
        <w:ind w:left="360"/>
        <w:rPr>
          <w:color w:val="7F7F7F" w:themeColor="text1" w:themeTint="80"/>
        </w:rPr>
      </w:pPr>
      <w:r>
        <w:rPr>
          <w:color w:val="7F7F7F" w:themeColor="text1" w:themeTint="80"/>
        </w:rPr>
        <w:t>Jun 15, 2021</w:t>
      </w:r>
      <w:r w:rsidR="001B27B6">
        <w:rPr>
          <w:color w:val="7F7F7F" w:themeColor="text1" w:themeTint="80"/>
        </w:rPr>
        <w:t xml:space="preserve">: </w:t>
      </w:r>
      <w:r>
        <w:rPr>
          <w:color w:val="7F7F7F" w:themeColor="text1" w:themeTint="80"/>
        </w:rPr>
        <w:t>Develop plans for how to manage your first 90 days.</w:t>
      </w:r>
    </w:p>
    <w:p w14:paraId="4D281EE6" w14:textId="097EF7A6" w:rsidR="00C42EC1" w:rsidRDefault="00A74028" w:rsidP="00594593">
      <w:pPr>
        <w:pStyle w:val="ListParagraph"/>
        <w:numPr>
          <w:ilvl w:val="0"/>
          <w:numId w:val="40"/>
        </w:numPr>
        <w:ind w:left="360"/>
        <w:rPr>
          <w:color w:val="7F7F7F" w:themeColor="text1" w:themeTint="80"/>
        </w:rPr>
      </w:pPr>
      <w:r>
        <w:rPr>
          <w:color w:val="7F7F7F" w:themeColor="text1" w:themeTint="80"/>
        </w:rPr>
        <w:t>Jul 20, 2021</w:t>
      </w:r>
      <w:r w:rsidR="001B27B6">
        <w:rPr>
          <w:color w:val="7F7F7F" w:themeColor="text1" w:themeTint="80"/>
        </w:rPr>
        <w:t xml:space="preserve">: </w:t>
      </w:r>
      <w:r>
        <w:rPr>
          <w:color w:val="7F7F7F" w:themeColor="text1" w:themeTint="80"/>
        </w:rPr>
        <w:t>Develop strategies to manage resident projects and presentations.</w:t>
      </w:r>
    </w:p>
    <w:p w14:paraId="18510C3D" w14:textId="66EF55D2" w:rsidR="001B27B6" w:rsidRPr="00594593" w:rsidRDefault="00A74028" w:rsidP="001B27B6">
      <w:pPr>
        <w:pStyle w:val="ListParagraph"/>
        <w:numPr>
          <w:ilvl w:val="0"/>
          <w:numId w:val="40"/>
        </w:numPr>
        <w:ind w:left="360"/>
        <w:rPr>
          <w:color w:val="7F7F7F" w:themeColor="text1" w:themeTint="80"/>
        </w:rPr>
      </w:pPr>
      <w:r>
        <w:rPr>
          <w:color w:val="7F7F7F" w:themeColor="text1" w:themeTint="80"/>
        </w:rPr>
        <w:t>Aug 17, 2021</w:t>
      </w:r>
      <w:r w:rsidR="001B27B6">
        <w:rPr>
          <w:color w:val="7F7F7F" w:themeColor="text1" w:themeTint="80"/>
        </w:rPr>
        <w:t xml:space="preserve">: </w:t>
      </w:r>
      <w:r>
        <w:rPr>
          <w:color w:val="7F7F7F" w:themeColor="text1" w:themeTint="80"/>
        </w:rPr>
        <w:t>Describe how to build residency resilience for your program.</w:t>
      </w:r>
    </w:p>
    <w:p w14:paraId="784F514E" w14:textId="06BC542D" w:rsidR="00594593" w:rsidRDefault="00A74028" w:rsidP="00594593">
      <w:pPr>
        <w:pStyle w:val="ListParagraph"/>
        <w:numPr>
          <w:ilvl w:val="0"/>
          <w:numId w:val="40"/>
        </w:numPr>
        <w:ind w:left="360"/>
        <w:rPr>
          <w:color w:val="7F7F7F" w:themeColor="text1" w:themeTint="80"/>
        </w:rPr>
      </w:pPr>
      <w:r>
        <w:rPr>
          <w:color w:val="7F7F7F" w:themeColor="text1" w:themeTint="80"/>
        </w:rPr>
        <w:t>Sep 21</w:t>
      </w:r>
      <w:r w:rsidR="001B27B6">
        <w:rPr>
          <w:color w:val="7F7F7F" w:themeColor="text1" w:themeTint="80"/>
        </w:rPr>
        <w:t>, 202</w:t>
      </w:r>
      <w:r w:rsidR="00C42EC1">
        <w:rPr>
          <w:color w:val="7F7F7F" w:themeColor="text1" w:themeTint="80"/>
        </w:rPr>
        <w:t>1</w:t>
      </w:r>
      <w:r w:rsidR="001B27B6">
        <w:rPr>
          <w:color w:val="7F7F7F" w:themeColor="text1" w:themeTint="80"/>
        </w:rPr>
        <w:t xml:space="preserve">: </w:t>
      </w:r>
      <w:r>
        <w:rPr>
          <w:color w:val="7F7F7F" w:themeColor="text1" w:themeTint="80"/>
        </w:rPr>
        <w:t>Describe ways to provide effective feedback.</w:t>
      </w:r>
    </w:p>
    <w:p w14:paraId="37493278" w14:textId="2BDDDBAF" w:rsidR="00A74028" w:rsidRPr="00A74028" w:rsidRDefault="00A74028" w:rsidP="00A74028">
      <w:pPr>
        <w:pStyle w:val="ListParagraph"/>
        <w:numPr>
          <w:ilvl w:val="0"/>
          <w:numId w:val="40"/>
        </w:numPr>
        <w:ind w:left="360"/>
        <w:rPr>
          <w:rFonts w:asciiTheme="minorHAnsi" w:eastAsia="Calibri" w:hAnsiTheme="minorHAnsi" w:cstheme="minorHAnsi"/>
          <w:color w:val="787878" w:themeColor="background2" w:themeShade="80"/>
          <w:szCs w:val="20"/>
        </w:rPr>
      </w:pPr>
      <w:r w:rsidRPr="00A74028">
        <w:rPr>
          <w:color w:val="787878" w:themeColor="background2" w:themeShade="80"/>
        </w:rPr>
        <w:t xml:space="preserve">Oct 19, 2021: </w:t>
      </w:r>
      <w:r w:rsidR="00AA44AB">
        <w:rPr>
          <w:color w:val="7F7F7F" w:themeColor="text1" w:themeTint="80"/>
        </w:rPr>
        <w:t>Develop plans for how to manage your first 90 days.</w:t>
      </w:r>
    </w:p>
    <w:p w14:paraId="6E7152CC" w14:textId="53437891" w:rsidR="00A74028" w:rsidRPr="00A74028" w:rsidRDefault="00A74028" w:rsidP="00A74028">
      <w:pPr>
        <w:pStyle w:val="ListParagraph"/>
        <w:numPr>
          <w:ilvl w:val="0"/>
          <w:numId w:val="40"/>
        </w:numPr>
        <w:ind w:left="360"/>
        <w:rPr>
          <w:color w:val="787878" w:themeColor="background2" w:themeShade="80"/>
        </w:rPr>
      </w:pPr>
      <w:r w:rsidRPr="00A74028">
        <w:rPr>
          <w:color w:val="787878" w:themeColor="background2" w:themeShade="80"/>
        </w:rPr>
        <w:t>Feb 15, 2022: Develop strategies to manage resident projects and presentations</w:t>
      </w:r>
      <w:r>
        <w:rPr>
          <w:color w:val="787878" w:themeColor="background2" w:themeShade="80"/>
        </w:rPr>
        <w:t>.</w:t>
      </w:r>
    </w:p>
    <w:p w14:paraId="431B2F62" w14:textId="5E752CAA" w:rsidR="00A74028" w:rsidRPr="00A74028" w:rsidRDefault="00A74028" w:rsidP="00A74028">
      <w:pPr>
        <w:pStyle w:val="ListParagraph"/>
        <w:numPr>
          <w:ilvl w:val="0"/>
          <w:numId w:val="40"/>
        </w:numPr>
        <w:ind w:left="360"/>
        <w:rPr>
          <w:color w:val="787878" w:themeColor="background2" w:themeShade="80"/>
        </w:rPr>
      </w:pPr>
      <w:r w:rsidRPr="00A74028">
        <w:rPr>
          <w:color w:val="787878" w:themeColor="background2" w:themeShade="80"/>
        </w:rPr>
        <w:t>Mar 15, 2022: Describe how to build residency resilience for your program</w:t>
      </w:r>
      <w:r>
        <w:rPr>
          <w:color w:val="787878" w:themeColor="background2" w:themeShade="80"/>
        </w:rPr>
        <w:t>.</w:t>
      </w:r>
    </w:p>
    <w:p w14:paraId="5D7B65D2" w14:textId="77777777" w:rsidR="00594593" w:rsidRPr="00594593" w:rsidRDefault="00594593" w:rsidP="00594593"/>
    <w:p w14:paraId="61FE05AD" w14:textId="77777777" w:rsidR="00E875B7" w:rsidRDefault="00E875B7" w:rsidP="001449C2">
      <w:pPr>
        <w:spacing w:after="120"/>
        <w:rPr>
          <w:rFonts w:cs="Arial"/>
          <w:b/>
          <w:color w:val="01ADAB"/>
          <w:sz w:val="24"/>
        </w:rPr>
      </w:pPr>
    </w:p>
    <w:p w14:paraId="692C9643"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31D126AA" wp14:editId="3FC51A7B">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E8D6F10" w14:textId="77777777" w:rsidR="00155E54" w:rsidRPr="000211DF" w:rsidRDefault="00155E54" w:rsidP="00155E54">
      <w:pPr>
        <w:rPr>
          <w:rFonts w:cs="Arial"/>
          <w:b/>
          <w:szCs w:val="20"/>
          <w:u w:val="single"/>
        </w:rPr>
      </w:pPr>
    </w:p>
    <w:p w14:paraId="42EABA24" w14:textId="77777777"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14:paraId="41F3BE56" w14:textId="77777777" w:rsidR="00155E54" w:rsidRPr="008730EB" w:rsidRDefault="00155E54" w:rsidP="00155E54">
      <w:pPr>
        <w:rPr>
          <w:rFonts w:cs="Arial"/>
          <w:color w:val="696969"/>
          <w:szCs w:val="20"/>
        </w:rPr>
      </w:pPr>
    </w:p>
    <w:p w14:paraId="3ED9B91E" w14:textId="77777777"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19F7F80" w14:textId="77777777" w:rsidR="0035174D" w:rsidRPr="008730EB" w:rsidRDefault="0035174D" w:rsidP="0035174D">
      <w:pPr>
        <w:rPr>
          <w:rFonts w:cs="Arial"/>
          <w:color w:val="696969"/>
          <w:szCs w:val="20"/>
        </w:rPr>
      </w:pPr>
      <w:r w:rsidRPr="008730EB">
        <w:rPr>
          <w:rFonts w:cs="Arial"/>
          <w:color w:val="696969"/>
          <w:szCs w:val="20"/>
        </w:rPr>
        <w:t>____________________________________________</w:t>
      </w:r>
    </w:p>
    <w:p w14:paraId="1EEB35E8" w14:textId="77777777" w:rsidR="0035174D" w:rsidRPr="008730EB" w:rsidRDefault="0035174D" w:rsidP="0035174D">
      <w:pPr>
        <w:rPr>
          <w:rFonts w:cs="Arial"/>
          <w:b/>
          <w:color w:val="696969"/>
          <w:szCs w:val="20"/>
          <w:u w:val="single"/>
        </w:rPr>
      </w:pPr>
    </w:p>
    <w:p w14:paraId="407FC80B" w14:textId="4D4372A1" w:rsidR="0035174D" w:rsidRPr="008730EB" w:rsidRDefault="0035174D" w:rsidP="0035174D">
      <w:pPr>
        <w:rPr>
          <w:rFonts w:cs="Arial"/>
          <w:b/>
          <w:color w:val="696969"/>
          <w:szCs w:val="20"/>
          <w:u w:val="single"/>
        </w:rPr>
      </w:pPr>
      <w:r w:rsidRPr="008730EB">
        <w:rPr>
          <w:rFonts w:cs="Arial"/>
          <w:b/>
          <w:color w:val="696969"/>
          <w:szCs w:val="20"/>
          <w:u w:val="single"/>
        </w:rPr>
        <w:t>Designation Statement</w:t>
      </w:r>
      <w:r w:rsidR="004D28A1">
        <w:rPr>
          <w:rFonts w:cs="Arial"/>
          <w:b/>
          <w:color w:val="696969"/>
          <w:szCs w:val="20"/>
          <w:u w:val="single"/>
        </w:rPr>
        <w:t>s</w:t>
      </w:r>
      <w:r w:rsidRPr="008730EB">
        <w:rPr>
          <w:rFonts w:cs="Arial"/>
          <w:b/>
          <w:color w:val="696969"/>
          <w:szCs w:val="20"/>
          <w:u w:val="single"/>
        </w:rPr>
        <w:t>:</w:t>
      </w:r>
    </w:p>
    <w:p w14:paraId="012A21C5" w14:textId="77777777" w:rsidR="001449C2" w:rsidRPr="00253F17" w:rsidRDefault="001449C2" w:rsidP="001449C2">
      <w:pPr>
        <w:rPr>
          <w:rFonts w:cs="Arial"/>
          <w:color w:val="787878" w:themeColor="background2" w:themeShade="80"/>
          <w:szCs w:val="20"/>
        </w:rPr>
      </w:pPr>
    </w:p>
    <w:p w14:paraId="485E38E4" w14:textId="77777777" w:rsidR="00C9605F" w:rsidRPr="008730EB" w:rsidRDefault="00C9605F" w:rsidP="00C9605F">
      <w:pPr>
        <w:pStyle w:val="Heading4"/>
        <w:rPr>
          <w:rFonts w:cs="Arial"/>
          <w:color w:val="696969"/>
        </w:rPr>
      </w:pPr>
      <w:r w:rsidRPr="008730EB">
        <w:rPr>
          <w:rFonts w:cs="Arial"/>
          <w:color w:val="696969"/>
        </w:rPr>
        <w:t>PHARMACY</w:t>
      </w:r>
    </w:p>
    <w:p w14:paraId="31AADE6E" w14:textId="77777777" w:rsidR="00C42EC1" w:rsidRDefault="00C42EC1" w:rsidP="00C9605F">
      <w:pPr>
        <w:rPr>
          <w:rFonts w:cs="Arial"/>
          <w:color w:val="696969"/>
        </w:rPr>
      </w:pPr>
    </w:p>
    <w:p w14:paraId="7204C3A9" w14:textId="77777777" w:rsidR="002B5EFC" w:rsidRPr="00034A7D" w:rsidRDefault="002B5EFC" w:rsidP="002B5EFC">
      <w:pPr>
        <w:rPr>
          <w:rFonts w:asciiTheme="minorHAnsi" w:hAnsiTheme="minorHAnsi" w:cstheme="minorHAnsi"/>
          <w:i/>
          <w:color w:val="696969"/>
          <w:szCs w:val="20"/>
        </w:rPr>
      </w:pPr>
      <w:r>
        <w:rPr>
          <w:rFonts w:asciiTheme="minorHAnsi" w:hAnsiTheme="minorHAnsi" w:cstheme="minorHAnsi"/>
          <w:i/>
          <w:color w:val="696969" w:themeColor="text2"/>
          <w:szCs w:val="20"/>
        </w:rPr>
        <w:t>May 18, 2021: Virtual precepting – continued strategies for success</w:t>
      </w:r>
    </w:p>
    <w:p w14:paraId="61B950C1" w14:textId="189A269A" w:rsidR="00C9605F" w:rsidRPr="008730EB" w:rsidRDefault="00C9605F" w:rsidP="00C9605F">
      <w:pPr>
        <w:rPr>
          <w:rFonts w:cs="Arial"/>
          <w:color w:val="696969"/>
        </w:rPr>
      </w:pPr>
      <w:r w:rsidRPr="008730EB">
        <w:rPr>
          <w:rFonts w:cs="Arial"/>
          <w:color w:val="696969"/>
        </w:rPr>
        <w:t xml:space="preserve">Vizient, Inc. designates this activity for a maximum of </w:t>
      </w:r>
      <w:r w:rsidR="007746ED">
        <w:rPr>
          <w:rFonts w:cs="Arial"/>
          <w:color w:val="696969"/>
        </w:rPr>
        <w:t>1</w:t>
      </w:r>
      <w:r w:rsidR="001B27B6">
        <w:rPr>
          <w:rFonts w:cs="Arial"/>
          <w:color w:val="696969"/>
        </w:rPr>
        <w:t>.0</w:t>
      </w:r>
      <w:r w:rsidRPr="008730EB">
        <w:rPr>
          <w:rFonts w:cs="Arial"/>
          <w:color w:val="696969"/>
        </w:rPr>
        <w:t xml:space="preserve"> ACPE credit hour. </w:t>
      </w:r>
    </w:p>
    <w:p w14:paraId="4FD21BF9" w14:textId="163E6AAC"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7746ED">
        <w:rPr>
          <w:rFonts w:asciiTheme="minorHAnsi" w:hAnsiTheme="minorHAnsi" w:cstheme="minorHAnsi"/>
          <w:color w:val="696969"/>
          <w:szCs w:val="20"/>
        </w:rPr>
        <w:t>2</w:t>
      </w:r>
      <w:r w:rsidR="0072561A">
        <w:rPr>
          <w:rFonts w:asciiTheme="minorHAnsi" w:hAnsiTheme="minorHAnsi" w:cstheme="minorHAnsi"/>
          <w:color w:val="696969"/>
          <w:szCs w:val="20"/>
        </w:rPr>
        <w:t>1</w:t>
      </w:r>
      <w:r w:rsidRPr="00034A7D">
        <w:rPr>
          <w:rFonts w:asciiTheme="minorHAnsi" w:hAnsiTheme="minorHAnsi" w:cstheme="minorHAnsi"/>
          <w:color w:val="696969"/>
          <w:szCs w:val="20"/>
        </w:rPr>
        <w:t>-</w:t>
      </w:r>
      <w:r w:rsidR="0072561A">
        <w:rPr>
          <w:rFonts w:asciiTheme="minorHAnsi" w:hAnsiTheme="minorHAnsi" w:cstheme="minorHAnsi"/>
          <w:color w:val="696969"/>
          <w:szCs w:val="20"/>
        </w:rPr>
        <w:t>115</w:t>
      </w:r>
      <w:r w:rsidRPr="00034A7D">
        <w:rPr>
          <w:rFonts w:asciiTheme="minorHAnsi" w:hAnsiTheme="minorHAnsi" w:cstheme="minorHAnsi"/>
          <w:color w:val="696969"/>
          <w:szCs w:val="20"/>
        </w:rPr>
        <w:t>-L04-P</w:t>
      </w:r>
    </w:p>
    <w:p w14:paraId="4A87EEA8" w14:textId="77777777" w:rsidR="00B7421B" w:rsidRPr="00034A7D" w:rsidRDefault="00B7421B" w:rsidP="00B7421B">
      <w:pPr>
        <w:rPr>
          <w:rFonts w:asciiTheme="minorHAnsi" w:hAnsiTheme="minorHAnsi" w:cstheme="minorHAnsi"/>
          <w:color w:val="696969"/>
          <w:szCs w:val="20"/>
        </w:rPr>
      </w:pPr>
    </w:p>
    <w:p w14:paraId="2F2D004C" w14:textId="77777777" w:rsidR="002B5EFC" w:rsidRPr="00034A7D" w:rsidRDefault="002B5EFC" w:rsidP="002B5EFC">
      <w:pPr>
        <w:rPr>
          <w:rFonts w:asciiTheme="minorHAnsi" w:hAnsiTheme="minorHAnsi" w:cstheme="minorHAnsi"/>
          <w:i/>
          <w:color w:val="696969"/>
          <w:szCs w:val="20"/>
        </w:rPr>
      </w:pPr>
      <w:r>
        <w:rPr>
          <w:rFonts w:asciiTheme="minorHAnsi" w:hAnsiTheme="minorHAnsi" w:cstheme="minorHAnsi"/>
          <w:i/>
          <w:color w:val="696969" w:themeColor="text2"/>
          <w:szCs w:val="20"/>
        </w:rPr>
        <w:t>Jun 16, 2021: First 90 days</w:t>
      </w:r>
    </w:p>
    <w:p w14:paraId="770C2171" w14:textId="68B9E94F" w:rsidR="007746ED" w:rsidRPr="008730EB" w:rsidRDefault="007746ED" w:rsidP="007746ED">
      <w:pPr>
        <w:rPr>
          <w:rFonts w:cs="Arial"/>
          <w:color w:val="696969"/>
        </w:rPr>
      </w:pPr>
      <w:r w:rsidRPr="008730EB">
        <w:rPr>
          <w:rFonts w:cs="Arial"/>
          <w:color w:val="696969"/>
        </w:rPr>
        <w:t xml:space="preserve">Vizient, Inc. designates this activity for a maximum of </w:t>
      </w:r>
      <w:r w:rsidR="005B22AF">
        <w:rPr>
          <w:rFonts w:cs="Arial"/>
          <w:color w:val="696969"/>
        </w:rPr>
        <w:t>0.5</w:t>
      </w:r>
      <w:r w:rsidRPr="008730EB">
        <w:rPr>
          <w:rFonts w:cs="Arial"/>
          <w:color w:val="696969"/>
        </w:rPr>
        <w:t xml:space="preserve"> ACPE credit hour. </w:t>
      </w:r>
    </w:p>
    <w:p w14:paraId="0E49A913" w14:textId="62490D69"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w:t>
      </w:r>
      <w:r w:rsidR="0072561A">
        <w:rPr>
          <w:rFonts w:asciiTheme="minorHAnsi" w:hAnsiTheme="minorHAnsi" w:cstheme="minorHAnsi"/>
          <w:color w:val="696969"/>
          <w:szCs w:val="20"/>
        </w:rPr>
        <w:t>1</w:t>
      </w:r>
      <w:r w:rsidRPr="00034A7D">
        <w:rPr>
          <w:rFonts w:asciiTheme="minorHAnsi" w:hAnsiTheme="minorHAnsi" w:cstheme="minorHAnsi"/>
          <w:color w:val="696969"/>
          <w:szCs w:val="20"/>
        </w:rPr>
        <w:t>-</w:t>
      </w:r>
      <w:r w:rsidR="0072561A">
        <w:rPr>
          <w:rFonts w:asciiTheme="minorHAnsi" w:hAnsiTheme="minorHAnsi" w:cstheme="minorHAnsi"/>
          <w:color w:val="696969"/>
          <w:szCs w:val="20"/>
        </w:rPr>
        <w:t>116</w:t>
      </w:r>
      <w:r w:rsidRPr="00034A7D">
        <w:rPr>
          <w:rFonts w:asciiTheme="minorHAnsi" w:hAnsiTheme="minorHAnsi" w:cstheme="minorHAnsi"/>
          <w:color w:val="696969"/>
          <w:szCs w:val="20"/>
        </w:rPr>
        <w:t>-L04-P</w:t>
      </w:r>
    </w:p>
    <w:p w14:paraId="3AE7FD4B" w14:textId="77777777" w:rsidR="00B7421B" w:rsidRPr="00034A7D" w:rsidRDefault="00B7421B" w:rsidP="00B7421B">
      <w:pPr>
        <w:rPr>
          <w:rFonts w:asciiTheme="minorHAnsi" w:hAnsiTheme="minorHAnsi" w:cstheme="minorHAnsi"/>
          <w:color w:val="696969"/>
          <w:szCs w:val="20"/>
        </w:rPr>
      </w:pPr>
    </w:p>
    <w:p w14:paraId="4B58841A" w14:textId="77777777" w:rsidR="002B5EFC" w:rsidRPr="00034A7D" w:rsidRDefault="002B5EFC" w:rsidP="002B5EFC">
      <w:pPr>
        <w:rPr>
          <w:rFonts w:asciiTheme="minorHAnsi" w:hAnsiTheme="minorHAnsi" w:cstheme="minorHAnsi"/>
          <w:i/>
          <w:color w:val="696969"/>
          <w:szCs w:val="20"/>
        </w:rPr>
      </w:pPr>
      <w:r>
        <w:rPr>
          <w:rFonts w:asciiTheme="minorHAnsi" w:hAnsiTheme="minorHAnsi" w:cstheme="minorHAnsi"/>
          <w:i/>
          <w:color w:val="696969" w:themeColor="text2"/>
          <w:szCs w:val="20"/>
        </w:rPr>
        <w:t>Jul 20, 2021: Managing resident research projects</w:t>
      </w:r>
    </w:p>
    <w:p w14:paraId="276BDF24" w14:textId="6D7DCD53" w:rsidR="007746ED" w:rsidRPr="008730EB" w:rsidRDefault="007746ED" w:rsidP="007746ED">
      <w:pPr>
        <w:rPr>
          <w:rFonts w:cs="Arial"/>
          <w:color w:val="696969"/>
        </w:rPr>
      </w:pPr>
      <w:r w:rsidRPr="008730EB">
        <w:rPr>
          <w:rFonts w:cs="Arial"/>
          <w:color w:val="696969"/>
        </w:rPr>
        <w:t xml:space="preserve">Vizient, Inc. designates this activity for a maximum of </w:t>
      </w:r>
      <w:r w:rsidR="005B22AF">
        <w:rPr>
          <w:rFonts w:cs="Arial"/>
          <w:color w:val="696969"/>
        </w:rPr>
        <w:t>0.5</w:t>
      </w:r>
      <w:r w:rsidRPr="008730EB">
        <w:rPr>
          <w:rFonts w:cs="Arial"/>
          <w:color w:val="696969"/>
        </w:rPr>
        <w:t xml:space="preserve"> ACPE credit hour. </w:t>
      </w:r>
    </w:p>
    <w:p w14:paraId="4D4073A6" w14:textId="5347DC17"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w:t>
      </w:r>
      <w:r w:rsidR="0072561A">
        <w:rPr>
          <w:rFonts w:asciiTheme="minorHAnsi" w:hAnsiTheme="minorHAnsi" w:cstheme="minorHAnsi"/>
          <w:color w:val="696969"/>
          <w:szCs w:val="20"/>
        </w:rPr>
        <w:t>1</w:t>
      </w:r>
      <w:r w:rsidRPr="00034A7D">
        <w:rPr>
          <w:rFonts w:asciiTheme="minorHAnsi" w:hAnsiTheme="minorHAnsi" w:cstheme="minorHAnsi"/>
          <w:color w:val="696969"/>
          <w:szCs w:val="20"/>
        </w:rPr>
        <w:t>-</w:t>
      </w:r>
      <w:r w:rsidR="0072561A">
        <w:rPr>
          <w:rFonts w:asciiTheme="minorHAnsi" w:hAnsiTheme="minorHAnsi" w:cstheme="minorHAnsi"/>
          <w:color w:val="696969"/>
          <w:szCs w:val="20"/>
        </w:rPr>
        <w:t>117</w:t>
      </w:r>
      <w:r w:rsidRPr="00034A7D">
        <w:rPr>
          <w:rFonts w:asciiTheme="minorHAnsi" w:hAnsiTheme="minorHAnsi" w:cstheme="minorHAnsi"/>
          <w:color w:val="696969"/>
          <w:szCs w:val="20"/>
        </w:rPr>
        <w:t>-L04-P</w:t>
      </w:r>
    </w:p>
    <w:p w14:paraId="3CA18ABC" w14:textId="77777777" w:rsidR="00B7421B" w:rsidRDefault="00B7421B" w:rsidP="00B7421B">
      <w:pPr>
        <w:rPr>
          <w:rFonts w:cs="Arial"/>
          <w:color w:val="696969"/>
        </w:rPr>
      </w:pPr>
    </w:p>
    <w:p w14:paraId="69F68F23" w14:textId="3D50AD2B" w:rsidR="002B5EFC" w:rsidRPr="00034A7D" w:rsidRDefault="002B5EFC" w:rsidP="002B5EFC">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Aug 17, 2021: Development of resident </w:t>
      </w:r>
      <w:r w:rsidR="00F021FD">
        <w:rPr>
          <w:rFonts w:asciiTheme="minorHAnsi" w:hAnsiTheme="minorHAnsi" w:cstheme="minorHAnsi"/>
          <w:i/>
          <w:color w:val="696969" w:themeColor="text2"/>
          <w:szCs w:val="20"/>
        </w:rPr>
        <w:t>emotional intelligence</w:t>
      </w:r>
      <w:r w:rsidRPr="00034A7D">
        <w:rPr>
          <w:rFonts w:asciiTheme="minorHAnsi" w:hAnsiTheme="minorHAnsi" w:cstheme="minorHAnsi"/>
          <w:i/>
          <w:color w:val="696969"/>
          <w:szCs w:val="20"/>
        </w:rPr>
        <w:t xml:space="preserve"> </w:t>
      </w:r>
    </w:p>
    <w:p w14:paraId="705C41EA" w14:textId="43B5B420"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63CB35ED" w14:textId="58DC0063"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w:t>
      </w:r>
      <w:r w:rsidR="0072561A">
        <w:rPr>
          <w:rFonts w:asciiTheme="minorHAnsi" w:hAnsiTheme="minorHAnsi" w:cstheme="minorHAnsi"/>
          <w:color w:val="696969"/>
          <w:szCs w:val="20"/>
        </w:rPr>
        <w:t>1</w:t>
      </w:r>
      <w:r w:rsidRPr="00034A7D">
        <w:rPr>
          <w:rFonts w:asciiTheme="minorHAnsi" w:hAnsiTheme="minorHAnsi" w:cstheme="minorHAnsi"/>
          <w:color w:val="696969"/>
          <w:szCs w:val="20"/>
        </w:rPr>
        <w:t>-</w:t>
      </w:r>
      <w:r w:rsidR="0072561A">
        <w:rPr>
          <w:rFonts w:asciiTheme="minorHAnsi" w:hAnsiTheme="minorHAnsi" w:cstheme="minorHAnsi"/>
          <w:color w:val="696969"/>
          <w:szCs w:val="20"/>
        </w:rPr>
        <w:t>118</w:t>
      </w:r>
      <w:r w:rsidRPr="00034A7D">
        <w:rPr>
          <w:rFonts w:asciiTheme="minorHAnsi" w:hAnsiTheme="minorHAnsi" w:cstheme="minorHAnsi"/>
          <w:color w:val="696969"/>
          <w:szCs w:val="20"/>
        </w:rPr>
        <w:t>-L04-P</w:t>
      </w:r>
    </w:p>
    <w:p w14:paraId="05E0C348" w14:textId="77777777" w:rsidR="00B7421B" w:rsidRDefault="00B7421B" w:rsidP="00B7421B">
      <w:pPr>
        <w:rPr>
          <w:rFonts w:asciiTheme="minorHAnsi" w:hAnsiTheme="minorHAnsi" w:cstheme="minorHAnsi"/>
          <w:color w:val="696969"/>
          <w:szCs w:val="20"/>
        </w:rPr>
      </w:pPr>
    </w:p>
    <w:p w14:paraId="10C65AB4" w14:textId="77777777" w:rsidR="002B5EFC" w:rsidRPr="00034A7D" w:rsidRDefault="002B5EFC" w:rsidP="002B5EFC">
      <w:pPr>
        <w:rPr>
          <w:rFonts w:cs="Arial"/>
          <w:i/>
          <w:color w:val="696969"/>
          <w:szCs w:val="20"/>
        </w:rPr>
      </w:pPr>
      <w:r>
        <w:rPr>
          <w:rFonts w:cs="Arial"/>
          <w:i/>
          <w:color w:val="696969" w:themeColor="text2"/>
          <w:szCs w:val="20"/>
        </w:rPr>
        <w:t>Sep 21, 2021: Giving Effective Feedback</w:t>
      </w:r>
      <w:r w:rsidRPr="00034A7D">
        <w:rPr>
          <w:rFonts w:cs="Arial"/>
          <w:i/>
          <w:color w:val="696969"/>
          <w:szCs w:val="20"/>
        </w:rPr>
        <w:t xml:space="preserve"> </w:t>
      </w:r>
    </w:p>
    <w:p w14:paraId="1E59A60C" w14:textId="61C75DC5" w:rsidR="007746ED" w:rsidRPr="008730EB" w:rsidRDefault="007746ED" w:rsidP="007746ED">
      <w:pPr>
        <w:rPr>
          <w:rFonts w:cs="Arial"/>
          <w:color w:val="696969"/>
        </w:rPr>
      </w:pPr>
      <w:r w:rsidRPr="008730EB">
        <w:rPr>
          <w:rFonts w:cs="Arial"/>
          <w:color w:val="696969"/>
        </w:rPr>
        <w:t xml:space="preserve">Vizient, Inc. designates this activity for a maximum of </w:t>
      </w:r>
      <w:r w:rsidR="00EE6247">
        <w:rPr>
          <w:rFonts w:cs="Arial"/>
          <w:color w:val="696969"/>
        </w:rPr>
        <w:t>0.5</w:t>
      </w:r>
      <w:r w:rsidRPr="008730EB">
        <w:rPr>
          <w:rFonts w:cs="Arial"/>
          <w:color w:val="696969"/>
        </w:rPr>
        <w:t xml:space="preserve"> ACPE credit hour. </w:t>
      </w:r>
    </w:p>
    <w:p w14:paraId="78FF2448" w14:textId="5A5439BF"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w:t>
      </w:r>
      <w:r w:rsidR="00244492">
        <w:rPr>
          <w:rFonts w:asciiTheme="minorHAnsi" w:hAnsiTheme="minorHAnsi" w:cstheme="minorHAnsi"/>
          <w:color w:val="696969"/>
          <w:szCs w:val="20"/>
        </w:rPr>
        <w:t>1</w:t>
      </w:r>
      <w:r w:rsidRPr="00034A7D">
        <w:rPr>
          <w:rFonts w:asciiTheme="minorHAnsi" w:hAnsiTheme="minorHAnsi" w:cstheme="minorHAnsi"/>
          <w:color w:val="696969"/>
          <w:szCs w:val="20"/>
        </w:rPr>
        <w:t>-</w:t>
      </w:r>
      <w:r w:rsidR="0072561A">
        <w:rPr>
          <w:rFonts w:asciiTheme="minorHAnsi" w:hAnsiTheme="minorHAnsi" w:cstheme="minorHAnsi"/>
          <w:color w:val="696969"/>
          <w:szCs w:val="20"/>
        </w:rPr>
        <w:t>119</w:t>
      </w:r>
      <w:r w:rsidRPr="00034A7D">
        <w:rPr>
          <w:rFonts w:asciiTheme="minorHAnsi" w:hAnsiTheme="minorHAnsi" w:cstheme="minorHAnsi"/>
          <w:color w:val="696969"/>
          <w:szCs w:val="20"/>
        </w:rPr>
        <w:t>-L04-P</w:t>
      </w:r>
    </w:p>
    <w:p w14:paraId="6C38478D" w14:textId="461DCD08" w:rsidR="0072561A" w:rsidRDefault="0072561A" w:rsidP="00B7421B">
      <w:pPr>
        <w:rPr>
          <w:rFonts w:asciiTheme="minorHAnsi" w:hAnsiTheme="minorHAnsi" w:cstheme="minorHAnsi"/>
          <w:color w:val="696969"/>
          <w:szCs w:val="20"/>
        </w:rPr>
      </w:pPr>
    </w:p>
    <w:p w14:paraId="1D7985E5" w14:textId="77777777" w:rsidR="002B5EFC" w:rsidRPr="00034A7D" w:rsidRDefault="002B5EFC" w:rsidP="002B5EFC">
      <w:pPr>
        <w:rPr>
          <w:rFonts w:cs="Arial"/>
          <w:i/>
          <w:color w:val="696969"/>
          <w:szCs w:val="20"/>
        </w:rPr>
      </w:pPr>
      <w:r>
        <w:rPr>
          <w:rFonts w:cs="Arial"/>
          <w:i/>
          <w:color w:val="696969" w:themeColor="text2"/>
          <w:szCs w:val="20"/>
        </w:rPr>
        <w:t>Oct 19, 2021: CV Preparation and the “Real Job” Recruitment Process</w:t>
      </w:r>
      <w:r w:rsidRPr="00034A7D">
        <w:rPr>
          <w:rFonts w:cs="Arial"/>
          <w:i/>
          <w:color w:val="696969"/>
          <w:szCs w:val="20"/>
        </w:rPr>
        <w:t xml:space="preserve"> </w:t>
      </w:r>
    </w:p>
    <w:p w14:paraId="32A43756" w14:textId="77777777" w:rsidR="0072561A" w:rsidRPr="008730EB" w:rsidRDefault="0072561A" w:rsidP="0072561A">
      <w:pPr>
        <w:rPr>
          <w:rFonts w:cs="Arial"/>
          <w:color w:val="696969"/>
        </w:rPr>
      </w:pPr>
      <w:r w:rsidRPr="008730EB">
        <w:rPr>
          <w:rFonts w:cs="Arial"/>
          <w:color w:val="696969"/>
        </w:rPr>
        <w:t xml:space="preserve">Vizient, Inc. designates this activity for a maximum of </w:t>
      </w:r>
      <w:r>
        <w:rPr>
          <w:rFonts w:cs="Arial"/>
          <w:color w:val="696969"/>
        </w:rPr>
        <w:t>0.5</w:t>
      </w:r>
      <w:r w:rsidRPr="008730EB">
        <w:rPr>
          <w:rFonts w:cs="Arial"/>
          <w:color w:val="696969"/>
        </w:rPr>
        <w:t xml:space="preserve"> ACPE credit hour. </w:t>
      </w:r>
    </w:p>
    <w:p w14:paraId="4A5FE923" w14:textId="354C51A4" w:rsidR="0072561A" w:rsidRDefault="0072561A" w:rsidP="0072561A">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21</w:t>
      </w:r>
      <w:r w:rsidRPr="00034A7D">
        <w:rPr>
          <w:rFonts w:asciiTheme="minorHAnsi" w:hAnsiTheme="minorHAnsi" w:cstheme="minorHAnsi"/>
          <w:color w:val="696969"/>
          <w:szCs w:val="20"/>
        </w:rPr>
        <w:t>-</w:t>
      </w:r>
      <w:r>
        <w:rPr>
          <w:rFonts w:asciiTheme="minorHAnsi" w:hAnsiTheme="minorHAnsi" w:cstheme="minorHAnsi"/>
          <w:color w:val="696969"/>
          <w:szCs w:val="20"/>
        </w:rPr>
        <w:t>120</w:t>
      </w:r>
      <w:r w:rsidRPr="00034A7D">
        <w:rPr>
          <w:rFonts w:asciiTheme="minorHAnsi" w:hAnsiTheme="minorHAnsi" w:cstheme="minorHAnsi"/>
          <w:color w:val="696969"/>
          <w:szCs w:val="20"/>
        </w:rPr>
        <w:t>-L04-P</w:t>
      </w:r>
    </w:p>
    <w:p w14:paraId="4BE4D998" w14:textId="257C6DF8" w:rsidR="0072561A" w:rsidRDefault="0072561A" w:rsidP="0072561A">
      <w:pPr>
        <w:rPr>
          <w:rFonts w:asciiTheme="minorHAnsi" w:hAnsiTheme="minorHAnsi" w:cstheme="minorHAnsi"/>
          <w:color w:val="696969"/>
          <w:szCs w:val="20"/>
        </w:rPr>
      </w:pPr>
    </w:p>
    <w:p w14:paraId="0C1156EF" w14:textId="77777777" w:rsidR="002B5EFC" w:rsidRPr="00034A7D" w:rsidRDefault="002B5EFC" w:rsidP="002B5EFC">
      <w:pPr>
        <w:rPr>
          <w:rFonts w:cs="Arial"/>
          <w:i/>
          <w:color w:val="696969"/>
          <w:szCs w:val="20"/>
        </w:rPr>
      </w:pPr>
      <w:r>
        <w:rPr>
          <w:rFonts w:cs="Arial"/>
          <w:i/>
          <w:color w:val="696969" w:themeColor="text2"/>
          <w:szCs w:val="20"/>
        </w:rPr>
        <w:t>Feb 15, 2022: Manuscript writing for residents</w:t>
      </w:r>
    </w:p>
    <w:p w14:paraId="0232A577" w14:textId="77777777" w:rsidR="0072561A" w:rsidRPr="008730EB" w:rsidRDefault="0072561A" w:rsidP="0072561A">
      <w:pPr>
        <w:rPr>
          <w:rFonts w:cs="Arial"/>
          <w:color w:val="696969"/>
        </w:rPr>
      </w:pPr>
      <w:r w:rsidRPr="008730EB">
        <w:rPr>
          <w:rFonts w:cs="Arial"/>
          <w:color w:val="696969"/>
        </w:rPr>
        <w:t xml:space="preserve">Vizient, Inc. designates this activity for a maximum of </w:t>
      </w:r>
      <w:r>
        <w:rPr>
          <w:rFonts w:cs="Arial"/>
          <w:color w:val="696969"/>
        </w:rPr>
        <w:t>0.5</w:t>
      </w:r>
      <w:r w:rsidRPr="008730EB">
        <w:rPr>
          <w:rFonts w:cs="Arial"/>
          <w:color w:val="696969"/>
        </w:rPr>
        <w:t xml:space="preserve"> ACPE credit hour. </w:t>
      </w:r>
    </w:p>
    <w:p w14:paraId="33F5DE19" w14:textId="1E815E53" w:rsidR="0072561A" w:rsidRDefault="0072561A" w:rsidP="0072561A">
      <w:pPr>
        <w:rPr>
          <w:rFonts w:asciiTheme="minorHAnsi" w:hAnsiTheme="minorHAnsi" w:cstheme="minorHAnsi"/>
          <w:color w:val="696969"/>
          <w:szCs w:val="20"/>
        </w:rPr>
      </w:pPr>
      <w:r w:rsidRPr="00034A7D">
        <w:rPr>
          <w:rFonts w:asciiTheme="minorHAnsi" w:hAnsiTheme="minorHAnsi" w:cstheme="minorHAnsi"/>
          <w:color w:val="696969"/>
          <w:szCs w:val="20"/>
        </w:rPr>
        <w:t xml:space="preserve">Universal Activity Number: </w:t>
      </w:r>
      <w:r w:rsidR="00746720">
        <w:rPr>
          <w:rFonts w:asciiTheme="minorHAnsi" w:hAnsiTheme="minorHAnsi" w:cstheme="minorHAnsi"/>
          <w:color w:val="696969"/>
          <w:szCs w:val="20"/>
        </w:rPr>
        <w:t>to be determined</w:t>
      </w:r>
    </w:p>
    <w:p w14:paraId="54270EF6" w14:textId="7975CFC0" w:rsidR="0072561A" w:rsidRDefault="0072561A" w:rsidP="0072561A">
      <w:pPr>
        <w:rPr>
          <w:rFonts w:asciiTheme="minorHAnsi" w:hAnsiTheme="minorHAnsi" w:cstheme="minorHAnsi"/>
          <w:color w:val="696969"/>
          <w:szCs w:val="20"/>
        </w:rPr>
      </w:pPr>
    </w:p>
    <w:p w14:paraId="21DD7974" w14:textId="66B91B76" w:rsidR="002B5EFC" w:rsidRPr="00034A7D" w:rsidRDefault="002B5EFC" w:rsidP="002B5EFC">
      <w:pPr>
        <w:rPr>
          <w:rFonts w:cs="Arial"/>
          <w:i/>
          <w:color w:val="696969"/>
          <w:szCs w:val="20"/>
        </w:rPr>
      </w:pPr>
      <w:r>
        <w:rPr>
          <w:rFonts w:cs="Arial"/>
          <w:i/>
          <w:color w:val="696969" w:themeColor="text2"/>
          <w:szCs w:val="20"/>
        </w:rPr>
        <w:t>Mar 15, 2022: Residency Year Building Resilience: Resident</w:t>
      </w:r>
      <w:r w:rsidR="001A6D5E">
        <w:rPr>
          <w:rFonts w:cs="Arial"/>
          <w:i/>
          <w:color w:val="696969" w:themeColor="text2"/>
          <w:szCs w:val="20"/>
        </w:rPr>
        <w:t xml:space="preserve"> </w:t>
      </w:r>
      <w:r>
        <w:rPr>
          <w:rFonts w:cs="Arial"/>
          <w:i/>
          <w:color w:val="696969" w:themeColor="text2"/>
          <w:szCs w:val="20"/>
        </w:rPr>
        <w:t>and Preceptor Perspectives</w:t>
      </w:r>
    </w:p>
    <w:p w14:paraId="74B7DCC4" w14:textId="77777777" w:rsidR="0072561A" w:rsidRPr="008730EB" w:rsidRDefault="0072561A" w:rsidP="0072561A">
      <w:pPr>
        <w:rPr>
          <w:rFonts w:cs="Arial"/>
          <w:color w:val="696969"/>
        </w:rPr>
      </w:pPr>
      <w:r w:rsidRPr="008730EB">
        <w:rPr>
          <w:rFonts w:cs="Arial"/>
          <w:color w:val="696969"/>
        </w:rPr>
        <w:t xml:space="preserve">Vizient, Inc. designates this activity for a maximum of </w:t>
      </w:r>
      <w:r>
        <w:rPr>
          <w:rFonts w:cs="Arial"/>
          <w:color w:val="696969"/>
        </w:rPr>
        <w:t>0.5</w:t>
      </w:r>
      <w:r w:rsidRPr="008730EB">
        <w:rPr>
          <w:rFonts w:cs="Arial"/>
          <w:color w:val="696969"/>
        </w:rPr>
        <w:t xml:space="preserve"> ACPE credit hour. </w:t>
      </w:r>
    </w:p>
    <w:p w14:paraId="498DC4AA" w14:textId="014AAB25" w:rsidR="0072561A" w:rsidRDefault="0072561A" w:rsidP="0072561A">
      <w:pPr>
        <w:rPr>
          <w:rFonts w:asciiTheme="minorHAnsi" w:hAnsiTheme="minorHAnsi" w:cstheme="minorHAnsi"/>
          <w:color w:val="696969"/>
          <w:szCs w:val="20"/>
        </w:rPr>
      </w:pPr>
      <w:r w:rsidRPr="00034A7D">
        <w:rPr>
          <w:rFonts w:asciiTheme="minorHAnsi" w:hAnsiTheme="minorHAnsi" w:cstheme="minorHAnsi"/>
          <w:color w:val="696969"/>
          <w:szCs w:val="20"/>
        </w:rPr>
        <w:t xml:space="preserve">Universal Activity Number: </w:t>
      </w:r>
      <w:r w:rsidR="00746720">
        <w:rPr>
          <w:rFonts w:asciiTheme="minorHAnsi" w:hAnsiTheme="minorHAnsi" w:cstheme="minorHAnsi"/>
          <w:color w:val="696969"/>
          <w:szCs w:val="20"/>
        </w:rPr>
        <w:t>to be determined</w:t>
      </w:r>
    </w:p>
    <w:p w14:paraId="37AFF788" w14:textId="77777777" w:rsidR="0072561A" w:rsidRDefault="0072561A" w:rsidP="0072561A">
      <w:pPr>
        <w:rPr>
          <w:rFonts w:asciiTheme="minorHAnsi" w:hAnsiTheme="minorHAnsi" w:cstheme="minorHAnsi"/>
          <w:color w:val="696969"/>
          <w:szCs w:val="20"/>
        </w:rPr>
      </w:pPr>
    </w:p>
    <w:p w14:paraId="31937D17" w14:textId="77777777" w:rsidR="0072561A" w:rsidRDefault="0072561A" w:rsidP="0072561A">
      <w:pPr>
        <w:rPr>
          <w:rFonts w:asciiTheme="minorHAnsi" w:hAnsiTheme="minorHAnsi" w:cstheme="minorHAnsi"/>
          <w:color w:val="696969"/>
          <w:szCs w:val="20"/>
        </w:rPr>
      </w:pPr>
    </w:p>
    <w:p w14:paraId="7751F745" w14:textId="77777777" w:rsidR="001A6D5E" w:rsidRDefault="001A6D5E" w:rsidP="008730EB">
      <w:pPr>
        <w:tabs>
          <w:tab w:val="left" w:pos="1440"/>
          <w:tab w:val="left" w:pos="2880"/>
          <w:tab w:val="left" w:pos="4320"/>
          <w:tab w:val="left" w:pos="5760"/>
          <w:tab w:val="left" w:pos="7920"/>
        </w:tabs>
        <w:jc w:val="both"/>
        <w:rPr>
          <w:rFonts w:eastAsia="Times" w:cs="Arial"/>
          <w:b/>
          <w:color w:val="696969"/>
          <w:szCs w:val="20"/>
        </w:rPr>
      </w:pPr>
    </w:p>
    <w:p w14:paraId="72E4EE50" w14:textId="665F7680"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539757FD"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0177886" w14:textId="77777777" w:rsidR="008730EB" w:rsidRPr="008730EB" w:rsidRDefault="008730EB" w:rsidP="008730EB">
      <w:pPr>
        <w:pStyle w:val="Heading3"/>
        <w:rPr>
          <w:rFonts w:cs="Arial"/>
          <w:color w:val="696969"/>
        </w:rPr>
      </w:pPr>
      <w:r w:rsidRPr="008730EB">
        <w:rPr>
          <w:rFonts w:cs="Arial"/>
          <w:color w:val="696969"/>
        </w:rPr>
        <w:t>DISCLOSURE STATEMENTS:</w:t>
      </w:r>
    </w:p>
    <w:p w14:paraId="4F7790EF" w14:textId="77777777" w:rsidR="008730EB" w:rsidRDefault="008730EB" w:rsidP="00A67B8E">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38FFFC2A" w14:textId="77777777" w:rsidR="004B0F88" w:rsidRDefault="004B0F88" w:rsidP="00A67B8E"/>
    <w:p w14:paraId="4F799AD8" w14:textId="77777777" w:rsidR="004B0F88" w:rsidRPr="007358CD" w:rsidRDefault="004B0F88" w:rsidP="00A67B8E">
      <w:pPr>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14:paraId="0736242B" w14:textId="77777777"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14:paraId="431634FA" w14:textId="77777777" w:rsidR="00A67B8E" w:rsidRDefault="00A67B8E" w:rsidP="00A67B8E"/>
    <w:p w14:paraId="15C628E9" w14:textId="42D60B8E" w:rsidR="005A46B3" w:rsidRDefault="005A46B3" w:rsidP="00A67B8E">
      <w:pPr>
        <w:rPr>
          <w:rFonts w:cs="Arial"/>
          <w:b/>
          <w:bCs/>
          <w:color w:val="696969"/>
          <w:szCs w:val="20"/>
        </w:rPr>
      </w:pPr>
      <w:r>
        <w:rPr>
          <w:rFonts w:cs="Arial"/>
          <w:b/>
          <w:bCs/>
          <w:color w:val="696969"/>
          <w:szCs w:val="20"/>
        </w:rPr>
        <w:t>Dav</w:t>
      </w:r>
      <w:r w:rsidR="00E04396">
        <w:rPr>
          <w:rFonts w:cs="Arial"/>
          <w:b/>
          <w:bCs/>
          <w:color w:val="696969"/>
          <w:szCs w:val="20"/>
        </w:rPr>
        <w:t>id</w:t>
      </w:r>
      <w:r>
        <w:rPr>
          <w:rFonts w:cs="Arial"/>
          <w:b/>
          <w:bCs/>
          <w:color w:val="696969"/>
          <w:szCs w:val="20"/>
        </w:rPr>
        <w:t xml:space="preserve"> Hager, PharmD, BCPS</w:t>
      </w:r>
    </w:p>
    <w:p w14:paraId="5BC8DE5D" w14:textId="7471CF78" w:rsidR="005A46B3" w:rsidRPr="005A46B3" w:rsidRDefault="005A46B3" w:rsidP="00A67B8E">
      <w:pPr>
        <w:rPr>
          <w:rFonts w:cs="Arial"/>
          <w:color w:val="696969"/>
          <w:szCs w:val="20"/>
        </w:rPr>
      </w:pPr>
      <w:r w:rsidRPr="005A46B3">
        <w:rPr>
          <w:rFonts w:cs="Arial"/>
          <w:color w:val="696969"/>
          <w:szCs w:val="20"/>
        </w:rPr>
        <w:t>Director, Clinical Pharmacy Services</w:t>
      </w:r>
    </w:p>
    <w:p w14:paraId="4D31152C" w14:textId="486C9B0C" w:rsidR="005A46B3" w:rsidRPr="005A46B3" w:rsidRDefault="005A46B3" w:rsidP="00A67B8E">
      <w:pPr>
        <w:rPr>
          <w:rFonts w:cs="Arial"/>
          <w:color w:val="696969"/>
          <w:szCs w:val="20"/>
        </w:rPr>
      </w:pPr>
      <w:r w:rsidRPr="005A46B3">
        <w:rPr>
          <w:rFonts w:cs="Arial"/>
          <w:color w:val="696969"/>
          <w:szCs w:val="20"/>
        </w:rPr>
        <w:t>University of Wisconsin Hospital</w:t>
      </w:r>
    </w:p>
    <w:p w14:paraId="7183B5CF" w14:textId="77777777" w:rsidR="00A67B8E" w:rsidRDefault="00A67B8E" w:rsidP="00A67B8E">
      <w:pPr>
        <w:rPr>
          <w:rFonts w:cs="Arial"/>
          <w:bCs/>
          <w:color w:val="696969"/>
          <w:szCs w:val="20"/>
        </w:rPr>
      </w:pPr>
    </w:p>
    <w:p w14:paraId="64E2CD4B" w14:textId="6A4F5A03" w:rsidR="00A67B8E" w:rsidRDefault="00FA2205" w:rsidP="00A67B8E">
      <w:pPr>
        <w:rPr>
          <w:rFonts w:cs="Arial"/>
          <w:b/>
          <w:bCs/>
          <w:color w:val="696969"/>
          <w:szCs w:val="20"/>
        </w:rPr>
      </w:pPr>
      <w:r>
        <w:rPr>
          <w:rFonts w:cs="Arial"/>
          <w:b/>
          <w:bCs/>
          <w:color w:val="696969"/>
          <w:szCs w:val="20"/>
        </w:rPr>
        <w:t>Heather Jones, PharmD</w:t>
      </w:r>
      <w:r w:rsidR="00084F97">
        <w:rPr>
          <w:rFonts w:cs="Arial"/>
          <w:b/>
          <w:bCs/>
          <w:color w:val="696969"/>
          <w:szCs w:val="20"/>
        </w:rPr>
        <w:t>,</w:t>
      </w:r>
      <w:r>
        <w:rPr>
          <w:rFonts w:cs="Arial"/>
          <w:b/>
          <w:bCs/>
          <w:color w:val="696969"/>
          <w:szCs w:val="20"/>
        </w:rPr>
        <w:t xml:space="preserve"> MS</w:t>
      </w:r>
    </w:p>
    <w:p w14:paraId="6BEAA344" w14:textId="18F25E8A" w:rsidR="00A67B8E" w:rsidRDefault="00FA2205" w:rsidP="00A67B8E">
      <w:pPr>
        <w:rPr>
          <w:rFonts w:cs="Arial"/>
          <w:bCs/>
          <w:color w:val="696969"/>
          <w:szCs w:val="20"/>
        </w:rPr>
      </w:pPr>
      <w:r>
        <w:rPr>
          <w:rFonts w:cs="Arial"/>
          <w:color w:val="545454"/>
          <w:shd w:val="clear" w:color="auto" w:fill="FFFFFF"/>
        </w:rPr>
        <w:t>Manager, Regional Oncology Services</w:t>
      </w:r>
    </w:p>
    <w:p w14:paraId="23864C8F" w14:textId="0F3293E4" w:rsidR="00A67B8E" w:rsidRDefault="00FA2205" w:rsidP="00A67B8E">
      <w:pPr>
        <w:rPr>
          <w:rFonts w:cs="Arial"/>
          <w:bCs/>
          <w:color w:val="696969"/>
          <w:szCs w:val="20"/>
        </w:rPr>
      </w:pPr>
      <w:r>
        <w:rPr>
          <w:rFonts w:cs="Arial"/>
          <w:bCs/>
          <w:color w:val="696969"/>
          <w:szCs w:val="20"/>
        </w:rPr>
        <w:t>Cleveland Clinic</w:t>
      </w:r>
    </w:p>
    <w:p w14:paraId="7233D04E" w14:textId="77777777" w:rsidR="00A67B8E" w:rsidRDefault="00A67B8E" w:rsidP="00A67B8E">
      <w:pPr>
        <w:rPr>
          <w:rFonts w:cs="Arial"/>
          <w:bCs/>
          <w:color w:val="696969"/>
          <w:szCs w:val="20"/>
        </w:rPr>
      </w:pPr>
    </w:p>
    <w:p w14:paraId="48CB2FAE" w14:textId="2AEE5391" w:rsidR="00A67B8E" w:rsidRDefault="005A46B3" w:rsidP="00A67B8E">
      <w:pPr>
        <w:rPr>
          <w:rFonts w:cs="Arial"/>
          <w:b/>
          <w:bCs/>
          <w:color w:val="696969"/>
          <w:szCs w:val="20"/>
        </w:rPr>
      </w:pPr>
      <w:r>
        <w:rPr>
          <w:rFonts w:cs="Arial"/>
          <w:b/>
          <w:bCs/>
          <w:color w:val="696969"/>
          <w:szCs w:val="20"/>
        </w:rPr>
        <w:t>Sybil Thomas, PharmD, MBA</w:t>
      </w:r>
    </w:p>
    <w:p w14:paraId="35F0FD0E" w14:textId="0FC3DAF2" w:rsidR="00A67B8E" w:rsidRPr="007358CD" w:rsidRDefault="00A67B8E" w:rsidP="00A67B8E">
      <w:pPr>
        <w:rPr>
          <w:rFonts w:cs="Arial"/>
          <w:bCs/>
          <w:color w:val="696969"/>
          <w:szCs w:val="20"/>
        </w:rPr>
      </w:pPr>
      <w:r w:rsidRPr="007358CD">
        <w:rPr>
          <w:rFonts w:cs="Arial"/>
          <w:bCs/>
          <w:color w:val="696969"/>
          <w:szCs w:val="20"/>
        </w:rPr>
        <w:t xml:space="preserve">Senior </w:t>
      </w:r>
      <w:r w:rsidR="00FA2205">
        <w:rPr>
          <w:rFonts w:cs="Arial"/>
          <w:bCs/>
          <w:color w:val="696969"/>
          <w:szCs w:val="20"/>
        </w:rPr>
        <w:t xml:space="preserve">Networks </w:t>
      </w:r>
      <w:r w:rsidRPr="007358CD">
        <w:rPr>
          <w:rFonts w:cs="Arial"/>
          <w:bCs/>
          <w:color w:val="696969"/>
          <w:szCs w:val="20"/>
        </w:rPr>
        <w:t>Director</w:t>
      </w:r>
    </w:p>
    <w:p w14:paraId="7928C990" w14:textId="75B95840" w:rsidR="00A67B8E" w:rsidRDefault="00A67B8E" w:rsidP="00A67B8E">
      <w:pPr>
        <w:rPr>
          <w:rFonts w:cs="Arial"/>
          <w:bCs/>
          <w:color w:val="696969"/>
          <w:szCs w:val="20"/>
        </w:rPr>
      </w:pPr>
      <w:r w:rsidRPr="007358CD">
        <w:rPr>
          <w:rFonts w:cs="Arial"/>
          <w:bCs/>
          <w:color w:val="696969"/>
          <w:szCs w:val="20"/>
        </w:rPr>
        <w:t>Vizient</w:t>
      </w:r>
      <w:r w:rsidR="00EA4065">
        <w:rPr>
          <w:rFonts w:cs="Arial"/>
          <w:bCs/>
          <w:color w:val="696969"/>
          <w:szCs w:val="20"/>
        </w:rPr>
        <w:t>, Inc.</w:t>
      </w:r>
    </w:p>
    <w:p w14:paraId="2CC9A475" w14:textId="77777777" w:rsidR="00A67B8E" w:rsidRPr="00A67B8E" w:rsidRDefault="00A67B8E" w:rsidP="00A67B8E"/>
    <w:p w14:paraId="4EB6DBD1" w14:textId="77777777" w:rsidR="00231702" w:rsidRDefault="00231702" w:rsidP="00231702">
      <w:pPr>
        <w:pStyle w:val="Heading3"/>
        <w:spacing w:before="0" w:after="120"/>
        <w:rPr>
          <w:rFonts w:cs="Arial"/>
          <w:color w:val="01ADAB"/>
          <w:sz w:val="24"/>
        </w:rPr>
      </w:pPr>
      <w:r>
        <w:rPr>
          <w:rFonts w:cs="Arial"/>
          <w:color w:val="01ADAB"/>
          <w:sz w:val="24"/>
        </w:rPr>
        <w:t>Course reviewer</w:t>
      </w:r>
    </w:p>
    <w:p w14:paraId="2A737371" w14:textId="77777777" w:rsidR="00FA2205" w:rsidRDefault="00FA2205" w:rsidP="00FA2205">
      <w:pPr>
        <w:rPr>
          <w:rFonts w:cs="Arial"/>
          <w:b/>
          <w:bCs/>
          <w:color w:val="696969"/>
          <w:szCs w:val="20"/>
        </w:rPr>
      </w:pPr>
      <w:r>
        <w:rPr>
          <w:rFonts w:cs="Arial"/>
          <w:b/>
          <w:bCs/>
          <w:color w:val="696969"/>
          <w:szCs w:val="20"/>
        </w:rPr>
        <w:t>Sybil Thomas, PharmD, MBA</w:t>
      </w:r>
    </w:p>
    <w:p w14:paraId="2A206D46" w14:textId="77777777" w:rsidR="00FA2205" w:rsidRPr="007358CD" w:rsidRDefault="00FA2205" w:rsidP="00FA2205">
      <w:pPr>
        <w:rPr>
          <w:rFonts w:cs="Arial"/>
          <w:bCs/>
          <w:color w:val="696969"/>
          <w:szCs w:val="20"/>
        </w:rPr>
      </w:pPr>
      <w:r w:rsidRPr="007358CD">
        <w:rPr>
          <w:rFonts w:cs="Arial"/>
          <w:bCs/>
          <w:color w:val="696969"/>
          <w:szCs w:val="20"/>
        </w:rPr>
        <w:t xml:space="preserve">Senior </w:t>
      </w:r>
      <w:r>
        <w:rPr>
          <w:rFonts w:cs="Arial"/>
          <w:bCs/>
          <w:color w:val="696969"/>
          <w:szCs w:val="20"/>
        </w:rPr>
        <w:t xml:space="preserve">Networks </w:t>
      </w:r>
      <w:r w:rsidRPr="007358CD">
        <w:rPr>
          <w:rFonts w:cs="Arial"/>
          <w:bCs/>
          <w:color w:val="696969"/>
          <w:szCs w:val="20"/>
        </w:rPr>
        <w:t>Director</w:t>
      </w:r>
    </w:p>
    <w:p w14:paraId="390CEB40" w14:textId="3F80FBF1" w:rsidR="00FA2205" w:rsidRDefault="00FA2205" w:rsidP="00FA2205">
      <w:pPr>
        <w:rPr>
          <w:rFonts w:cs="Arial"/>
          <w:bCs/>
          <w:color w:val="696969"/>
          <w:szCs w:val="20"/>
        </w:rPr>
      </w:pPr>
      <w:r w:rsidRPr="007358CD">
        <w:rPr>
          <w:rFonts w:cs="Arial"/>
          <w:bCs/>
          <w:color w:val="696969"/>
          <w:szCs w:val="20"/>
        </w:rPr>
        <w:t>Vizient</w:t>
      </w:r>
      <w:r w:rsidR="00EA4065">
        <w:rPr>
          <w:rFonts w:cs="Arial"/>
          <w:bCs/>
          <w:color w:val="696969"/>
          <w:szCs w:val="20"/>
        </w:rPr>
        <w:t>, Inc.</w:t>
      </w:r>
    </w:p>
    <w:p w14:paraId="0D6703EC" w14:textId="77777777" w:rsidR="00231702" w:rsidRDefault="00231702" w:rsidP="00231702"/>
    <w:p w14:paraId="440E1FAB" w14:textId="77777777" w:rsidR="008730EB" w:rsidRDefault="00D8681C" w:rsidP="008730EB">
      <w:pPr>
        <w:pStyle w:val="Heading3"/>
        <w:spacing w:before="0" w:after="120"/>
        <w:rPr>
          <w:rFonts w:cs="Arial"/>
          <w:color w:val="01ADAB"/>
          <w:sz w:val="24"/>
        </w:rPr>
      </w:pPr>
      <w:r>
        <w:rPr>
          <w:rFonts w:cs="Arial"/>
          <w:color w:val="01ADAB"/>
          <w:sz w:val="24"/>
        </w:rPr>
        <w:t>Presenter</w:t>
      </w:r>
      <w:r w:rsidR="0013180C">
        <w:rPr>
          <w:rFonts w:cs="Arial"/>
          <w:color w:val="01ADAB"/>
          <w:sz w:val="24"/>
        </w:rPr>
        <w:t>s</w:t>
      </w:r>
    </w:p>
    <w:p w14:paraId="214BDF97" w14:textId="5DBE3169" w:rsidR="00A846F1" w:rsidRDefault="00084F97" w:rsidP="00A846F1">
      <w:pPr>
        <w:rPr>
          <w:rFonts w:cs="Arial"/>
          <w:b/>
          <w:bCs/>
          <w:color w:val="696969"/>
          <w:szCs w:val="20"/>
        </w:rPr>
      </w:pPr>
      <w:r>
        <w:rPr>
          <w:rFonts w:cs="Arial"/>
          <w:b/>
          <w:bCs/>
          <w:color w:val="696969"/>
          <w:szCs w:val="20"/>
        </w:rPr>
        <w:t>Alyson Esteves, PharmD, BCPS, BCCCP</w:t>
      </w:r>
    </w:p>
    <w:p w14:paraId="76CD6B2F" w14:textId="089AD8CA" w:rsidR="00A846F1" w:rsidRDefault="00084F97" w:rsidP="00A846F1">
      <w:pPr>
        <w:rPr>
          <w:rFonts w:cs="Arial"/>
          <w:bCs/>
          <w:color w:val="696969"/>
          <w:szCs w:val="20"/>
        </w:rPr>
      </w:pPr>
      <w:r>
        <w:rPr>
          <w:rFonts w:cs="Arial"/>
          <w:bCs/>
          <w:color w:val="696969"/>
          <w:szCs w:val="20"/>
        </w:rPr>
        <w:t>Clinical Pharmacist Lead – Critical Care</w:t>
      </w:r>
    </w:p>
    <w:p w14:paraId="4195E748" w14:textId="19E813F4" w:rsidR="00A846F1" w:rsidRDefault="00084F97" w:rsidP="00A846F1">
      <w:pPr>
        <w:rPr>
          <w:rFonts w:cs="Arial"/>
          <w:bCs/>
          <w:color w:val="696969"/>
          <w:szCs w:val="20"/>
        </w:rPr>
      </w:pPr>
      <w:r>
        <w:rPr>
          <w:rFonts w:cs="Arial"/>
          <w:bCs/>
          <w:color w:val="696969"/>
          <w:szCs w:val="20"/>
        </w:rPr>
        <w:t>Dartmouth-Hitchcock</w:t>
      </w:r>
    </w:p>
    <w:p w14:paraId="2ED67CB7" w14:textId="77777777" w:rsidR="00A846F1" w:rsidRDefault="00A846F1" w:rsidP="00A846F1">
      <w:pPr>
        <w:rPr>
          <w:rFonts w:cs="Arial"/>
          <w:bCs/>
          <w:color w:val="696969"/>
          <w:szCs w:val="20"/>
        </w:rPr>
      </w:pPr>
    </w:p>
    <w:p w14:paraId="6CE1C008" w14:textId="1E52D202" w:rsidR="00A67B8E" w:rsidRDefault="00084F97" w:rsidP="00A67B8E">
      <w:pPr>
        <w:rPr>
          <w:rFonts w:cs="Arial"/>
          <w:b/>
          <w:bCs/>
          <w:color w:val="696969"/>
          <w:szCs w:val="20"/>
        </w:rPr>
      </w:pPr>
      <w:r>
        <w:rPr>
          <w:rFonts w:cs="Arial"/>
          <w:b/>
          <w:bCs/>
          <w:color w:val="696969"/>
          <w:szCs w:val="20"/>
        </w:rPr>
        <w:t>Bailey Eason, PharmD, MS, BCPS</w:t>
      </w:r>
    </w:p>
    <w:p w14:paraId="759CF31E" w14:textId="2E045983" w:rsidR="00A846F1" w:rsidRPr="00A846F1" w:rsidRDefault="00084F97" w:rsidP="00A67B8E">
      <w:pPr>
        <w:rPr>
          <w:rFonts w:cs="Arial"/>
          <w:color w:val="696969"/>
          <w:szCs w:val="20"/>
        </w:rPr>
      </w:pPr>
      <w:r>
        <w:rPr>
          <w:rFonts w:cs="Arial"/>
          <w:color w:val="696969"/>
          <w:szCs w:val="20"/>
        </w:rPr>
        <w:t>Pharmacy Clinical Operations Asst. Manager (Controlled Substances, Surgery &amp; Neurology)</w:t>
      </w:r>
    </w:p>
    <w:p w14:paraId="5390B15C" w14:textId="0F7C257A" w:rsidR="00A846F1" w:rsidRPr="00A846F1" w:rsidRDefault="00A846F1" w:rsidP="00A67B8E">
      <w:pPr>
        <w:rPr>
          <w:rFonts w:cs="Arial"/>
          <w:color w:val="696969"/>
          <w:szCs w:val="20"/>
        </w:rPr>
      </w:pPr>
      <w:r w:rsidRPr="00A846F1">
        <w:rPr>
          <w:rFonts w:cs="Arial"/>
          <w:color w:val="696969"/>
          <w:szCs w:val="20"/>
        </w:rPr>
        <w:t xml:space="preserve">University of </w:t>
      </w:r>
      <w:r w:rsidR="00084F97">
        <w:rPr>
          <w:rFonts w:cs="Arial"/>
          <w:color w:val="696969"/>
          <w:szCs w:val="20"/>
        </w:rPr>
        <w:t>Virginia Health System</w:t>
      </w:r>
    </w:p>
    <w:p w14:paraId="2033D497" w14:textId="77777777" w:rsidR="00A67B8E" w:rsidRDefault="00A67B8E" w:rsidP="00A67B8E">
      <w:pPr>
        <w:rPr>
          <w:rFonts w:cs="Arial"/>
          <w:bCs/>
          <w:color w:val="696969"/>
          <w:szCs w:val="20"/>
        </w:rPr>
      </w:pPr>
    </w:p>
    <w:p w14:paraId="6B9A095F" w14:textId="77777777" w:rsidR="00BF66B9" w:rsidRDefault="00BF66B9" w:rsidP="00A67B8E">
      <w:pPr>
        <w:rPr>
          <w:rFonts w:cs="Arial"/>
          <w:b/>
          <w:bCs/>
          <w:color w:val="696969"/>
          <w:szCs w:val="20"/>
        </w:rPr>
      </w:pPr>
    </w:p>
    <w:p w14:paraId="7F6F75B3" w14:textId="05821CDD" w:rsidR="00A67B8E" w:rsidRDefault="00084F97" w:rsidP="00A67B8E">
      <w:pPr>
        <w:rPr>
          <w:rFonts w:cs="Arial"/>
          <w:b/>
          <w:bCs/>
          <w:color w:val="696969"/>
          <w:szCs w:val="20"/>
        </w:rPr>
      </w:pPr>
      <w:r>
        <w:rPr>
          <w:rFonts w:cs="Arial"/>
          <w:b/>
          <w:bCs/>
          <w:color w:val="696969"/>
          <w:szCs w:val="20"/>
        </w:rPr>
        <w:t>Dave Hager, PharmD, BCPS</w:t>
      </w:r>
    </w:p>
    <w:p w14:paraId="720353DA" w14:textId="069B322D" w:rsidR="00A67B8E" w:rsidRPr="00504CAC" w:rsidRDefault="00084F97" w:rsidP="00A67B8E">
      <w:pPr>
        <w:rPr>
          <w:rFonts w:cs="Arial"/>
          <w:bCs/>
          <w:color w:val="696969"/>
          <w:szCs w:val="20"/>
        </w:rPr>
      </w:pPr>
      <w:r>
        <w:rPr>
          <w:rFonts w:cs="Arial"/>
          <w:bCs/>
          <w:color w:val="696969"/>
          <w:szCs w:val="20"/>
        </w:rPr>
        <w:t>Director, Clinical Pharmacy Services</w:t>
      </w:r>
    </w:p>
    <w:p w14:paraId="04B4CDE8" w14:textId="7EC1B80F" w:rsidR="00A67B8E" w:rsidRDefault="00084F97" w:rsidP="00A67B8E">
      <w:pPr>
        <w:rPr>
          <w:rFonts w:cs="Arial"/>
          <w:bCs/>
          <w:color w:val="696969"/>
          <w:szCs w:val="20"/>
        </w:rPr>
      </w:pPr>
      <w:r>
        <w:rPr>
          <w:rFonts w:cs="Arial"/>
          <w:bCs/>
          <w:color w:val="696969"/>
          <w:szCs w:val="20"/>
        </w:rPr>
        <w:t>University of Wisconsin Hospital</w:t>
      </w:r>
    </w:p>
    <w:p w14:paraId="274BEC90" w14:textId="77777777" w:rsidR="00A67B8E" w:rsidRDefault="00A67B8E" w:rsidP="00A67B8E">
      <w:pPr>
        <w:rPr>
          <w:rFonts w:cs="Arial"/>
          <w:bCs/>
          <w:color w:val="696969"/>
          <w:szCs w:val="20"/>
        </w:rPr>
      </w:pPr>
    </w:p>
    <w:p w14:paraId="12F5ADD9" w14:textId="09E2959B" w:rsidR="00A67B8E" w:rsidRDefault="00084F97" w:rsidP="00A67B8E">
      <w:pPr>
        <w:rPr>
          <w:rFonts w:cs="Arial"/>
          <w:b/>
          <w:bCs/>
          <w:color w:val="696969"/>
          <w:szCs w:val="20"/>
        </w:rPr>
      </w:pPr>
      <w:r>
        <w:rPr>
          <w:rFonts w:cs="Arial"/>
          <w:b/>
          <w:bCs/>
          <w:color w:val="696969"/>
          <w:szCs w:val="20"/>
        </w:rPr>
        <w:t>Elizabeth Shepard, PharmD</w:t>
      </w:r>
    </w:p>
    <w:p w14:paraId="761B22B0" w14:textId="135B2D2A" w:rsidR="00A67B8E" w:rsidRPr="00504CAC" w:rsidRDefault="00084F97" w:rsidP="00A67B8E">
      <w:pPr>
        <w:rPr>
          <w:rFonts w:cs="Arial"/>
          <w:bCs/>
          <w:color w:val="696969"/>
          <w:szCs w:val="20"/>
        </w:rPr>
      </w:pPr>
      <w:r>
        <w:rPr>
          <w:rFonts w:cs="Arial"/>
          <w:bCs/>
          <w:color w:val="696969"/>
          <w:szCs w:val="20"/>
        </w:rPr>
        <w:t>Pharmacy Manager, Clinical Operations</w:t>
      </w:r>
    </w:p>
    <w:p w14:paraId="0A0EB75F" w14:textId="799BD94F" w:rsidR="00A67B8E" w:rsidRDefault="00084F97" w:rsidP="00A67B8E">
      <w:pPr>
        <w:rPr>
          <w:rFonts w:cs="Arial"/>
          <w:bCs/>
          <w:color w:val="696969"/>
          <w:szCs w:val="20"/>
        </w:rPr>
      </w:pPr>
      <w:r>
        <w:rPr>
          <w:rFonts w:cs="Arial"/>
          <w:bCs/>
          <w:color w:val="696969"/>
          <w:szCs w:val="20"/>
        </w:rPr>
        <w:t>Northwestern Memorial Hospital</w:t>
      </w:r>
    </w:p>
    <w:p w14:paraId="719D6DAF" w14:textId="77777777" w:rsidR="00A67B8E" w:rsidRDefault="00A67B8E" w:rsidP="00A67B8E">
      <w:pPr>
        <w:rPr>
          <w:rFonts w:cs="Arial"/>
          <w:bCs/>
          <w:color w:val="696969"/>
          <w:szCs w:val="20"/>
        </w:rPr>
      </w:pPr>
    </w:p>
    <w:p w14:paraId="3F85B8ED" w14:textId="524080A7" w:rsidR="00A67B8E" w:rsidRPr="007F3FD3" w:rsidRDefault="00084F97" w:rsidP="00A67B8E">
      <w:pPr>
        <w:rPr>
          <w:rFonts w:cs="Arial"/>
          <w:b/>
          <w:bCs/>
          <w:color w:val="696969"/>
          <w:szCs w:val="20"/>
        </w:rPr>
      </w:pPr>
      <w:proofErr w:type="spellStart"/>
      <w:r>
        <w:rPr>
          <w:rFonts w:cs="Arial"/>
          <w:b/>
          <w:bCs/>
          <w:color w:val="696969"/>
          <w:szCs w:val="20"/>
        </w:rPr>
        <w:t>Ellena</w:t>
      </w:r>
      <w:proofErr w:type="spellEnd"/>
      <w:r>
        <w:rPr>
          <w:rFonts w:cs="Arial"/>
          <w:b/>
          <w:bCs/>
          <w:color w:val="696969"/>
          <w:szCs w:val="20"/>
        </w:rPr>
        <w:t xml:space="preserve"> </w:t>
      </w:r>
      <w:proofErr w:type="spellStart"/>
      <w:r>
        <w:rPr>
          <w:rFonts w:cs="Arial"/>
          <w:b/>
          <w:bCs/>
          <w:color w:val="696969"/>
          <w:szCs w:val="20"/>
        </w:rPr>
        <w:t>Anagnostis</w:t>
      </w:r>
      <w:proofErr w:type="spellEnd"/>
      <w:r>
        <w:rPr>
          <w:rFonts w:cs="Arial"/>
          <w:b/>
          <w:bCs/>
          <w:color w:val="696969"/>
          <w:szCs w:val="20"/>
        </w:rPr>
        <w:t>, PharmD, BCPS</w:t>
      </w:r>
    </w:p>
    <w:p w14:paraId="08143ABC" w14:textId="2866357C" w:rsidR="00A67B8E" w:rsidRPr="007F3FD3" w:rsidRDefault="00084F97" w:rsidP="00A67B8E">
      <w:pPr>
        <w:rPr>
          <w:rFonts w:cs="Arial"/>
          <w:bCs/>
          <w:color w:val="696969"/>
          <w:szCs w:val="20"/>
        </w:rPr>
      </w:pPr>
      <w:r>
        <w:rPr>
          <w:rFonts w:cs="Arial"/>
          <w:bCs/>
          <w:color w:val="696969"/>
          <w:szCs w:val="20"/>
        </w:rPr>
        <w:t>Drug Information Specialist / Education Coordinator</w:t>
      </w:r>
    </w:p>
    <w:p w14:paraId="0B1E0196" w14:textId="0400BE14" w:rsidR="00A67B8E" w:rsidRDefault="00084F97" w:rsidP="00A67B8E">
      <w:pPr>
        <w:rPr>
          <w:rFonts w:cs="Arial"/>
          <w:bCs/>
          <w:color w:val="696969"/>
          <w:szCs w:val="20"/>
        </w:rPr>
      </w:pPr>
      <w:r>
        <w:rPr>
          <w:rFonts w:cs="Arial"/>
          <w:bCs/>
          <w:color w:val="696969"/>
          <w:szCs w:val="20"/>
        </w:rPr>
        <w:t>Thomas Jefferson University Hospital</w:t>
      </w:r>
    </w:p>
    <w:p w14:paraId="38BDBF40" w14:textId="77777777" w:rsidR="005F17CC" w:rsidRDefault="005F17CC" w:rsidP="00A67B8E">
      <w:pPr>
        <w:rPr>
          <w:rFonts w:cs="Arial"/>
          <w:b/>
          <w:bCs/>
          <w:color w:val="696969"/>
          <w:szCs w:val="20"/>
        </w:rPr>
      </w:pPr>
    </w:p>
    <w:p w14:paraId="74D57851" w14:textId="35A104EB" w:rsidR="00A846F1" w:rsidRDefault="00084F97" w:rsidP="00A846F1">
      <w:pPr>
        <w:rPr>
          <w:rFonts w:cs="Arial"/>
          <w:b/>
          <w:bCs/>
          <w:color w:val="696969"/>
          <w:szCs w:val="20"/>
        </w:rPr>
      </w:pPr>
      <w:r>
        <w:rPr>
          <w:rFonts w:cs="Arial"/>
          <w:b/>
          <w:bCs/>
          <w:color w:val="696969"/>
          <w:szCs w:val="20"/>
        </w:rPr>
        <w:t>Erin Ticehurst, PharmD</w:t>
      </w:r>
    </w:p>
    <w:p w14:paraId="3C75AA18" w14:textId="31BF158B" w:rsidR="00A846F1" w:rsidRPr="005A46B3" w:rsidRDefault="00084F97" w:rsidP="00A846F1">
      <w:pPr>
        <w:rPr>
          <w:rFonts w:cs="Arial"/>
          <w:color w:val="696969"/>
          <w:szCs w:val="20"/>
        </w:rPr>
      </w:pPr>
      <w:r>
        <w:rPr>
          <w:rFonts w:cs="Arial"/>
          <w:color w:val="696969"/>
          <w:szCs w:val="20"/>
        </w:rPr>
        <w:t>Associate Director of Professional Practice</w:t>
      </w:r>
    </w:p>
    <w:p w14:paraId="090B3F80" w14:textId="210DDE2D" w:rsidR="00A846F1" w:rsidRPr="005A46B3" w:rsidRDefault="00084F97" w:rsidP="00A846F1">
      <w:pPr>
        <w:rPr>
          <w:rFonts w:cs="Arial"/>
          <w:color w:val="696969"/>
          <w:szCs w:val="20"/>
        </w:rPr>
      </w:pPr>
      <w:r>
        <w:rPr>
          <w:rFonts w:cs="Arial"/>
          <w:color w:val="696969"/>
          <w:szCs w:val="20"/>
        </w:rPr>
        <w:t>Pennsylvania Hospital</w:t>
      </w:r>
    </w:p>
    <w:p w14:paraId="34A5CE96" w14:textId="77777777" w:rsidR="005F17CC" w:rsidRDefault="005F17CC" w:rsidP="005F17CC">
      <w:pPr>
        <w:rPr>
          <w:rFonts w:cs="Arial"/>
          <w:bCs/>
          <w:color w:val="696969"/>
          <w:szCs w:val="20"/>
        </w:rPr>
      </w:pPr>
    </w:p>
    <w:p w14:paraId="59304D85" w14:textId="1BB91482" w:rsidR="00A67B8E" w:rsidRPr="007F3FD3" w:rsidRDefault="00084F97" w:rsidP="00A67B8E">
      <w:pPr>
        <w:rPr>
          <w:rFonts w:cs="Arial"/>
          <w:b/>
          <w:bCs/>
          <w:color w:val="696969"/>
          <w:szCs w:val="20"/>
        </w:rPr>
      </w:pPr>
      <w:r>
        <w:rPr>
          <w:rFonts w:cs="Arial"/>
          <w:b/>
          <w:bCs/>
          <w:color w:val="696969"/>
          <w:szCs w:val="20"/>
        </w:rPr>
        <w:t xml:space="preserve">Kate </w:t>
      </w:r>
      <w:proofErr w:type="spellStart"/>
      <w:r>
        <w:rPr>
          <w:rFonts w:cs="Arial"/>
          <w:b/>
          <w:bCs/>
          <w:color w:val="696969"/>
          <w:szCs w:val="20"/>
        </w:rPr>
        <w:t>Schaafsma</w:t>
      </w:r>
      <w:proofErr w:type="spellEnd"/>
      <w:r>
        <w:rPr>
          <w:rFonts w:cs="Arial"/>
          <w:b/>
          <w:bCs/>
          <w:color w:val="696969"/>
          <w:szCs w:val="20"/>
        </w:rPr>
        <w:t>, PharmD, MBA, MS</w:t>
      </w:r>
    </w:p>
    <w:p w14:paraId="2D1AD7EF" w14:textId="79C7BCDC" w:rsidR="00A67B8E" w:rsidRDefault="00084F97" w:rsidP="00A67B8E">
      <w:pPr>
        <w:rPr>
          <w:rFonts w:cs="Arial"/>
          <w:bCs/>
          <w:color w:val="696969"/>
          <w:szCs w:val="20"/>
        </w:rPr>
      </w:pPr>
      <w:r>
        <w:rPr>
          <w:rFonts w:cs="Arial"/>
          <w:bCs/>
          <w:color w:val="696969"/>
          <w:szCs w:val="20"/>
        </w:rPr>
        <w:t>Director of Pharmacy, Community Hospital Division</w:t>
      </w:r>
    </w:p>
    <w:p w14:paraId="1FF10B59" w14:textId="3AD06618" w:rsidR="00A67B8E" w:rsidRDefault="00084F97" w:rsidP="00A67B8E">
      <w:pPr>
        <w:rPr>
          <w:rFonts w:cs="Arial"/>
          <w:bCs/>
          <w:color w:val="696969"/>
          <w:szCs w:val="20"/>
        </w:rPr>
      </w:pPr>
      <w:r>
        <w:rPr>
          <w:rFonts w:cs="Arial"/>
          <w:bCs/>
          <w:color w:val="696969"/>
          <w:szCs w:val="20"/>
        </w:rPr>
        <w:t>Froedtert &amp; the Medical College of Wisconsin</w:t>
      </w:r>
    </w:p>
    <w:p w14:paraId="31582F3E" w14:textId="1F191F8A" w:rsidR="00F212D2" w:rsidRDefault="00F212D2" w:rsidP="00A67B8E">
      <w:pPr>
        <w:rPr>
          <w:rFonts w:cs="Arial"/>
          <w:bCs/>
          <w:color w:val="696969"/>
          <w:szCs w:val="20"/>
        </w:rPr>
      </w:pPr>
    </w:p>
    <w:p w14:paraId="24B710FE" w14:textId="04B73F76" w:rsidR="00356436" w:rsidRDefault="00356436" w:rsidP="00F212D2">
      <w:pPr>
        <w:rPr>
          <w:rFonts w:cs="Arial"/>
          <w:b/>
          <w:color w:val="696969"/>
          <w:szCs w:val="20"/>
        </w:rPr>
      </w:pPr>
      <w:r>
        <w:rPr>
          <w:rFonts w:cs="Arial"/>
          <w:b/>
          <w:color w:val="696969"/>
          <w:szCs w:val="20"/>
        </w:rPr>
        <w:t xml:space="preserve">Katelyn </w:t>
      </w:r>
      <w:proofErr w:type="spellStart"/>
      <w:r>
        <w:rPr>
          <w:rFonts w:cs="Arial"/>
          <w:b/>
          <w:color w:val="696969"/>
          <w:szCs w:val="20"/>
        </w:rPr>
        <w:t>Hipwell</w:t>
      </w:r>
      <w:proofErr w:type="spellEnd"/>
      <w:r>
        <w:rPr>
          <w:rFonts w:cs="Arial"/>
          <w:b/>
          <w:color w:val="696969"/>
          <w:szCs w:val="20"/>
        </w:rPr>
        <w:t>, PharmD, MPH</w:t>
      </w:r>
    </w:p>
    <w:p w14:paraId="050A4E57" w14:textId="2434005C" w:rsidR="00356436" w:rsidRPr="00356436" w:rsidRDefault="00356436" w:rsidP="00F212D2">
      <w:pPr>
        <w:rPr>
          <w:rFonts w:cs="Arial"/>
          <w:bCs/>
          <w:color w:val="696969"/>
          <w:szCs w:val="20"/>
        </w:rPr>
      </w:pPr>
      <w:r w:rsidRPr="00356436">
        <w:rPr>
          <w:rFonts w:cs="Arial"/>
          <w:bCs/>
          <w:color w:val="696969"/>
          <w:szCs w:val="20"/>
        </w:rPr>
        <w:t>Pharmacy Manager</w:t>
      </w:r>
    </w:p>
    <w:p w14:paraId="79FEA069" w14:textId="0F7D5744" w:rsidR="00356436" w:rsidRPr="00356436" w:rsidRDefault="00356436" w:rsidP="00F212D2">
      <w:pPr>
        <w:rPr>
          <w:rFonts w:cs="Arial"/>
          <w:bCs/>
          <w:color w:val="696969"/>
          <w:szCs w:val="20"/>
        </w:rPr>
      </w:pPr>
      <w:r w:rsidRPr="00356436">
        <w:rPr>
          <w:rFonts w:cs="Arial"/>
          <w:bCs/>
          <w:color w:val="696969"/>
          <w:szCs w:val="20"/>
        </w:rPr>
        <w:t>University of Virginia Health System</w:t>
      </w:r>
    </w:p>
    <w:p w14:paraId="71DB4A1D" w14:textId="77777777" w:rsidR="00356436" w:rsidRDefault="00356436" w:rsidP="00F212D2">
      <w:pPr>
        <w:rPr>
          <w:rFonts w:cs="Arial"/>
          <w:b/>
          <w:color w:val="696969"/>
          <w:szCs w:val="20"/>
        </w:rPr>
      </w:pPr>
    </w:p>
    <w:p w14:paraId="4068751D" w14:textId="1E139F84" w:rsidR="009C5B39" w:rsidRPr="009C5B39" w:rsidRDefault="009C5B39" w:rsidP="00F212D2">
      <w:pPr>
        <w:rPr>
          <w:rFonts w:cs="Arial"/>
          <w:b/>
          <w:color w:val="696969"/>
          <w:szCs w:val="20"/>
        </w:rPr>
      </w:pPr>
      <w:r w:rsidRPr="009C5B39">
        <w:rPr>
          <w:rFonts w:cs="Arial"/>
          <w:b/>
          <w:color w:val="696969"/>
          <w:szCs w:val="20"/>
        </w:rPr>
        <w:t xml:space="preserve">Jennifer Austin </w:t>
      </w:r>
      <w:proofErr w:type="spellStart"/>
      <w:r w:rsidRPr="009C5B39">
        <w:rPr>
          <w:rFonts w:cs="Arial"/>
          <w:b/>
          <w:color w:val="696969"/>
          <w:szCs w:val="20"/>
        </w:rPr>
        <w:t>Szwak</w:t>
      </w:r>
      <w:proofErr w:type="spellEnd"/>
      <w:r w:rsidRPr="009C5B39">
        <w:rPr>
          <w:rFonts w:cs="Arial"/>
          <w:b/>
          <w:color w:val="696969"/>
          <w:szCs w:val="20"/>
        </w:rPr>
        <w:t>, PharmD</w:t>
      </w:r>
    </w:p>
    <w:p w14:paraId="7E0E4AC0" w14:textId="3A142E2A" w:rsidR="009C5B39" w:rsidRDefault="009C5B39" w:rsidP="00F212D2">
      <w:pPr>
        <w:rPr>
          <w:rFonts w:cs="Arial"/>
          <w:bCs/>
          <w:color w:val="696969"/>
          <w:szCs w:val="20"/>
        </w:rPr>
      </w:pPr>
      <w:r>
        <w:rPr>
          <w:rFonts w:cs="Arial"/>
          <w:bCs/>
          <w:color w:val="696969"/>
          <w:szCs w:val="20"/>
        </w:rPr>
        <w:t>Clinical Pharmacist Specialist, Internal Medicine</w:t>
      </w:r>
    </w:p>
    <w:p w14:paraId="333BD674" w14:textId="3418EB91" w:rsidR="009C5B39" w:rsidRDefault="009C5B39" w:rsidP="00F212D2">
      <w:pPr>
        <w:rPr>
          <w:rFonts w:cs="Arial"/>
          <w:bCs/>
          <w:color w:val="696969"/>
          <w:szCs w:val="20"/>
        </w:rPr>
      </w:pPr>
      <w:r>
        <w:rPr>
          <w:rFonts w:cs="Arial"/>
          <w:bCs/>
          <w:color w:val="696969"/>
          <w:szCs w:val="20"/>
        </w:rPr>
        <w:t>University of Chicago Medicine</w:t>
      </w:r>
    </w:p>
    <w:p w14:paraId="3B11EDAC" w14:textId="39D7AAB7" w:rsidR="009C5B39" w:rsidRDefault="009C5B39" w:rsidP="00F212D2">
      <w:pPr>
        <w:rPr>
          <w:rFonts w:cs="Arial"/>
          <w:bCs/>
          <w:color w:val="696969"/>
          <w:szCs w:val="20"/>
        </w:rPr>
      </w:pPr>
    </w:p>
    <w:p w14:paraId="21BCF00B" w14:textId="1CED1932" w:rsidR="009C5B39" w:rsidRPr="009C5B39" w:rsidRDefault="009C5B39" w:rsidP="00F212D2">
      <w:pPr>
        <w:rPr>
          <w:rFonts w:cs="Arial"/>
          <w:b/>
          <w:color w:val="696969"/>
          <w:szCs w:val="20"/>
        </w:rPr>
      </w:pPr>
      <w:r w:rsidRPr="009C5B39">
        <w:rPr>
          <w:rFonts w:cs="Arial"/>
          <w:b/>
          <w:color w:val="696969"/>
          <w:szCs w:val="20"/>
        </w:rPr>
        <w:t>Kendall Gross, PharmD, BCPS</w:t>
      </w:r>
    </w:p>
    <w:p w14:paraId="4EEC449E" w14:textId="55757CA9" w:rsidR="009C5B39" w:rsidRDefault="009C5B39" w:rsidP="00F212D2">
      <w:pPr>
        <w:rPr>
          <w:rFonts w:cs="Arial"/>
          <w:bCs/>
          <w:color w:val="696969"/>
          <w:szCs w:val="20"/>
        </w:rPr>
      </w:pPr>
      <w:r>
        <w:rPr>
          <w:rFonts w:cs="Arial"/>
          <w:bCs/>
          <w:color w:val="696969"/>
          <w:szCs w:val="20"/>
        </w:rPr>
        <w:t>Pharmacy Specialist, Clinical Informatics and Outcomes</w:t>
      </w:r>
    </w:p>
    <w:p w14:paraId="173C3E08" w14:textId="6A0E9C7F" w:rsidR="009C5B39" w:rsidRDefault="009C5B39" w:rsidP="00F212D2">
      <w:pPr>
        <w:rPr>
          <w:rFonts w:cs="Arial"/>
          <w:bCs/>
          <w:color w:val="696969"/>
          <w:szCs w:val="20"/>
        </w:rPr>
      </w:pPr>
      <w:r>
        <w:rPr>
          <w:rFonts w:cs="Arial"/>
          <w:bCs/>
          <w:color w:val="696969"/>
          <w:szCs w:val="20"/>
        </w:rPr>
        <w:t>UCSF Medical Center</w:t>
      </w:r>
    </w:p>
    <w:p w14:paraId="4D96B5C3" w14:textId="29C7DCD2" w:rsidR="009C5B39" w:rsidRDefault="009C5B39" w:rsidP="00F212D2">
      <w:pPr>
        <w:rPr>
          <w:rFonts w:cs="Arial"/>
          <w:bCs/>
          <w:color w:val="696969"/>
          <w:szCs w:val="20"/>
        </w:rPr>
      </w:pPr>
    </w:p>
    <w:p w14:paraId="736F3C1A" w14:textId="4C7C684C" w:rsidR="009C5B39" w:rsidRPr="009C5B39" w:rsidRDefault="009C5B39" w:rsidP="00F212D2">
      <w:pPr>
        <w:rPr>
          <w:rFonts w:cs="Arial"/>
          <w:b/>
          <w:color w:val="696969"/>
          <w:szCs w:val="20"/>
        </w:rPr>
      </w:pPr>
      <w:r w:rsidRPr="009C5B39">
        <w:rPr>
          <w:rFonts w:cs="Arial"/>
          <w:b/>
          <w:color w:val="696969"/>
          <w:szCs w:val="20"/>
        </w:rPr>
        <w:t>Kim Vo, PharmD, BCPS</w:t>
      </w:r>
    </w:p>
    <w:p w14:paraId="5BBA06A5" w14:textId="0A519F10" w:rsidR="009C5B39" w:rsidRDefault="009C5B39" w:rsidP="00F212D2">
      <w:pPr>
        <w:rPr>
          <w:rFonts w:cs="Arial"/>
          <w:bCs/>
          <w:color w:val="696969"/>
          <w:szCs w:val="20"/>
        </w:rPr>
      </w:pPr>
      <w:r>
        <w:rPr>
          <w:rFonts w:cs="Arial"/>
          <w:bCs/>
          <w:color w:val="696969"/>
          <w:szCs w:val="20"/>
        </w:rPr>
        <w:t>PGY1 Pharmacy Resident</w:t>
      </w:r>
    </w:p>
    <w:p w14:paraId="784FDCAA" w14:textId="68E208E2" w:rsidR="009C5B39" w:rsidRDefault="009C5B39" w:rsidP="00F212D2">
      <w:pPr>
        <w:rPr>
          <w:rFonts w:cs="Arial"/>
          <w:bCs/>
          <w:color w:val="696969"/>
          <w:szCs w:val="20"/>
        </w:rPr>
      </w:pPr>
      <w:r>
        <w:rPr>
          <w:rFonts w:cs="Arial"/>
          <w:bCs/>
          <w:color w:val="696969"/>
          <w:szCs w:val="20"/>
        </w:rPr>
        <w:t>UCSF Medical Center</w:t>
      </w:r>
    </w:p>
    <w:p w14:paraId="427BAEA0" w14:textId="1DE718E1" w:rsidR="009C5B39" w:rsidRDefault="009C5B39" w:rsidP="00F212D2">
      <w:pPr>
        <w:rPr>
          <w:rFonts w:cs="Arial"/>
          <w:bCs/>
          <w:color w:val="696969"/>
          <w:szCs w:val="20"/>
        </w:rPr>
      </w:pPr>
    </w:p>
    <w:p w14:paraId="45B220AB" w14:textId="0AD57D62" w:rsidR="009C5B39" w:rsidRPr="009C5B39" w:rsidRDefault="009C5B39" w:rsidP="00F212D2">
      <w:pPr>
        <w:rPr>
          <w:rFonts w:cs="Arial"/>
          <w:b/>
          <w:color w:val="696969"/>
          <w:szCs w:val="20"/>
        </w:rPr>
      </w:pPr>
      <w:proofErr w:type="spellStart"/>
      <w:r w:rsidRPr="009C5B39">
        <w:rPr>
          <w:rFonts w:cs="Arial"/>
          <w:b/>
          <w:color w:val="696969"/>
          <w:szCs w:val="20"/>
        </w:rPr>
        <w:t>Laural</w:t>
      </w:r>
      <w:proofErr w:type="spellEnd"/>
      <w:r w:rsidRPr="009C5B39">
        <w:rPr>
          <w:rFonts w:cs="Arial"/>
          <w:b/>
          <w:color w:val="696969"/>
          <w:szCs w:val="20"/>
        </w:rPr>
        <w:t xml:space="preserve"> Duvall, PharmD, BCPS</w:t>
      </w:r>
    </w:p>
    <w:p w14:paraId="3B37BFA4" w14:textId="72B782ED" w:rsidR="009C5B39" w:rsidRDefault="009C5B39" w:rsidP="00F212D2">
      <w:pPr>
        <w:rPr>
          <w:rFonts w:cs="Arial"/>
          <w:bCs/>
          <w:color w:val="696969"/>
          <w:szCs w:val="20"/>
        </w:rPr>
      </w:pPr>
      <w:r>
        <w:rPr>
          <w:rFonts w:cs="Arial"/>
          <w:bCs/>
          <w:color w:val="696969"/>
          <w:szCs w:val="20"/>
        </w:rPr>
        <w:t>Pharmacy Learning Coordinator</w:t>
      </w:r>
    </w:p>
    <w:p w14:paraId="0526BF5A" w14:textId="3CF23D51" w:rsidR="009C5B39" w:rsidRDefault="009C5B39" w:rsidP="00F212D2">
      <w:pPr>
        <w:rPr>
          <w:rFonts w:cs="Arial"/>
          <w:bCs/>
          <w:color w:val="696969"/>
          <w:szCs w:val="20"/>
        </w:rPr>
      </w:pPr>
      <w:r>
        <w:rPr>
          <w:rFonts w:cs="Arial"/>
          <w:bCs/>
          <w:color w:val="696969"/>
          <w:szCs w:val="20"/>
        </w:rPr>
        <w:t>OhioHealth</w:t>
      </w:r>
    </w:p>
    <w:p w14:paraId="34270FB6" w14:textId="5992974D" w:rsidR="009C5B39" w:rsidRDefault="009C5B39" w:rsidP="00F212D2">
      <w:pPr>
        <w:rPr>
          <w:rFonts w:cs="Arial"/>
          <w:bCs/>
          <w:color w:val="696969"/>
          <w:szCs w:val="20"/>
        </w:rPr>
      </w:pPr>
    </w:p>
    <w:p w14:paraId="67C34B2C" w14:textId="226CC37F" w:rsidR="009C5B39" w:rsidRPr="009C5B39" w:rsidRDefault="009C5B39" w:rsidP="00F212D2">
      <w:pPr>
        <w:rPr>
          <w:rFonts w:cs="Arial"/>
          <w:b/>
          <w:color w:val="696969"/>
          <w:szCs w:val="20"/>
        </w:rPr>
      </w:pPr>
      <w:r w:rsidRPr="009C5B39">
        <w:rPr>
          <w:rFonts w:cs="Arial"/>
          <w:b/>
          <w:color w:val="696969"/>
          <w:szCs w:val="20"/>
        </w:rPr>
        <w:t xml:space="preserve">Michael </w:t>
      </w:r>
      <w:proofErr w:type="spellStart"/>
      <w:r w:rsidRPr="009C5B39">
        <w:rPr>
          <w:rFonts w:cs="Arial"/>
          <w:b/>
          <w:color w:val="696969"/>
          <w:szCs w:val="20"/>
        </w:rPr>
        <w:t>Alwan</w:t>
      </w:r>
      <w:proofErr w:type="spellEnd"/>
      <w:r w:rsidRPr="009C5B39">
        <w:rPr>
          <w:rFonts w:cs="Arial"/>
          <w:b/>
          <w:color w:val="696969"/>
          <w:szCs w:val="20"/>
        </w:rPr>
        <w:t>, PharmD, MS, BCPS</w:t>
      </w:r>
    </w:p>
    <w:p w14:paraId="419494EF" w14:textId="0E8C6EC8" w:rsidR="009C5B39" w:rsidRDefault="009C5B39" w:rsidP="00F212D2">
      <w:pPr>
        <w:rPr>
          <w:rFonts w:cs="Arial"/>
          <w:bCs/>
          <w:color w:val="696969"/>
          <w:szCs w:val="20"/>
        </w:rPr>
      </w:pPr>
      <w:r>
        <w:rPr>
          <w:rFonts w:cs="Arial"/>
          <w:bCs/>
          <w:color w:val="696969"/>
          <w:szCs w:val="20"/>
        </w:rPr>
        <w:t>Director of Pharmacy</w:t>
      </w:r>
    </w:p>
    <w:p w14:paraId="3C829E89" w14:textId="145E2250" w:rsidR="009C5B39" w:rsidRDefault="009C5B39" w:rsidP="00F212D2">
      <w:pPr>
        <w:rPr>
          <w:rFonts w:cs="Arial"/>
          <w:bCs/>
          <w:color w:val="696969"/>
          <w:szCs w:val="20"/>
        </w:rPr>
      </w:pPr>
      <w:r>
        <w:rPr>
          <w:rFonts w:cs="Arial"/>
          <w:bCs/>
          <w:color w:val="696969"/>
          <w:szCs w:val="20"/>
        </w:rPr>
        <w:t>Northwest Hospital &amp; Medical Center - UW Medicine</w:t>
      </w:r>
    </w:p>
    <w:p w14:paraId="7A571CD1" w14:textId="7AF9823F" w:rsidR="009C5B39" w:rsidRDefault="009C5B39" w:rsidP="00F212D2">
      <w:pPr>
        <w:rPr>
          <w:rFonts w:cs="Arial"/>
          <w:bCs/>
          <w:color w:val="696969"/>
          <w:szCs w:val="20"/>
        </w:rPr>
      </w:pPr>
    </w:p>
    <w:p w14:paraId="5106A2B2" w14:textId="23046CE7" w:rsidR="009C5B39" w:rsidRPr="009C5B39" w:rsidRDefault="009C5B39" w:rsidP="00F212D2">
      <w:pPr>
        <w:rPr>
          <w:rFonts w:cs="Arial"/>
          <w:b/>
          <w:color w:val="696969"/>
          <w:szCs w:val="20"/>
        </w:rPr>
      </w:pPr>
      <w:r w:rsidRPr="009C5B39">
        <w:rPr>
          <w:rFonts w:cs="Arial"/>
          <w:b/>
          <w:color w:val="696969"/>
          <w:szCs w:val="20"/>
        </w:rPr>
        <w:t>Nicole Lacoste, PharmD, BCPS</w:t>
      </w:r>
      <w:r w:rsidR="009E5FC4">
        <w:rPr>
          <w:rFonts w:cs="Arial"/>
          <w:b/>
          <w:color w:val="696969"/>
          <w:szCs w:val="20"/>
        </w:rPr>
        <w:t>, BCGP, DPLA</w:t>
      </w:r>
    </w:p>
    <w:p w14:paraId="358A4DD3" w14:textId="1E67D6C6" w:rsidR="009C5B39" w:rsidRDefault="009E5FC4" w:rsidP="00F212D2">
      <w:pPr>
        <w:rPr>
          <w:rFonts w:cs="Arial"/>
          <w:bCs/>
          <w:color w:val="696969"/>
          <w:szCs w:val="20"/>
        </w:rPr>
      </w:pPr>
      <w:r>
        <w:rPr>
          <w:rFonts w:cs="Arial"/>
          <w:bCs/>
          <w:color w:val="696969"/>
          <w:szCs w:val="20"/>
        </w:rPr>
        <w:t xml:space="preserve">System </w:t>
      </w:r>
      <w:r w:rsidR="009C5B39">
        <w:rPr>
          <w:rFonts w:cs="Arial"/>
          <w:bCs/>
          <w:color w:val="696969"/>
          <w:szCs w:val="20"/>
        </w:rPr>
        <w:t xml:space="preserve">Director </w:t>
      </w:r>
      <w:r>
        <w:rPr>
          <w:rFonts w:cs="Arial"/>
          <w:bCs/>
          <w:color w:val="696969"/>
          <w:szCs w:val="20"/>
        </w:rPr>
        <w:t>– Medication Use, Safety</w:t>
      </w:r>
      <w:r w:rsidR="009C5B39">
        <w:rPr>
          <w:rFonts w:cs="Arial"/>
          <w:bCs/>
          <w:color w:val="696969"/>
          <w:szCs w:val="20"/>
        </w:rPr>
        <w:t xml:space="preserve"> and Education</w:t>
      </w:r>
    </w:p>
    <w:p w14:paraId="17F9B761" w14:textId="78F8E20D" w:rsidR="009C5B39" w:rsidRDefault="009C5B39" w:rsidP="00F212D2">
      <w:pPr>
        <w:rPr>
          <w:rFonts w:cs="Arial"/>
          <w:bCs/>
          <w:color w:val="696969"/>
          <w:szCs w:val="20"/>
        </w:rPr>
      </w:pPr>
      <w:r>
        <w:rPr>
          <w:rFonts w:cs="Arial"/>
          <w:bCs/>
          <w:color w:val="696969"/>
          <w:szCs w:val="20"/>
        </w:rPr>
        <w:t>Ochsner Medical Center</w:t>
      </w:r>
    </w:p>
    <w:p w14:paraId="7F051324" w14:textId="00BC4731" w:rsidR="009C5B39" w:rsidRDefault="009C5B39" w:rsidP="00F212D2">
      <w:pPr>
        <w:rPr>
          <w:rFonts w:cs="Arial"/>
          <w:bCs/>
          <w:color w:val="696969"/>
          <w:szCs w:val="20"/>
        </w:rPr>
      </w:pPr>
    </w:p>
    <w:p w14:paraId="5203C0B2" w14:textId="2B44C6ED" w:rsidR="009C5B39" w:rsidRPr="009C5B39" w:rsidRDefault="009C5B39" w:rsidP="00F212D2">
      <w:pPr>
        <w:rPr>
          <w:rFonts w:cs="Arial"/>
          <w:b/>
          <w:color w:val="696969"/>
          <w:szCs w:val="20"/>
        </w:rPr>
      </w:pPr>
      <w:r w:rsidRPr="009C5B39">
        <w:rPr>
          <w:rFonts w:cs="Arial"/>
          <w:b/>
          <w:color w:val="696969"/>
          <w:szCs w:val="20"/>
        </w:rPr>
        <w:t>Pat Fuller, PharmD, BCPS, FASHP</w:t>
      </w:r>
    </w:p>
    <w:p w14:paraId="08904340" w14:textId="76CABBA8" w:rsidR="009C5B39" w:rsidRDefault="009C5B39" w:rsidP="00F212D2">
      <w:pPr>
        <w:rPr>
          <w:rFonts w:cs="Arial"/>
          <w:bCs/>
          <w:color w:val="696969"/>
          <w:szCs w:val="20"/>
        </w:rPr>
      </w:pPr>
      <w:r>
        <w:rPr>
          <w:rFonts w:cs="Arial"/>
          <w:bCs/>
          <w:color w:val="696969"/>
          <w:szCs w:val="20"/>
        </w:rPr>
        <w:t>Inpatient Supervisor and PGY1 Residency Program Director</w:t>
      </w:r>
    </w:p>
    <w:p w14:paraId="5A8E120B" w14:textId="00FF8891" w:rsidR="009C5B39" w:rsidRDefault="009C5B39" w:rsidP="00F212D2">
      <w:pPr>
        <w:rPr>
          <w:rFonts w:cs="Arial"/>
          <w:bCs/>
          <w:color w:val="696969"/>
          <w:szCs w:val="20"/>
        </w:rPr>
      </w:pPr>
      <w:r>
        <w:rPr>
          <w:rFonts w:cs="Arial"/>
          <w:bCs/>
          <w:color w:val="696969"/>
          <w:szCs w:val="20"/>
        </w:rPr>
        <w:t>Nebraska Medicine</w:t>
      </w:r>
    </w:p>
    <w:p w14:paraId="6626DB9F" w14:textId="7BC43E66" w:rsidR="009C5B39" w:rsidRDefault="009C5B39" w:rsidP="00F212D2">
      <w:pPr>
        <w:rPr>
          <w:rFonts w:cs="Arial"/>
          <w:bCs/>
          <w:color w:val="696969"/>
          <w:szCs w:val="20"/>
        </w:rPr>
      </w:pPr>
    </w:p>
    <w:p w14:paraId="329AB9FA" w14:textId="18E75807" w:rsidR="009C5B39" w:rsidRPr="009C5B39" w:rsidRDefault="009C5B39" w:rsidP="00F212D2">
      <w:pPr>
        <w:rPr>
          <w:rFonts w:cs="Arial"/>
          <w:b/>
          <w:color w:val="696969"/>
          <w:szCs w:val="20"/>
        </w:rPr>
      </w:pPr>
      <w:r w:rsidRPr="009C5B39">
        <w:rPr>
          <w:rFonts w:cs="Arial"/>
          <w:b/>
          <w:color w:val="696969"/>
          <w:szCs w:val="20"/>
        </w:rPr>
        <w:t>Anthony Scott, PharmD, MBA</w:t>
      </w:r>
    </w:p>
    <w:p w14:paraId="7E28B1DF" w14:textId="2C8AE0B0" w:rsidR="009C5B39" w:rsidRDefault="009C5B39" w:rsidP="00F212D2">
      <w:pPr>
        <w:rPr>
          <w:rFonts w:cs="Arial"/>
          <w:bCs/>
          <w:color w:val="696969"/>
          <w:szCs w:val="20"/>
        </w:rPr>
      </w:pPr>
      <w:r>
        <w:rPr>
          <w:rFonts w:cs="Arial"/>
          <w:bCs/>
          <w:color w:val="696969"/>
          <w:szCs w:val="20"/>
        </w:rPr>
        <w:t>Director of Pharmacy Services</w:t>
      </w:r>
    </w:p>
    <w:p w14:paraId="66DA7C8D" w14:textId="284F36E0" w:rsidR="009C5B39" w:rsidRDefault="009C5B39" w:rsidP="00F212D2">
      <w:pPr>
        <w:rPr>
          <w:rFonts w:cs="Arial"/>
          <w:bCs/>
          <w:color w:val="696969"/>
          <w:szCs w:val="20"/>
        </w:rPr>
      </w:pPr>
      <w:r>
        <w:rPr>
          <w:rFonts w:cs="Arial"/>
          <w:bCs/>
          <w:color w:val="696969"/>
          <w:szCs w:val="20"/>
        </w:rPr>
        <w:t>Emory University Hospital</w:t>
      </w:r>
    </w:p>
    <w:p w14:paraId="01F8FE94" w14:textId="484B2704" w:rsidR="009C5B39" w:rsidRDefault="009C5B39" w:rsidP="00F212D2">
      <w:pPr>
        <w:rPr>
          <w:rFonts w:cs="Arial"/>
          <w:bCs/>
          <w:color w:val="696969"/>
          <w:szCs w:val="20"/>
        </w:rPr>
      </w:pPr>
    </w:p>
    <w:p w14:paraId="0624A797" w14:textId="4728F0D5" w:rsidR="009C5B39" w:rsidRPr="009C5B39" w:rsidRDefault="009C5B39" w:rsidP="00F212D2">
      <w:pPr>
        <w:rPr>
          <w:rFonts w:cs="Arial"/>
          <w:b/>
          <w:color w:val="696969"/>
          <w:szCs w:val="20"/>
        </w:rPr>
      </w:pPr>
      <w:r w:rsidRPr="009C5B39">
        <w:rPr>
          <w:rFonts w:cs="Arial"/>
          <w:b/>
          <w:color w:val="696969"/>
          <w:szCs w:val="20"/>
        </w:rPr>
        <w:t>Tram Cat, PharmD, BCPS</w:t>
      </w:r>
    </w:p>
    <w:p w14:paraId="08ABF1DA" w14:textId="68988E46" w:rsidR="009C5B39" w:rsidRDefault="009C5B39" w:rsidP="00F212D2">
      <w:pPr>
        <w:rPr>
          <w:rFonts w:cs="Arial"/>
          <w:bCs/>
          <w:color w:val="696969"/>
          <w:szCs w:val="20"/>
        </w:rPr>
      </w:pPr>
      <w:r>
        <w:rPr>
          <w:rFonts w:cs="Arial"/>
          <w:bCs/>
          <w:color w:val="696969"/>
          <w:szCs w:val="20"/>
        </w:rPr>
        <w:t>Assistant Professor of Clinical Pharmacy</w:t>
      </w:r>
    </w:p>
    <w:p w14:paraId="3F97015A" w14:textId="3215118C" w:rsidR="009C5B39" w:rsidRDefault="009C5B39" w:rsidP="00F212D2">
      <w:pPr>
        <w:rPr>
          <w:rFonts w:cs="Arial"/>
          <w:bCs/>
          <w:color w:val="696969"/>
          <w:szCs w:val="20"/>
        </w:rPr>
      </w:pPr>
      <w:r>
        <w:rPr>
          <w:rFonts w:cs="Arial"/>
          <w:bCs/>
          <w:color w:val="696969"/>
          <w:szCs w:val="20"/>
        </w:rPr>
        <w:t>UCSF Medical Center</w:t>
      </w:r>
    </w:p>
    <w:p w14:paraId="6D4EF93B" w14:textId="09BC3051" w:rsidR="006233F9" w:rsidRDefault="006233F9" w:rsidP="00F212D2">
      <w:pPr>
        <w:rPr>
          <w:rFonts w:cs="Arial"/>
          <w:bCs/>
          <w:color w:val="696969"/>
          <w:szCs w:val="20"/>
        </w:rPr>
      </w:pPr>
    </w:p>
    <w:p w14:paraId="13964BDA" w14:textId="327F264A" w:rsidR="006233F9" w:rsidRPr="006233F9" w:rsidRDefault="006233F9" w:rsidP="00F212D2">
      <w:pPr>
        <w:rPr>
          <w:rFonts w:cs="Arial"/>
          <w:b/>
          <w:color w:val="696969"/>
          <w:szCs w:val="20"/>
        </w:rPr>
      </w:pPr>
      <w:r w:rsidRPr="006233F9">
        <w:rPr>
          <w:rFonts w:cs="Arial"/>
          <w:b/>
          <w:color w:val="696969"/>
          <w:szCs w:val="20"/>
        </w:rPr>
        <w:t xml:space="preserve">Katherine </w:t>
      </w:r>
      <w:proofErr w:type="spellStart"/>
      <w:r w:rsidRPr="006233F9">
        <w:rPr>
          <w:rFonts w:cs="Arial"/>
          <w:b/>
          <w:color w:val="696969"/>
          <w:szCs w:val="20"/>
        </w:rPr>
        <w:t>Spezzano</w:t>
      </w:r>
      <w:proofErr w:type="spellEnd"/>
      <w:r w:rsidRPr="006233F9">
        <w:rPr>
          <w:rFonts w:cs="Arial"/>
          <w:b/>
          <w:color w:val="696969"/>
          <w:szCs w:val="20"/>
        </w:rPr>
        <w:t>, PharmD, MBA</w:t>
      </w:r>
    </w:p>
    <w:p w14:paraId="52ECBF9F" w14:textId="22C9FCC8" w:rsidR="006233F9" w:rsidRDefault="006233F9" w:rsidP="00F212D2">
      <w:pPr>
        <w:rPr>
          <w:rFonts w:cs="Arial"/>
          <w:bCs/>
          <w:color w:val="696969"/>
          <w:szCs w:val="20"/>
        </w:rPr>
      </w:pPr>
      <w:r>
        <w:rPr>
          <w:rFonts w:cs="Arial"/>
          <w:bCs/>
          <w:color w:val="696969"/>
          <w:szCs w:val="20"/>
        </w:rPr>
        <w:t>PGY2 Critical Care Pharmacy Resident</w:t>
      </w:r>
    </w:p>
    <w:p w14:paraId="39F33A88" w14:textId="4F5038FB" w:rsidR="006233F9" w:rsidRDefault="006233F9" w:rsidP="00F212D2">
      <w:pPr>
        <w:rPr>
          <w:rFonts w:cs="Arial"/>
          <w:bCs/>
          <w:color w:val="696969"/>
          <w:szCs w:val="20"/>
        </w:rPr>
      </w:pPr>
      <w:r>
        <w:rPr>
          <w:rFonts w:cs="Arial"/>
          <w:bCs/>
          <w:color w:val="696969"/>
          <w:szCs w:val="20"/>
        </w:rPr>
        <w:t>University of Chicago Medical Center</w:t>
      </w:r>
    </w:p>
    <w:p w14:paraId="380D07B5" w14:textId="77777777" w:rsidR="009C5B39" w:rsidRPr="00A846F1" w:rsidRDefault="009C5B39" w:rsidP="00F212D2">
      <w:pPr>
        <w:rPr>
          <w:rFonts w:cs="Arial"/>
          <w:bCs/>
          <w:color w:val="696969"/>
          <w:szCs w:val="20"/>
        </w:rPr>
      </w:pPr>
    </w:p>
    <w:p w14:paraId="7D4D128C" w14:textId="77777777" w:rsidR="008730EB" w:rsidRPr="008730EB" w:rsidRDefault="008730EB" w:rsidP="008730EB"/>
    <w:p w14:paraId="10CD6E10"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BCD0" w14:textId="77777777" w:rsidR="00B848BD" w:rsidRDefault="00B848BD" w:rsidP="00971D43">
      <w:r>
        <w:separator/>
      </w:r>
    </w:p>
  </w:endnote>
  <w:endnote w:type="continuationSeparator" w:id="0">
    <w:p w14:paraId="1ACF7E55" w14:textId="77777777" w:rsidR="00B848BD" w:rsidRDefault="00B848B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2001"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08BD" w14:textId="77777777" w:rsidR="00B848BD" w:rsidRDefault="00B848BD" w:rsidP="00971D43">
      <w:r>
        <w:separator/>
      </w:r>
    </w:p>
  </w:footnote>
  <w:footnote w:type="continuationSeparator" w:id="0">
    <w:p w14:paraId="4EF571C0" w14:textId="77777777" w:rsidR="00B848BD" w:rsidRDefault="00B848B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870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3B0F" w14:textId="77777777"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589665F2" wp14:editId="1CD1E5FC">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CEC"/>
    <w:rsid w:val="00056A0F"/>
    <w:rsid w:val="00060A68"/>
    <w:rsid w:val="00060DE0"/>
    <w:rsid w:val="00065834"/>
    <w:rsid w:val="000765B6"/>
    <w:rsid w:val="00084F97"/>
    <w:rsid w:val="00095B16"/>
    <w:rsid w:val="000970CD"/>
    <w:rsid w:val="000F1401"/>
    <w:rsid w:val="00104CA4"/>
    <w:rsid w:val="00122743"/>
    <w:rsid w:val="001255F0"/>
    <w:rsid w:val="0013180C"/>
    <w:rsid w:val="00132AA2"/>
    <w:rsid w:val="0013340E"/>
    <w:rsid w:val="00141630"/>
    <w:rsid w:val="001449C2"/>
    <w:rsid w:val="0015087F"/>
    <w:rsid w:val="0015299B"/>
    <w:rsid w:val="001537EB"/>
    <w:rsid w:val="00155E54"/>
    <w:rsid w:val="001621CC"/>
    <w:rsid w:val="00165966"/>
    <w:rsid w:val="001707FD"/>
    <w:rsid w:val="001716CE"/>
    <w:rsid w:val="00175E57"/>
    <w:rsid w:val="00182E6B"/>
    <w:rsid w:val="00185D37"/>
    <w:rsid w:val="001A6D5E"/>
    <w:rsid w:val="001B27B6"/>
    <w:rsid w:val="001C2286"/>
    <w:rsid w:val="001D2425"/>
    <w:rsid w:val="001D3415"/>
    <w:rsid w:val="001D56DD"/>
    <w:rsid w:val="001F5E4B"/>
    <w:rsid w:val="00200804"/>
    <w:rsid w:val="00200BDE"/>
    <w:rsid w:val="00211BA3"/>
    <w:rsid w:val="00211EFB"/>
    <w:rsid w:val="002210D7"/>
    <w:rsid w:val="00231702"/>
    <w:rsid w:val="00244492"/>
    <w:rsid w:val="00273E1B"/>
    <w:rsid w:val="002760D9"/>
    <w:rsid w:val="00284CED"/>
    <w:rsid w:val="0029361D"/>
    <w:rsid w:val="002B3983"/>
    <w:rsid w:val="002B5EFC"/>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5643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BB8"/>
    <w:rsid w:val="003F2CC6"/>
    <w:rsid w:val="003F4336"/>
    <w:rsid w:val="003F4F86"/>
    <w:rsid w:val="004009F2"/>
    <w:rsid w:val="00410C34"/>
    <w:rsid w:val="00411B42"/>
    <w:rsid w:val="00412304"/>
    <w:rsid w:val="0041759A"/>
    <w:rsid w:val="00423054"/>
    <w:rsid w:val="00423B4D"/>
    <w:rsid w:val="00435E61"/>
    <w:rsid w:val="0043610D"/>
    <w:rsid w:val="0043705C"/>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28A1"/>
    <w:rsid w:val="004D66E5"/>
    <w:rsid w:val="00504CAC"/>
    <w:rsid w:val="00520393"/>
    <w:rsid w:val="005228D3"/>
    <w:rsid w:val="005349BB"/>
    <w:rsid w:val="00541FB2"/>
    <w:rsid w:val="00542D16"/>
    <w:rsid w:val="00552F0C"/>
    <w:rsid w:val="0055599E"/>
    <w:rsid w:val="00560C84"/>
    <w:rsid w:val="00560CD0"/>
    <w:rsid w:val="00563BEA"/>
    <w:rsid w:val="0058041D"/>
    <w:rsid w:val="00586A2D"/>
    <w:rsid w:val="00586A82"/>
    <w:rsid w:val="00587434"/>
    <w:rsid w:val="0059060D"/>
    <w:rsid w:val="00592B90"/>
    <w:rsid w:val="00594593"/>
    <w:rsid w:val="005A46B3"/>
    <w:rsid w:val="005A78EF"/>
    <w:rsid w:val="005B22AF"/>
    <w:rsid w:val="005C5387"/>
    <w:rsid w:val="005F17CC"/>
    <w:rsid w:val="005F37E5"/>
    <w:rsid w:val="005F3EA9"/>
    <w:rsid w:val="005F7196"/>
    <w:rsid w:val="00607C19"/>
    <w:rsid w:val="00612814"/>
    <w:rsid w:val="006233F9"/>
    <w:rsid w:val="0063036E"/>
    <w:rsid w:val="006329B5"/>
    <w:rsid w:val="00636E51"/>
    <w:rsid w:val="00642B45"/>
    <w:rsid w:val="00654283"/>
    <w:rsid w:val="006546E0"/>
    <w:rsid w:val="006775CF"/>
    <w:rsid w:val="006A6544"/>
    <w:rsid w:val="006B43B7"/>
    <w:rsid w:val="006B4CA9"/>
    <w:rsid w:val="006B6BF5"/>
    <w:rsid w:val="006B7975"/>
    <w:rsid w:val="006C2361"/>
    <w:rsid w:val="006D079A"/>
    <w:rsid w:val="006E3F56"/>
    <w:rsid w:val="006F020F"/>
    <w:rsid w:val="006F1E6D"/>
    <w:rsid w:val="00707853"/>
    <w:rsid w:val="00714301"/>
    <w:rsid w:val="00715300"/>
    <w:rsid w:val="007158FC"/>
    <w:rsid w:val="00723601"/>
    <w:rsid w:val="0072561A"/>
    <w:rsid w:val="007358CD"/>
    <w:rsid w:val="00743621"/>
    <w:rsid w:val="00745310"/>
    <w:rsid w:val="00745F72"/>
    <w:rsid w:val="00746720"/>
    <w:rsid w:val="00751A26"/>
    <w:rsid w:val="00756986"/>
    <w:rsid w:val="007746ED"/>
    <w:rsid w:val="00775D79"/>
    <w:rsid w:val="007910DA"/>
    <w:rsid w:val="0079149D"/>
    <w:rsid w:val="007C2570"/>
    <w:rsid w:val="007C6E08"/>
    <w:rsid w:val="007D473D"/>
    <w:rsid w:val="007E45DA"/>
    <w:rsid w:val="007F2200"/>
    <w:rsid w:val="007F3FD3"/>
    <w:rsid w:val="007F42A3"/>
    <w:rsid w:val="007F6F45"/>
    <w:rsid w:val="007F7B52"/>
    <w:rsid w:val="0081024A"/>
    <w:rsid w:val="00815BAC"/>
    <w:rsid w:val="00825C14"/>
    <w:rsid w:val="00826763"/>
    <w:rsid w:val="008323D6"/>
    <w:rsid w:val="00832E17"/>
    <w:rsid w:val="00834830"/>
    <w:rsid w:val="00844482"/>
    <w:rsid w:val="00846A9F"/>
    <w:rsid w:val="00851FDB"/>
    <w:rsid w:val="008730EB"/>
    <w:rsid w:val="00880598"/>
    <w:rsid w:val="008939B0"/>
    <w:rsid w:val="008A32F5"/>
    <w:rsid w:val="008B127D"/>
    <w:rsid w:val="008C6884"/>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5B39"/>
    <w:rsid w:val="009D4020"/>
    <w:rsid w:val="009E549D"/>
    <w:rsid w:val="009E5FC4"/>
    <w:rsid w:val="009F04A7"/>
    <w:rsid w:val="009F4A49"/>
    <w:rsid w:val="009F4B91"/>
    <w:rsid w:val="00A00028"/>
    <w:rsid w:val="00A20F03"/>
    <w:rsid w:val="00A5195E"/>
    <w:rsid w:val="00A63265"/>
    <w:rsid w:val="00A67B8E"/>
    <w:rsid w:val="00A71CDB"/>
    <w:rsid w:val="00A72FD6"/>
    <w:rsid w:val="00A74028"/>
    <w:rsid w:val="00A74032"/>
    <w:rsid w:val="00A75D93"/>
    <w:rsid w:val="00A80CF0"/>
    <w:rsid w:val="00A846F1"/>
    <w:rsid w:val="00A87783"/>
    <w:rsid w:val="00A90C35"/>
    <w:rsid w:val="00A96F4A"/>
    <w:rsid w:val="00AA1D78"/>
    <w:rsid w:val="00AA44AB"/>
    <w:rsid w:val="00AA6FEB"/>
    <w:rsid w:val="00AB0BC1"/>
    <w:rsid w:val="00AB2D9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421B"/>
    <w:rsid w:val="00B74532"/>
    <w:rsid w:val="00B75EF3"/>
    <w:rsid w:val="00B7767D"/>
    <w:rsid w:val="00B82EE5"/>
    <w:rsid w:val="00B848BD"/>
    <w:rsid w:val="00B914EC"/>
    <w:rsid w:val="00BA2D73"/>
    <w:rsid w:val="00BA6CBF"/>
    <w:rsid w:val="00BB6CB3"/>
    <w:rsid w:val="00BB6F5C"/>
    <w:rsid w:val="00BB7234"/>
    <w:rsid w:val="00BC037D"/>
    <w:rsid w:val="00BC3377"/>
    <w:rsid w:val="00BC3FDA"/>
    <w:rsid w:val="00BE6400"/>
    <w:rsid w:val="00BF1E73"/>
    <w:rsid w:val="00BF5337"/>
    <w:rsid w:val="00BF66B9"/>
    <w:rsid w:val="00C04534"/>
    <w:rsid w:val="00C205E3"/>
    <w:rsid w:val="00C36F35"/>
    <w:rsid w:val="00C406F6"/>
    <w:rsid w:val="00C419FD"/>
    <w:rsid w:val="00C42EC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42B8"/>
    <w:rsid w:val="00D55902"/>
    <w:rsid w:val="00D6051F"/>
    <w:rsid w:val="00D60D0D"/>
    <w:rsid w:val="00D8681C"/>
    <w:rsid w:val="00D974B9"/>
    <w:rsid w:val="00D97E07"/>
    <w:rsid w:val="00DA6BD0"/>
    <w:rsid w:val="00DB507E"/>
    <w:rsid w:val="00DC09A4"/>
    <w:rsid w:val="00DE18AA"/>
    <w:rsid w:val="00DE3426"/>
    <w:rsid w:val="00DF65D5"/>
    <w:rsid w:val="00E04396"/>
    <w:rsid w:val="00E435CD"/>
    <w:rsid w:val="00E47D10"/>
    <w:rsid w:val="00E50346"/>
    <w:rsid w:val="00E609BA"/>
    <w:rsid w:val="00E63522"/>
    <w:rsid w:val="00E63D33"/>
    <w:rsid w:val="00E6655D"/>
    <w:rsid w:val="00E875B7"/>
    <w:rsid w:val="00E94638"/>
    <w:rsid w:val="00EA0EB6"/>
    <w:rsid w:val="00EA13B8"/>
    <w:rsid w:val="00EA2BFE"/>
    <w:rsid w:val="00EA4065"/>
    <w:rsid w:val="00EC0481"/>
    <w:rsid w:val="00ED0769"/>
    <w:rsid w:val="00ED457B"/>
    <w:rsid w:val="00EE6247"/>
    <w:rsid w:val="00EF51E1"/>
    <w:rsid w:val="00F021FD"/>
    <w:rsid w:val="00F146F1"/>
    <w:rsid w:val="00F20160"/>
    <w:rsid w:val="00F206F3"/>
    <w:rsid w:val="00F212D2"/>
    <w:rsid w:val="00F23794"/>
    <w:rsid w:val="00F40406"/>
    <w:rsid w:val="00F4230E"/>
    <w:rsid w:val="00F45D18"/>
    <w:rsid w:val="00F47F98"/>
    <w:rsid w:val="00F63FFC"/>
    <w:rsid w:val="00F739D0"/>
    <w:rsid w:val="00F748D1"/>
    <w:rsid w:val="00F85FA6"/>
    <w:rsid w:val="00FA2205"/>
    <w:rsid w:val="00FB393D"/>
    <w:rsid w:val="00FC4202"/>
    <w:rsid w:val="00FD36B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C779983"/>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http://www.nabp.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mycpemonitor.ne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image" Target="media/image1.png"/><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AllWordPDs>
</AllWordPD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ct:contentTypeSchema xmlns:ct="http://schemas.microsoft.com/office/2006/metadata/contentType" xmlns:ma="http://schemas.microsoft.com/office/2006/metadata/properties/metaAttributes" ct:_="" ma:_="" ma:contentTypeName="Document" ma:contentTypeID="0x010100E6D7BA63417D434FB630CAC3C725B851" ma:contentTypeVersion="103" ma:contentTypeDescription="Create a new document." ma:contentTypeScope="" ma:versionID="38607fe7dc94c187766a391ffc3e2ffa">
  <xsd:schema xmlns:xsd="http://www.w3.org/2001/XMLSchema" xmlns:xs="http://www.w3.org/2001/XMLSchema" xmlns:p="http://schemas.microsoft.com/office/2006/metadata/properties" xmlns:ns1="http://schemas.microsoft.com/sharepoint/v3" xmlns:ns2="5b564f13-6578-4149-bfad-1a42fb620416" xmlns:ns3="01e59a59-e903-4787-b1b4-4a99956146ec" targetNamespace="http://schemas.microsoft.com/office/2006/metadata/properties" ma:root="true" ma:fieldsID="9d7e4bd9e0e5cbaeea72717303612c73" ns1:_="" ns2:_="" ns3:_="">
    <xsd:import namespace="http://schemas.microsoft.com/sharepoint/v3"/>
    <xsd:import namespace="5b564f13-6578-4149-bfad-1a42fb620416"/>
    <xsd:import namespace="01e59a59-e903-4787-b1b4-4a99956146ec"/>
    <xsd:element name="properties">
      <xsd:complexType>
        <xsd:sequence>
          <xsd:element name="documentManagement">
            <xsd:complexType>
              <xsd:all>
                <xsd:element ref="ns2:_dlc_DocId" minOccurs="0"/>
                <xsd:element ref="ns2:_dlc_DocIdUrl" minOccurs="0"/>
                <xsd:element ref="ns2:_dlc_DocIdPersistId" minOccurs="0"/>
                <xsd:element ref="ns2:Websio_x0020_Document_x0020_Preview" minOccurs="0"/>
                <xsd:element ref="ns3:TaxCatchAll"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4f13-6578-4149-bfad-1a42fb62041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Websio_x0020_Document_x0020_Preview" ma:index="11"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b39885-37f7-4b54-8fda-dba1de19d2d0}" ma:internalName="TaxCatchAll" ma:showField="CatchAllData" ma:web="5b564f13-6578-4149-bfad-1a42fb62041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VariableListDefinition name="Computed" displayName="Computed" id="69155e26-4760-488b-ab4c-bb15b0f8b2a2" isdomainofvalue="False" dataSourceId="87651697-ca1f-4d80-9f69-bb743e325714"/>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VariableUsag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AllExternalAdhocVariableMappings/>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VariableListDefinition name="System" displayName="System" id="dc9731b4-d0d2-4ed5-b20d-434d69de1706" isdomainofvalue="False" dataSourceId="00b80028-d226-4a39-9a19-6787589aad19"/>
</file>

<file path=customXml/item26.xml><?xml version="1.0" encoding="utf-8"?>
<p:properties xmlns:p="http://schemas.microsoft.com/office/2006/metadata/properties" xmlns:xsi="http://www.w3.org/2001/XMLSchema-instance" xmlns:pc="http://schemas.microsoft.com/office/infopath/2007/PartnerControls">
  <documentManagement>
    <TaxCatchAll xmlns="01e59a59-e903-4787-b1b4-4a99956146ec">
      <Value>50</Value>
      <Value>117</Value>
      <Value>116</Value>
      <Value>115</Value>
      <Value>34</Value>
    </TaxCatchAll>
    <TaxKeywordTaxHTField xmlns="01e59a59-e903-4787-b1b4-4a99956146e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7bc8088c-b5b2-4015-9651-f1cdf00c10a7</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s>
    </TaxKeywordTaxHTField>
    <_dlc_DocId xmlns="5b564f13-6578-4149-bfad-1a42fb620416">ZFAFTXJKAN74-1912814803-35665</_dlc_DocId>
    <_dlc_DocIdUrl xmlns="5b564f13-6578-4149-bfad-1a42fb620416">
      <Url>https://intranet.vizientinc.com/sourcenetworkscollab/amc/_layouts/15/DocIdRedir.aspx?ID=ZFAFTXJKAN74-1912814803-35665</Url>
      <Description>ZFAFTXJKAN74-1912814803-35665</Description>
    </_dlc_DocIdUrl>
    <LikesCount xmlns="http://schemas.microsoft.com/sharepoint/v3" xsi:nil="true"/>
    <Ratings xmlns="http://schemas.microsoft.com/sharepoint/v3" xsi:nil="true"/>
    <LikedBy xmlns="http://schemas.microsoft.com/sharepoint/v3">
      <UserInfo>
        <DisplayName/>
        <AccountId xsi:nil="true"/>
        <AccountType/>
      </UserInfo>
    </LikedBy>
    <Websio_x0020_Document_x0020_Preview xmlns="5b564f13-6578-4149-bfad-1a42fb620416">/sourcenetworkscollab/amc/_layouts/15/WebsioPreviewField/preview.aspx?ID=955595f4-454b-4d96-9643-90dd839aa3f8&amp;WebID=0c13733f-036f-4ca7-b56c-bc40ca329190&amp;SiteID=8e44c06c-f8ca-49a1-a67e-cb48d116500f</Websio_x0020_Document_x0020_Preview>
    <RatedBy xmlns="http://schemas.microsoft.com/sharepoint/v3">
      <UserInfo>
        <DisplayName/>
        <AccountId xsi:nil="true"/>
        <AccountType/>
      </UserInfo>
    </RatedBy>
  </documentManagement>
</p:propertie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Definition name="AD_HOC" displayName="AD_HOC" id="9426ea6f-1b24-4683-bca3-85d71f6375fd" isdomainofvalue="False" dataSourceId="80be7e5f-6e71-448c-9228-23264555308c"/>
</file>

<file path=customXml/item5.xml><?xml version="1.0" encoding="utf-8"?>
<AllMetadata/>
</file>

<file path=customXml/item6.xml><?xml version="1.0" encoding="utf-8"?>
<SourceDataModel Name="System" TargetDataSourceId="00b80028-d226-4a39-9a19-6787589aad19"/>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SourceDataModel Name="AD_HOC" TargetDataSourceId="80be7e5f-6e71-448c-9228-23264555308c"/>
</file>

<file path=customXml/item9.xml><?xml version="1.0" encoding="utf-8"?>
<DocPartTre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2F5492B4-6204-407B-915A-B6EDD01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564f13-6578-4149-bfad-1a42fb620416"/>
    <ds:schemaRef ds:uri="01e59a59-e903-4787-b1b4-4a9995614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E73E1835-7385-4F00-BD8A-99BE5D84D0D6}">
  <ds:schemaRefs>
    <ds:schemaRef ds:uri="http://schemas.openxmlformats.org/officeDocument/2006/bibliography"/>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5BEF3205-EB69-4E70-BFE8-AFB1DD2B0B96}">
  <ds:schemaRefs>
    <ds:schemaRef ds:uri="http://schemas.microsoft.com/office/2006/documentManagement/types"/>
    <ds:schemaRef ds:uri="01e59a59-e903-4787-b1b4-4a99956146ec"/>
    <ds:schemaRef ds:uri="http://purl.org/dc/dcmitype/"/>
    <ds:schemaRef ds:uri="http://schemas.microsoft.com/office/2006/metadata/properties"/>
    <ds:schemaRef ds:uri="http://purl.org/dc/terms/"/>
    <ds:schemaRef ds:uri="5b564f13-6578-4149-bfad-1a42fb620416"/>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2021-04-09T17:19:00Z</dcterms:created>
  <dcterms:modified xsi:type="dcterms:W3CDTF">2021-08-16T18:34:00Z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955595f4-454b-4d96-9643-90dd839aa3f8</vt:lpwstr>
  </property>
  <property fmtid="{D5CDD505-2E9C-101B-9397-08002B2CF9AE}" pid="5" name="ContentTypeId">
    <vt:lpwstr>0x010100E6D7BA63417D434FB630CAC3C725B851</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TaxKeyword">
    <vt:lpwstr>34;#template|7bc8088c-b5b2-4015-9651-f1cdf00c10a7;#117;#word template|789d4c4d-c662-4e9d-9170-86c3668bac90;#116;#word|b3f40dac-5d84-48d3-9750-d601cb559dca;#115;#enterprise|6de98103-a86f-4542-9e08-437b0eb9e9aa;#50;#agenda|1b720d36-018d-4c4c-9ee2-283b445a20</vt:lpwstr>
  </property>
</Properties>
</file>