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A3B659B" w:rsidR="00423054" w:rsidRPr="00B47D3D" w:rsidRDefault="00A60BB8" w:rsidP="00A60BB8">
      <w:pPr>
        <w:pStyle w:val="Heading"/>
        <w:rPr>
          <w:sz w:val="26"/>
          <w:szCs w:val="26"/>
        </w:rPr>
      </w:pPr>
      <w:r w:rsidRPr="00B47D3D">
        <w:rPr>
          <w:sz w:val="26"/>
          <w:szCs w:val="26"/>
        </w:rPr>
        <w:t>Look Out Leukemia, TKIs to the Rescue: Updates in the Management of AML</w:t>
      </w:r>
    </w:p>
    <w:p w14:paraId="0D0DC3CD" w14:textId="349DAC7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60BB8">
        <w:rPr>
          <w:color w:val="595959" w:themeColor="text1" w:themeTint="A6"/>
        </w:rPr>
        <w:t>November 11</w:t>
      </w:r>
      <w:r w:rsidR="00ED01C0">
        <w:rPr>
          <w:color w:val="595959" w:themeColor="text1" w:themeTint="A6"/>
        </w:rPr>
        <w:t>, 2020</w:t>
      </w:r>
    </w:p>
    <w:p w14:paraId="641D3E3A" w14:textId="3B1A9DC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D01C0">
        <w:rPr>
          <w:color w:val="595959" w:themeColor="text1" w:themeTint="A6"/>
        </w:rPr>
        <w:t>Linda Thomas</w:t>
      </w:r>
      <w:r w:rsidR="00072018">
        <w:rPr>
          <w:color w:val="595959" w:themeColor="text1" w:themeTint="A6"/>
        </w:rPr>
        <w:t>,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C5F49C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D29F2">
        <w:rPr>
          <w:rFonts w:cs="Arial"/>
          <w:b/>
          <w:color w:val="595959" w:themeColor="text1" w:themeTint="A6"/>
          <w:szCs w:val="20"/>
        </w:rPr>
        <w:t>December 28</w:t>
      </w:r>
      <w:r w:rsidR="00ED01C0">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34AD6507" w:rsidR="008730EB" w:rsidRPr="008730EB" w:rsidRDefault="008730EB" w:rsidP="008730EB">
      <w:pPr>
        <w:spacing w:after="120"/>
        <w:rPr>
          <w:rFonts w:cs="Arial"/>
          <w:b/>
          <w:color w:val="01ADAB"/>
          <w:sz w:val="24"/>
        </w:rPr>
      </w:pPr>
      <w:r w:rsidRPr="008730EB">
        <w:rPr>
          <w:rFonts w:cs="Arial"/>
          <w:b/>
          <w:color w:val="01ADAB"/>
          <w:sz w:val="24"/>
        </w:rPr>
        <w:t>Important note for pharmacis</w:t>
      </w:r>
      <w:r w:rsidR="00DE65FF">
        <w:rPr>
          <w:rFonts w:cs="Arial"/>
          <w:b/>
          <w:color w:val="01ADAB"/>
          <w:sz w:val="24"/>
        </w:rPr>
        <w:t>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5C5BAB9" w:rsidR="008730EB" w:rsidRPr="008730EB" w:rsidRDefault="00DE65F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4FAE97C7" w:rsidR="0035174D" w:rsidRPr="00145C63" w:rsidRDefault="009D29F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pathophysiology, cytogenetics, and molecular abnormalities associated with acute myeloid leukemia</w:t>
      </w:r>
    </w:p>
    <w:p w14:paraId="193176A5" w14:textId="340BD068" w:rsidR="004A294A" w:rsidRPr="00145C63" w:rsidRDefault="009D29F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Differentiate between historical treatment options and the novel agents approved for the management of acute myeloid leukemia</w:t>
      </w:r>
    </w:p>
    <w:p w14:paraId="19A14A12" w14:textId="438809D8" w:rsidR="004A294A" w:rsidRPr="00145C63" w:rsidRDefault="009D29F2"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the recent literature regarding recently approved agents for acute myeloid leukemia</w:t>
      </w:r>
    </w:p>
    <w:p w14:paraId="5BA35BDF" w14:textId="59CAA6EB" w:rsidR="0013180C" w:rsidRDefault="009D29F2" w:rsidP="0013180C">
      <w:pPr>
        <w:pStyle w:val="ListParagraph"/>
        <w:numPr>
          <w:ilvl w:val="0"/>
          <w:numId w:val="40"/>
        </w:numPr>
        <w:ind w:left="360"/>
        <w:rPr>
          <w:color w:val="595959" w:themeColor="text1" w:themeTint="A6"/>
        </w:rPr>
      </w:pPr>
      <w:r>
        <w:rPr>
          <w:color w:val="595959" w:themeColor="text1" w:themeTint="A6"/>
        </w:rPr>
        <w:t>Review the mechanisms of action, dosing, side effect profile, and clinical pearls associated with the novel agents</w:t>
      </w:r>
    </w:p>
    <w:p w14:paraId="41398D22" w14:textId="77777777" w:rsidR="00ED01C0" w:rsidRPr="00ED01C0" w:rsidRDefault="00ED01C0" w:rsidP="00ED01C0"/>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6EB2ACB1"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D01C0">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4215BA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D01C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9D29F2">
        <w:rPr>
          <w:rFonts w:cs="Arial"/>
          <w:color w:val="595959" w:themeColor="text1" w:themeTint="A6"/>
        </w:rPr>
        <w:t>215</w:t>
      </w:r>
      <w:r w:rsidRPr="00145C63">
        <w:rPr>
          <w:rFonts w:cs="Arial"/>
          <w:color w:val="595959" w:themeColor="text1" w:themeTint="A6"/>
        </w:rPr>
        <w:t>-L0</w:t>
      </w:r>
      <w:r w:rsidR="009D29F2">
        <w:rPr>
          <w:rFonts w:cs="Arial"/>
          <w:color w:val="595959" w:themeColor="text1" w:themeTint="A6"/>
        </w:rPr>
        <w:t>1</w:t>
      </w:r>
      <w:r w:rsidRPr="00145C63">
        <w:rPr>
          <w:rFonts w:cs="Arial"/>
          <w:color w:val="595959" w:themeColor="text1" w:themeTint="A6"/>
        </w:rPr>
        <w:t>-P</w:t>
      </w:r>
    </w:p>
    <w:p w14:paraId="6F62C2DD" w14:textId="77777777" w:rsidR="0013180C" w:rsidRPr="00145C63" w:rsidRDefault="0013180C" w:rsidP="0013180C">
      <w:pPr>
        <w:rPr>
          <w:color w:val="595959" w:themeColor="text1" w:themeTint="A6"/>
          <w:sz w:val="4"/>
        </w:rPr>
      </w:pPr>
    </w:p>
    <w:p w14:paraId="5377A033" w14:textId="77777777" w:rsidR="00DE65FF" w:rsidRDefault="00DE65FF"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C293232"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663A3623" w:rsidR="00CB449D" w:rsidRDefault="00CB449D" w:rsidP="00CB449D">
      <w:pPr>
        <w:pStyle w:val="Heading3"/>
        <w:spacing w:before="240" w:after="120"/>
        <w:rPr>
          <w:rFonts w:cs="Arial"/>
          <w:color w:val="01ADAB"/>
          <w:sz w:val="24"/>
        </w:rPr>
      </w:pPr>
      <w:r>
        <w:rPr>
          <w:rFonts w:cs="Arial"/>
          <w:b w:val="0"/>
          <w:bCs w:val="0"/>
          <w:color w:val="01ADAB"/>
          <w:sz w:val="24"/>
        </w:rPr>
        <w:t>Planning committe</w:t>
      </w:r>
      <w:r w:rsidR="00DE65FF">
        <w:rPr>
          <w:rFonts w:cs="Arial"/>
          <w:b w:val="0"/>
          <w:bCs w:val="0"/>
          <w:color w:val="01ADAB"/>
          <w:sz w:val="24"/>
        </w:rPr>
        <w:t>e members</w:t>
      </w:r>
    </w:p>
    <w:p w14:paraId="10253D51" w14:textId="77777777" w:rsidR="00CB449D" w:rsidRDefault="00CB449D" w:rsidP="00CB449D"/>
    <w:p w14:paraId="7FAE090A" w14:textId="20AA7795" w:rsidR="00CB449D" w:rsidRPr="00145C63" w:rsidRDefault="00C142B4" w:rsidP="00CB449D">
      <w:pPr>
        <w:rPr>
          <w:b/>
          <w:color w:val="595959" w:themeColor="text1" w:themeTint="A6"/>
        </w:rPr>
      </w:pPr>
      <w:r>
        <w:rPr>
          <w:b/>
          <w:color w:val="595959" w:themeColor="text1" w:themeTint="A6"/>
        </w:rPr>
        <w:t>Linda Thomas, PharmD, BCPS</w:t>
      </w:r>
    </w:p>
    <w:p w14:paraId="529DCE50" w14:textId="31915CC4" w:rsidR="00CB449D" w:rsidRPr="00145C63" w:rsidRDefault="00C142B4" w:rsidP="00CB449D">
      <w:pPr>
        <w:rPr>
          <w:color w:val="595959" w:themeColor="text1" w:themeTint="A6"/>
        </w:rPr>
      </w:pPr>
      <w:r>
        <w:rPr>
          <w:color w:val="595959" w:themeColor="text1" w:themeTint="A6"/>
        </w:rPr>
        <w:t>Pharmacy Residency Coordinator</w:t>
      </w:r>
    </w:p>
    <w:p w14:paraId="0B00B718" w14:textId="45CD635F" w:rsidR="00CB449D" w:rsidRPr="00145C63" w:rsidRDefault="00C142B4" w:rsidP="00CB449D">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CB449D">
      <w:pPr>
        <w:rPr>
          <w:color w:val="7F7F7F" w:themeColor="text1" w:themeTint="80"/>
        </w:rPr>
      </w:pPr>
    </w:p>
    <w:p w14:paraId="7E02880C" w14:textId="4A3D00F5" w:rsidR="00CB449D" w:rsidRDefault="00CB449D" w:rsidP="00CB449D">
      <w:pPr>
        <w:pStyle w:val="Heading3"/>
        <w:spacing w:before="0" w:after="120"/>
        <w:rPr>
          <w:rFonts w:cs="Arial"/>
          <w:color w:val="01ADAB"/>
          <w:sz w:val="24"/>
        </w:rPr>
      </w:pPr>
      <w:r>
        <w:rPr>
          <w:rFonts w:cs="Arial"/>
          <w:b w:val="0"/>
          <w:bCs w:val="0"/>
          <w:color w:val="01ADAB"/>
          <w:sz w:val="24"/>
        </w:rPr>
        <w:lastRenderedPageBreak/>
        <w:t>Presenter</w:t>
      </w:r>
    </w:p>
    <w:p w14:paraId="422A3FF3" w14:textId="0B9AD585" w:rsidR="00CB449D" w:rsidRPr="00145C63" w:rsidRDefault="009D29F2" w:rsidP="00CB449D">
      <w:pPr>
        <w:rPr>
          <w:b/>
          <w:color w:val="595959" w:themeColor="text1" w:themeTint="A6"/>
        </w:rPr>
      </w:pPr>
      <w:r>
        <w:rPr>
          <w:b/>
          <w:color w:val="595959" w:themeColor="text1" w:themeTint="A6"/>
        </w:rPr>
        <w:t>Deidre Smith, PharmD</w:t>
      </w:r>
    </w:p>
    <w:p w14:paraId="69E43666" w14:textId="7C60178C" w:rsidR="00CB449D" w:rsidRPr="00145C63" w:rsidRDefault="009D29F2" w:rsidP="00CB449D">
      <w:pPr>
        <w:rPr>
          <w:color w:val="595959" w:themeColor="text1" w:themeTint="A6"/>
        </w:rPr>
      </w:pPr>
      <w:r>
        <w:rPr>
          <w:color w:val="595959" w:themeColor="text1" w:themeTint="A6"/>
        </w:rPr>
        <w:t>PGY2 Oncology Pharmacy Resident</w:t>
      </w:r>
    </w:p>
    <w:p w14:paraId="7540B5F1" w14:textId="77777777" w:rsidR="00C142B4" w:rsidRPr="00145C63" w:rsidRDefault="00C142B4" w:rsidP="00C142B4">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2018"/>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3B37"/>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1158"/>
    <w:rsid w:val="009225E4"/>
    <w:rsid w:val="00931508"/>
    <w:rsid w:val="009322F6"/>
    <w:rsid w:val="00952F89"/>
    <w:rsid w:val="00963CDE"/>
    <w:rsid w:val="00971D43"/>
    <w:rsid w:val="00980A48"/>
    <w:rsid w:val="00987B49"/>
    <w:rsid w:val="009A27BF"/>
    <w:rsid w:val="009A7E1B"/>
    <w:rsid w:val="009A7E9D"/>
    <w:rsid w:val="009B2BA5"/>
    <w:rsid w:val="009B6D1A"/>
    <w:rsid w:val="009D29F2"/>
    <w:rsid w:val="009D4020"/>
    <w:rsid w:val="009F4A49"/>
    <w:rsid w:val="00A00028"/>
    <w:rsid w:val="00A5195E"/>
    <w:rsid w:val="00A60BB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7D3D"/>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42B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E65FF"/>
    <w:rsid w:val="00DF65D5"/>
    <w:rsid w:val="00E435CD"/>
    <w:rsid w:val="00E47D10"/>
    <w:rsid w:val="00E50346"/>
    <w:rsid w:val="00E609BA"/>
    <w:rsid w:val="00E63522"/>
    <w:rsid w:val="00E63D33"/>
    <w:rsid w:val="00E64E1E"/>
    <w:rsid w:val="00E6655D"/>
    <w:rsid w:val="00EA0EB6"/>
    <w:rsid w:val="00EA13B8"/>
    <w:rsid w:val="00EC0481"/>
    <w:rsid w:val="00ED01C0"/>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A60BB8"/>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2020-10-15T14:09:00Z</dcterms:created>
  <dcterms:modified xsi:type="dcterms:W3CDTF">2020-10-15T14:20:00Z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