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5BE1F552" w:rsidR="00ED6AE4" w:rsidRPr="00811F1B" w:rsidRDefault="00295960" w:rsidP="000C561A">
      <w:pPr>
        <w:pStyle w:val="Heading"/>
      </w:pPr>
      <w:r w:rsidRPr="00811F1B">
        <w:t>Large System Nurse Executives</w:t>
      </w:r>
      <w:r w:rsidR="00760360" w:rsidRPr="00811F1B">
        <w:t xml:space="preserve"> Network</w:t>
      </w:r>
    </w:p>
    <w:p w14:paraId="0D0DC3CD" w14:textId="5B7F2E2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60360">
        <w:rPr>
          <w:color w:val="595959" w:themeColor="text1" w:themeTint="A6"/>
        </w:rPr>
        <w:t>April 28-</w:t>
      </w:r>
      <w:r w:rsidR="00295960">
        <w:rPr>
          <w:color w:val="595959" w:themeColor="text1" w:themeTint="A6"/>
        </w:rPr>
        <w:t>30</w:t>
      </w:r>
      <w:r w:rsidR="00760360">
        <w:rPr>
          <w:color w:val="595959" w:themeColor="text1" w:themeTint="A6"/>
        </w:rPr>
        <w:t>, 2021</w:t>
      </w:r>
    </w:p>
    <w:p w14:paraId="641D3E3A" w14:textId="775C32D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60360">
        <w:rPr>
          <w:color w:val="595959" w:themeColor="text1" w:themeTint="A6"/>
        </w:rPr>
        <w:t xml:space="preserve">Nicole </w:t>
      </w:r>
      <w:proofErr w:type="spellStart"/>
      <w:r w:rsidR="00760360">
        <w:rPr>
          <w:color w:val="595959" w:themeColor="text1" w:themeTint="A6"/>
        </w:rPr>
        <w:t>Gruebling</w:t>
      </w:r>
      <w:proofErr w:type="spellEnd"/>
      <w:r w:rsidR="00760360">
        <w:rPr>
          <w:color w:val="595959" w:themeColor="text1" w:themeTint="A6"/>
        </w:rPr>
        <w:t>, DNP, RN, NEA-BC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77F36B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355A7">
        <w:rPr>
          <w:rFonts w:cs="Arial"/>
          <w:b/>
          <w:color w:val="595959" w:themeColor="text1" w:themeTint="A6"/>
          <w:szCs w:val="20"/>
        </w:rPr>
        <w:t>June 13, 2021</w:t>
      </w:r>
      <w:r w:rsidR="00BE7633">
        <w:rPr>
          <w:rFonts w:cs="Arial"/>
          <w:b/>
          <w:color w:val="595959" w:themeColor="text1" w:themeTint="A6"/>
          <w:szCs w:val="20"/>
        </w:rPr>
        <w:t>.</w:t>
      </w:r>
    </w:p>
    <w:p w14:paraId="03A41A56" w14:textId="1B6D8C1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E355A7">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FECE929" w:rsidR="0035174D" w:rsidRPr="00145C63" w:rsidRDefault="00E355A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future of nursing in 2021 and beyond.</w:t>
      </w:r>
    </w:p>
    <w:p w14:paraId="193176A5" w14:textId="7AE074C7" w:rsidR="004A294A" w:rsidRPr="00145C63" w:rsidRDefault="00E355A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Present two models of patient care to support changing patient needs.</w:t>
      </w:r>
    </w:p>
    <w:p w14:paraId="19A14A12" w14:textId="46BC1634" w:rsidR="004A294A" w:rsidRDefault="00E355A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alternative workforce models to address patient care needs across the care continuum.</w:t>
      </w:r>
    </w:p>
    <w:p w14:paraId="38ACABCC" w14:textId="25AAD1F1" w:rsidR="00E5623B" w:rsidRPr="00E5623B" w:rsidRDefault="00E5623B" w:rsidP="00E5623B">
      <w:pPr>
        <w:pStyle w:val="ListParagraph"/>
        <w:numPr>
          <w:ilvl w:val="0"/>
          <w:numId w:val="40"/>
        </w:numPr>
        <w:ind w:left="360"/>
        <w:rPr>
          <w:color w:val="595959" w:themeColor="text1" w:themeTint="A6"/>
        </w:rPr>
      </w:pPr>
      <w:r w:rsidRPr="00E5623B">
        <w:rPr>
          <w:color w:val="595959" w:themeColor="text1" w:themeTint="A6"/>
        </w:rPr>
        <w:t>Describe staffing solutions which support staffing agility needed for the future.</w:t>
      </w:r>
    </w:p>
    <w:p w14:paraId="4C1D80BC" w14:textId="77777777" w:rsidR="00E355A7" w:rsidRPr="00E355A7" w:rsidRDefault="00E355A7" w:rsidP="00E355A7"/>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3E87151"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CA2AC0">
        <w:rPr>
          <w:rFonts w:cs="Arial"/>
          <w:color w:val="595959" w:themeColor="text1" w:themeTint="A6"/>
          <w:szCs w:val="20"/>
        </w:rPr>
        <w:t>4.50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85DA08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CA2AC0">
        <w:rPr>
          <w:rFonts w:cs="Arial"/>
          <w:color w:val="595959" w:themeColor="text1" w:themeTint="A6"/>
          <w:szCs w:val="20"/>
        </w:rPr>
        <w:t>5.40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lastRenderedPageBreak/>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2754510" w:rsidR="00CB449D" w:rsidRPr="0032132B" w:rsidRDefault="00E355A7" w:rsidP="00DD68D3">
      <w:pPr>
        <w:rPr>
          <w:bCs/>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xml:space="preserve">, DNP, RN, NEA-BC </w:t>
      </w:r>
      <w:r w:rsidRPr="0032132B">
        <w:rPr>
          <w:bCs/>
          <w:color w:val="595959" w:themeColor="text1" w:themeTint="A6"/>
        </w:rPr>
        <w:t>(nurse planner)</w:t>
      </w:r>
    </w:p>
    <w:p w14:paraId="529DCE50" w14:textId="3B3155B1" w:rsidR="00CB449D" w:rsidRPr="00145C63" w:rsidRDefault="00E355A7" w:rsidP="00DD68D3">
      <w:pPr>
        <w:rPr>
          <w:color w:val="595959" w:themeColor="text1" w:themeTint="A6"/>
        </w:rPr>
      </w:pPr>
      <w:r>
        <w:rPr>
          <w:color w:val="595959" w:themeColor="text1" w:themeTint="A6"/>
        </w:rPr>
        <w:t>Associate Vice President</w:t>
      </w:r>
    </w:p>
    <w:p w14:paraId="0B00B718" w14:textId="057D4C8B" w:rsidR="00CB449D" w:rsidRPr="00145C63" w:rsidRDefault="00E355A7"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546F1D4D" w:rsidR="00CB449D" w:rsidRPr="00145C63" w:rsidRDefault="00E355A7" w:rsidP="00DD68D3">
      <w:pPr>
        <w:rPr>
          <w:b/>
          <w:color w:val="595959" w:themeColor="text1" w:themeTint="A6"/>
        </w:rPr>
      </w:pPr>
      <w:r>
        <w:rPr>
          <w:b/>
          <w:color w:val="595959" w:themeColor="text1" w:themeTint="A6"/>
        </w:rPr>
        <w:t>Donna McNutt, MS, RN</w:t>
      </w:r>
    </w:p>
    <w:p w14:paraId="2B34AFB1" w14:textId="0DFB8AFA" w:rsidR="00CB449D" w:rsidRPr="00145C63" w:rsidRDefault="00E355A7" w:rsidP="00DD68D3">
      <w:pPr>
        <w:rPr>
          <w:color w:val="595959" w:themeColor="text1" w:themeTint="A6"/>
        </w:rPr>
      </w:pPr>
      <w:r>
        <w:rPr>
          <w:color w:val="595959" w:themeColor="text1" w:themeTint="A6"/>
        </w:rPr>
        <w:t>Networks Director</w:t>
      </w:r>
    </w:p>
    <w:p w14:paraId="1F44D279" w14:textId="595D4965" w:rsidR="00CB449D" w:rsidRPr="00145C63" w:rsidRDefault="00E355A7"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1668AFD0" w14:textId="50734639" w:rsidR="00CB449D" w:rsidRPr="00145C63" w:rsidRDefault="00E355A7" w:rsidP="00DD68D3">
      <w:pPr>
        <w:rPr>
          <w:b/>
          <w:color w:val="595959" w:themeColor="text1" w:themeTint="A6"/>
        </w:rPr>
      </w:pPr>
      <w:r>
        <w:rPr>
          <w:b/>
          <w:color w:val="595959" w:themeColor="text1" w:themeTint="A6"/>
        </w:rPr>
        <w:t xml:space="preserve">Michele Hausman, </w:t>
      </w:r>
      <w:r w:rsidR="00E21CFE">
        <w:rPr>
          <w:b/>
          <w:color w:val="595959" w:themeColor="text1" w:themeTint="A6"/>
        </w:rPr>
        <w:t>MBA, RN</w:t>
      </w:r>
    </w:p>
    <w:p w14:paraId="492D82E6" w14:textId="2AE5A714" w:rsidR="00CB449D" w:rsidRPr="00E21CFE" w:rsidRDefault="00E21CFE" w:rsidP="00DD68D3">
      <w:pPr>
        <w:rPr>
          <w:color w:val="595959" w:themeColor="text1" w:themeTint="A6"/>
        </w:rPr>
      </w:pPr>
      <w:r w:rsidRPr="00E21CFE">
        <w:rPr>
          <w:color w:val="595959" w:themeColor="text1" w:themeTint="A6"/>
        </w:rPr>
        <w:t>Networks Director</w:t>
      </w:r>
    </w:p>
    <w:p w14:paraId="72037E34" w14:textId="1087DCA8" w:rsidR="00CB449D" w:rsidRPr="00145C63" w:rsidRDefault="00E355A7" w:rsidP="00DD68D3">
      <w:pPr>
        <w:rPr>
          <w:color w:val="595959" w:themeColor="text1" w:themeTint="A6"/>
        </w:rPr>
      </w:pPr>
      <w:r w:rsidRPr="00E21CFE">
        <w:rPr>
          <w:color w:val="595959" w:themeColor="text1" w:themeTint="A6"/>
        </w:rPr>
        <w:t>Vizient, Inc.</w:t>
      </w:r>
    </w:p>
    <w:p w14:paraId="0B0D8A21" w14:textId="77777777" w:rsidR="00CB449D" w:rsidRPr="00145C63" w:rsidRDefault="00CB449D" w:rsidP="00DD68D3">
      <w:pPr>
        <w:rPr>
          <w:color w:val="595959" w:themeColor="text1" w:themeTint="A6"/>
        </w:rPr>
      </w:pPr>
    </w:p>
    <w:p w14:paraId="30F378A1" w14:textId="5975CFD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BBBF0FE" w14:textId="77777777" w:rsidR="00E355A7" w:rsidRPr="0032132B" w:rsidRDefault="00E355A7" w:rsidP="00E355A7">
      <w:pPr>
        <w:rPr>
          <w:bCs/>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 NEA-BC</w:t>
      </w:r>
      <w:r w:rsidRPr="0032132B">
        <w:rPr>
          <w:bCs/>
          <w:color w:val="595959" w:themeColor="text1" w:themeTint="A6"/>
        </w:rPr>
        <w:t xml:space="preserve"> (nurse planner)</w:t>
      </w:r>
    </w:p>
    <w:p w14:paraId="4418F553" w14:textId="77777777" w:rsidR="00E355A7" w:rsidRPr="00145C63" w:rsidRDefault="00E355A7" w:rsidP="00E355A7">
      <w:pPr>
        <w:rPr>
          <w:color w:val="595959" w:themeColor="text1" w:themeTint="A6"/>
        </w:rPr>
      </w:pPr>
      <w:r>
        <w:rPr>
          <w:color w:val="595959" w:themeColor="text1" w:themeTint="A6"/>
        </w:rPr>
        <w:t>Associate Vice President</w:t>
      </w:r>
    </w:p>
    <w:p w14:paraId="0C883BB6" w14:textId="77777777" w:rsidR="00E355A7" w:rsidRPr="00145C63" w:rsidRDefault="00E355A7" w:rsidP="00E355A7">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5B2B076D" w:rsidR="00CB449D" w:rsidRDefault="00CB449D" w:rsidP="00DD68D3">
      <w:pPr>
        <w:pStyle w:val="Heading3"/>
        <w:spacing w:before="0"/>
        <w:rPr>
          <w:rFonts w:cs="Arial"/>
          <w:b w:val="0"/>
          <w:bCs w:val="0"/>
          <w:color w:val="01ADAB"/>
          <w:sz w:val="24"/>
        </w:rPr>
      </w:pPr>
      <w:r>
        <w:rPr>
          <w:rFonts w:cs="Arial"/>
          <w:b w:val="0"/>
          <w:bCs w:val="0"/>
          <w:color w:val="01ADAB"/>
          <w:sz w:val="24"/>
        </w:rPr>
        <w:t>Presenter</w:t>
      </w:r>
      <w:r w:rsidR="001A1D63">
        <w:rPr>
          <w:rFonts w:cs="Arial"/>
          <w:b w:val="0"/>
          <w:bCs w:val="0"/>
          <w:color w:val="01ADAB"/>
          <w:sz w:val="24"/>
        </w:rPr>
        <w:t>s</w:t>
      </w:r>
    </w:p>
    <w:p w14:paraId="34886498" w14:textId="77777777" w:rsidR="00DD68D3" w:rsidRPr="00DD68D3" w:rsidRDefault="00DD68D3" w:rsidP="00DD68D3"/>
    <w:p w14:paraId="422A3FF3" w14:textId="375EADEB" w:rsidR="00CB449D" w:rsidRPr="00E21CFE" w:rsidRDefault="00F61859" w:rsidP="00DD68D3">
      <w:pPr>
        <w:rPr>
          <w:rFonts w:cs="Arial"/>
          <w:b/>
          <w:color w:val="595959" w:themeColor="text1" w:themeTint="A6"/>
          <w:szCs w:val="20"/>
        </w:rPr>
      </w:pPr>
      <w:r w:rsidRPr="00E21CFE">
        <w:rPr>
          <w:rFonts w:cs="Arial"/>
          <w:b/>
          <w:color w:val="595959" w:themeColor="text1" w:themeTint="A6"/>
          <w:szCs w:val="20"/>
        </w:rPr>
        <w:t xml:space="preserve">Patricia Pittman, </w:t>
      </w:r>
      <w:r w:rsidR="0097247D" w:rsidRPr="00E21CFE">
        <w:rPr>
          <w:rFonts w:cs="Arial"/>
          <w:b/>
          <w:color w:val="595959" w:themeColor="text1" w:themeTint="A6"/>
          <w:szCs w:val="20"/>
        </w:rPr>
        <w:t>PhD</w:t>
      </w:r>
    </w:p>
    <w:p w14:paraId="69E43666" w14:textId="6A3F1176" w:rsidR="00CB449D" w:rsidRPr="00010A5A" w:rsidRDefault="0097247D" w:rsidP="00DD68D3">
      <w:pPr>
        <w:rPr>
          <w:rFonts w:cs="Arial"/>
          <w:color w:val="595959" w:themeColor="text1" w:themeTint="A6"/>
          <w:szCs w:val="20"/>
        </w:rPr>
      </w:pPr>
      <w:r w:rsidRPr="00010A5A">
        <w:rPr>
          <w:rFonts w:cs="Arial"/>
          <w:color w:val="595959" w:themeColor="text1" w:themeTint="A6"/>
          <w:szCs w:val="20"/>
        </w:rPr>
        <w:t>Fitzhugh Mullan Professor of Health Workforce Equity</w:t>
      </w:r>
    </w:p>
    <w:p w14:paraId="297B04BC" w14:textId="1E81D9EB" w:rsidR="00E21CFE" w:rsidRPr="00010A5A" w:rsidRDefault="0097247D" w:rsidP="00DD68D3">
      <w:pPr>
        <w:rPr>
          <w:rFonts w:cs="Arial"/>
          <w:color w:val="595959" w:themeColor="text1" w:themeTint="A6"/>
          <w:spacing w:val="5"/>
          <w:szCs w:val="20"/>
          <w:shd w:val="clear" w:color="auto" w:fill="FFFFFF"/>
        </w:rPr>
      </w:pPr>
      <w:r w:rsidRPr="00010A5A">
        <w:rPr>
          <w:rFonts w:cs="Arial"/>
          <w:color w:val="595959" w:themeColor="text1" w:themeTint="A6"/>
          <w:spacing w:val="5"/>
          <w:szCs w:val="20"/>
          <w:shd w:val="clear" w:color="auto" w:fill="FFFFFF"/>
        </w:rPr>
        <w:t>Director</w:t>
      </w:r>
      <w:r w:rsidR="00E21CFE" w:rsidRPr="00010A5A">
        <w:rPr>
          <w:rFonts w:cs="Arial"/>
          <w:color w:val="595959" w:themeColor="text1" w:themeTint="A6"/>
          <w:spacing w:val="5"/>
          <w:szCs w:val="20"/>
          <w:shd w:val="clear" w:color="auto" w:fill="FFFFFF"/>
        </w:rPr>
        <w:t xml:space="preserve">, </w:t>
      </w:r>
      <w:r w:rsidRPr="00010A5A">
        <w:rPr>
          <w:rFonts w:cs="Arial"/>
          <w:color w:val="595959" w:themeColor="text1" w:themeTint="A6"/>
          <w:spacing w:val="5"/>
          <w:szCs w:val="20"/>
          <w:shd w:val="clear" w:color="auto" w:fill="FFFFFF"/>
        </w:rPr>
        <w:t>Mullan Institute for Health Workforce Equity</w:t>
      </w:r>
      <w:r w:rsidR="00E21CFE" w:rsidRPr="00010A5A">
        <w:rPr>
          <w:rFonts w:cs="Arial"/>
          <w:color w:val="595959" w:themeColor="text1" w:themeTint="A6"/>
          <w:spacing w:val="5"/>
          <w:szCs w:val="20"/>
          <w:shd w:val="clear" w:color="auto" w:fill="FFFFFF"/>
        </w:rPr>
        <w:t xml:space="preserve"> Dept. Health Policy and Management</w:t>
      </w:r>
    </w:p>
    <w:p w14:paraId="534E18EA" w14:textId="0FE735AE" w:rsidR="00E21CFE" w:rsidRPr="00010A5A" w:rsidRDefault="0097247D" w:rsidP="00DD68D3">
      <w:pPr>
        <w:rPr>
          <w:rFonts w:cs="Arial"/>
          <w:color w:val="595959" w:themeColor="text1" w:themeTint="A6"/>
          <w:spacing w:val="5"/>
          <w:szCs w:val="20"/>
          <w:shd w:val="clear" w:color="auto" w:fill="FFFFFF"/>
        </w:rPr>
      </w:pPr>
      <w:r w:rsidRPr="00010A5A">
        <w:rPr>
          <w:rFonts w:cs="Arial"/>
          <w:color w:val="595959" w:themeColor="text1" w:themeTint="A6"/>
          <w:spacing w:val="5"/>
          <w:szCs w:val="20"/>
          <w:shd w:val="clear" w:color="auto" w:fill="FFFFFF"/>
        </w:rPr>
        <w:t>Milken Institute School of Public Health</w:t>
      </w:r>
    </w:p>
    <w:p w14:paraId="0F17857C" w14:textId="7691D2BA" w:rsidR="0097247D" w:rsidRPr="00010A5A" w:rsidRDefault="00E21CFE" w:rsidP="00DD68D3">
      <w:pPr>
        <w:rPr>
          <w:rFonts w:cs="Arial"/>
          <w:color w:val="595959" w:themeColor="text1" w:themeTint="A6"/>
          <w:spacing w:val="5"/>
          <w:szCs w:val="20"/>
          <w:shd w:val="clear" w:color="auto" w:fill="FFFFFF"/>
        </w:rPr>
      </w:pPr>
      <w:r w:rsidRPr="00010A5A">
        <w:rPr>
          <w:rFonts w:cs="Arial"/>
          <w:color w:val="595959" w:themeColor="text1" w:themeTint="A6"/>
          <w:spacing w:val="5"/>
          <w:szCs w:val="20"/>
          <w:shd w:val="clear" w:color="auto" w:fill="FFFFFF"/>
        </w:rPr>
        <w:t xml:space="preserve">The </w:t>
      </w:r>
      <w:r w:rsidR="0097247D" w:rsidRPr="00010A5A">
        <w:rPr>
          <w:rFonts w:cs="Arial"/>
          <w:color w:val="595959" w:themeColor="text1" w:themeTint="A6"/>
          <w:spacing w:val="5"/>
          <w:szCs w:val="20"/>
          <w:shd w:val="clear" w:color="auto" w:fill="FFFFFF"/>
        </w:rPr>
        <w:t>George Washington University</w:t>
      </w:r>
    </w:p>
    <w:p w14:paraId="65B482DB" w14:textId="77777777" w:rsidR="0097247D" w:rsidRPr="00FB0580" w:rsidRDefault="0097247D" w:rsidP="00DD68D3">
      <w:pPr>
        <w:rPr>
          <w:color w:val="595959" w:themeColor="text1" w:themeTint="A6"/>
          <w:highlight w:val="yellow"/>
        </w:rPr>
      </w:pPr>
    </w:p>
    <w:p w14:paraId="7292D672" w14:textId="77777777" w:rsidR="0097247D" w:rsidRPr="0097247D" w:rsidRDefault="0097247D" w:rsidP="00DD68D3">
      <w:pPr>
        <w:rPr>
          <w:b/>
          <w:bCs/>
          <w:color w:val="595959" w:themeColor="text1" w:themeTint="A6"/>
        </w:rPr>
      </w:pPr>
      <w:r w:rsidRPr="0097247D">
        <w:rPr>
          <w:b/>
          <w:bCs/>
          <w:color w:val="595959" w:themeColor="text1" w:themeTint="A6"/>
        </w:rPr>
        <w:t xml:space="preserve">Angelique Richard, PhD, RN </w:t>
      </w:r>
    </w:p>
    <w:p w14:paraId="56D6DBDC" w14:textId="783A6071" w:rsidR="00811F1B" w:rsidRDefault="0097247D" w:rsidP="00DD68D3">
      <w:pPr>
        <w:rPr>
          <w:color w:val="595959" w:themeColor="text1" w:themeTint="A6"/>
        </w:rPr>
      </w:pPr>
      <w:r>
        <w:rPr>
          <w:color w:val="595959" w:themeColor="text1" w:themeTint="A6"/>
        </w:rPr>
        <w:t>CNO</w:t>
      </w:r>
    </w:p>
    <w:p w14:paraId="4CB27852" w14:textId="0639B5F3" w:rsidR="0097247D" w:rsidRDefault="0097247D" w:rsidP="00DD68D3">
      <w:pPr>
        <w:rPr>
          <w:color w:val="595959" w:themeColor="text1" w:themeTint="A6"/>
        </w:rPr>
      </w:pPr>
      <w:r>
        <w:rPr>
          <w:color w:val="595959" w:themeColor="text1" w:themeTint="A6"/>
        </w:rPr>
        <w:t>Rush University Medical Center</w:t>
      </w:r>
    </w:p>
    <w:p w14:paraId="6F05D95B" w14:textId="4E706D19" w:rsidR="0097247D" w:rsidRDefault="0097247D" w:rsidP="00DD68D3">
      <w:pPr>
        <w:rPr>
          <w:color w:val="595959" w:themeColor="text1" w:themeTint="A6"/>
        </w:rPr>
      </w:pPr>
    </w:p>
    <w:p w14:paraId="4A16276E" w14:textId="65CC8271" w:rsidR="0097247D" w:rsidRPr="0097247D" w:rsidRDefault="0097247D" w:rsidP="00DD68D3">
      <w:pPr>
        <w:rPr>
          <w:b/>
          <w:bCs/>
          <w:color w:val="595959" w:themeColor="text1" w:themeTint="A6"/>
        </w:rPr>
      </w:pPr>
      <w:r w:rsidRPr="0097247D">
        <w:rPr>
          <w:b/>
          <w:bCs/>
          <w:color w:val="595959" w:themeColor="text1" w:themeTint="A6"/>
        </w:rPr>
        <w:lastRenderedPageBreak/>
        <w:t>Roberta Waite, EdD, PMHCNS, ANEF, FAAN</w:t>
      </w:r>
    </w:p>
    <w:p w14:paraId="71B50C8E" w14:textId="3DE7C5EA" w:rsidR="0097247D" w:rsidRDefault="0097247D" w:rsidP="00DD68D3">
      <w:pPr>
        <w:rPr>
          <w:color w:val="595959" w:themeColor="text1" w:themeTint="A6"/>
        </w:rPr>
      </w:pPr>
      <w:r>
        <w:rPr>
          <w:color w:val="595959" w:themeColor="text1" w:themeTint="A6"/>
        </w:rPr>
        <w:t>Professor &amp; Associate Dean of Community-Centered Health &amp; Wellness and Academic Integration</w:t>
      </w:r>
    </w:p>
    <w:p w14:paraId="7FA081C3" w14:textId="4530BE4B" w:rsidR="0097247D" w:rsidRDefault="0097247D" w:rsidP="00DD68D3">
      <w:pPr>
        <w:rPr>
          <w:color w:val="595959" w:themeColor="text1" w:themeTint="A6"/>
        </w:rPr>
      </w:pPr>
      <w:r>
        <w:rPr>
          <w:color w:val="595959" w:themeColor="text1" w:themeTint="A6"/>
        </w:rPr>
        <w:t>College of Nursing and Health Professions</w:t>
      </w:r>
    </w:p>
    <w:p w14:paraId="7A01107E" w14:textId="3B4B0CE7" w:rsidR="0097247D" w:rsidRPr="00145C63" w:rsidRDefault="0097247D" w:rsidP="00DD68D3">
      <w:pPr>
        <w:rPr>
          <w:color w:val="595959" w:themeColor="text1" w:themeTint="A6"/>
        </w:rPr>
      </w:pPr>
      <w:r>
        <w:rPr>
          <w:color w:val="595959" w:themeColor="text1" w:themeTint="A6"/>
        </w:rPr>
        <w:t>Executive Director</w:t>
      </w:r>
      <w:r w:rsidR="00010A5A">
        <w:rPr>
          <w:color w:val="595959" w:themeColor="text1" w:themeTint="A6"/>
        </w:rPr>
        <w:t xml:space="preserve">, </w:t>
      </w:r>
      <w:r>
        <w:rPr>
          <w:color w:val="595959" w:themeColor="text1" w:themeTint="A6"/>
        </w:rPr>
        <w:t>Stephen &amp; Sandra Sheller 11</w:t>
      </w:r>
      <w:r w:rsidRPr="0097247D">
        <w:rPr>
          <w:color w:val="595959" w:themeColor="text1" w:themeTint="A6"/>
          <w:vertAlign w:val="superscript"/>
        </w:rPr>
        <w:t>th</w:t>
      </w:r>
      <w:r>
        <w:rPr>
          <w:color w:val="595959" w:themeColor="text1" w:themeTint="A6"/>
        </w:rPr>
        <w:t xml:space="preserve"> St. Family Health Services</w:t>
      </w:r>
    </w:p>
    <w:p w14:paraId="1056CB21" w14:textId="77777777" w:rsidR="00CB449D" w:rsidRPr="00145C63" w:rsidRDefault="00CB449D" w:rsidP="00DD68D3">
      <w:pPr>
        <w:rPr>
          <w:color w:val="595959" w:themeColor="text1" w:themeTint="A6"/>
        </w:rPr>
      </w:pPr>
    </w:p>
    <w:p w14:paraId="6CBB589F" w14:textId="3AE55809" w:rsidR="00CB449D" w:rsidRPr="00145C63" w:rsidRDefault="00F61859" w:rsidP="00DD68D3">
      <w:pPr>
        <w:rPr>
          <w:b/>
          <w:color w:val="595959" w:themeColor="text1" w:themeTint="A6"/>
        </w:rPr>
      </w:pPr>
      <w:r>
        <w:rPr>
          <w:b/>
          <w:color w:val="595959" w:themeColor="text1" w:themeTint="A6"/>
        </w:rPr>
        <w:t xml:space="preserve">Tammy Cronk, </w:t>
      </w:r>
      <w:r w:rsidR="00E21CFE">
        <w:rPr>
          <w:b/>
          <w:color w:val="595959" w:themeColor="text1" w:themeTint="A6"/>
        </w:rPr>
        <w:t>MS</w:t>
      </w:r>
    </w:p>
    <w:p w14:paraId="6A43CF55" w14:textId="78C1ADE6" w:rsidR="00CB449D" w:rsidRDefault="00F61859" w:rsidP="00DD68D3">
      <w:pPr>
        <w:rPr>
          <w:color w:val="595959" w:themeColor="text1" w:themeTint="A6"/>
        </w:rPr>
      </w:pPr>
      <w:r>
        <w:rPr>
          <w:color w:val="595959" w:themeColor="text1" w:themeTint="A6"/>
        </w:rPr>
        <w:t>Founding Partner</w:t>
      </w:r>
    </w:p>
    <w:p w14:paraId="25D8488D" w14:textId="5B62230D" w:rsidR="008730EB" w:rsidRPr="008730EB" w:rsidRDefault="00F61859" w:rsidP="008730EB">
      <w:r>
        <w:rPr>
          <w:color w:val="595959" w:themeColor="text1" w:themeTint="A6"/>
        </w:rPr>
        <w:t>QMS Consultin</w:t>
      </w:r>
      <w:r w:rsidR="001A1D63">
        <w:rPr>
          <w:color w:val="595959" w:themeColor="text1" w:themeTint="A6"/>
        </w:rPr>
        <w:t>g</w:t>
      </w:r>
    </w:p>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10A5A"/>
    <w:rsid w:val="00021D7D"/>
    <w:rsid w:val="00035D1B"/>
    <w:rsid w:val="00040BC4"/>
    <w:rsid w:val="00052CEC"/>
    <w:rsid w:val="00056A0F"/>
    <w:rsid w:val="00060A68"/>
    <w:rsid w:val="00060DE0"/>
    <w:rsid w:val="00065834"/>
    <w:rsid w:val="000765B6"/>
    <w:rsid w:val="00095B16"/>
    <w:rsid w:val="000970CD"/>
    <w:rsid w:val="000C561A"/>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A1D63"/>
    <w:rsid w:val="001D2425"/>
    <w:rsid w:val="001D3415"/>
    <w:rsid w:val="001D56DD"/>
    <w:rsid w:val="001F0E95"/>
    <w:rsid w:val="001F5E4B"/>
    <w:rsid w:val="00200804"/>
    <w:rsid w:val="00200BDE"/>
    <w:rsid w:val="00211BA3"/>
    <w:rsid w:val="00211EFB"/>
    <w:rsid w:val="002210D7"/>
    <w:rsid w:val="00231702"/>
    <w:rsid w:val="00273E1B"/>
    <w:rsid w:val="0029361D"/>
    <w:rsid w:val="00295960"/>
    <w:rsid w:val="002B3983"/>
    <w:rsid w:val="002C549F"/>
    <w:rsid w:val="002D0D3A"/>
    <w:rsid w:val="002D2FCE"/>
    <w:rsid w:val="002E26E9"/>
    <w:rsid w:val="002E5346"/>
    <w:rsid w:val="00307785"/>
    <w:rsid w:val="00312693"/>
    <w:rsid w:val="00315D23"/>
    <w:rsid w:val="00316BC2"/>
    <w:rsid w:val="0032132B"/>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0360"/>
    <w:rsid w:val="007641EF"/>
    <w:rsid w:val="00775D79"/>
    <w:rsid w:val="007910DA"/>
    <w:rsid w:val="0079149D"/>
    <w:rsid w:val="007C2570"/>
    <w:rsid w:val="007C6E08"/>
    <w:rsid w:val="007D473D"/>
    <w:rsid w:val="007E45DA"/>
    <w:rsid w:val="007F2200"/>
    <w:rsid w:val="007F42A3"/>
    <w:rsid w:val="007F7B52"/>
    <w:rsid w:val="00811F1B"/>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7247D"/>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A2AC0"/>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21CFE"/>
    <w:rsid w:val="00E355A7"/>
    <w:rsid w:val="00E435CD"/>
    <w:rsid w:val="00E47D10"/>
    <w:rsid w:val="00E50346"/>
    <w:rsid w:val="00E5623B"/>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1859"/>
    <w:rsid w:val="00F63FFC"/>
    <w:rsid w:val="00F739D0"/>
    <w:rsid w:val="00F748D1"/>
    <w:rsid w:val="00F85FA6"/>
    <w:rsid w:val="00FB0580"/>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0C561A"/>
    <w:pPr>
      <w:spacing w:after="120"/>
    </w:pPr>
    <w:rPr>
      <w:rFonts w:ascii="Arial" w:eastAsiaTheme="majorEastAsia" w:hAnsi="Arial" w:cstheme="majorBidi"/>
      <w:b/>
      <w:bCs/>
      <w:color w:val="01ADAB" w:themeColor="accent4"/>
      <w:sz w:val="26"/>
      <w:szCs w:val="26"/>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VariableListDefinition name="AD_HOC" displayName="AD_HOC" id="9426ea6f-1b24-4683-bca3-85d71f6375fd" isdomainofvalue="False" dataSourceId="80be7e5f-6e71-448c-9228-23264555308c"/>
</file>

<file path=customXml/item1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3.xml><?xml version="1.0" encoding="utf-8"?>
<VariableUsageMapping/>
</file>

<file path=customXml/item14.xml><?xml version="1.0" encoding="utf-8"?>
<DocPartTree/>
</file>

<file path=customXml/item15.xml><?xml version="1.0" encoding="utf-8"?>
<SourceDataModel Name="System" TargetDataSourceId="00b80028-d226-4a39-9a19-6787589aad19"/>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mso-contentType ?>
<SharedContentType xmlns="Microsoft.SharePoint.Taxonomy.ContentTypeSync" SourceId="c9bec5de-3132-4daf-ae55-1613447ae162" ContentTypeId="0x0101003892C1470B32FA4ABADA805F9A36FDE40106" PreviousValue="false"/>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AllMetadata/>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AllWordPDs>
</AllWordPD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AllExternalAdhocVariableMappings/>
</file>

<file path=customXml/item26.xml><?xml version="1.0" encoding="utf-8"?>
<VariableListDefinition name="System" displayName="System" id="dc9731b4-d0d2-4ed5-b20d-434d69de1706" isdomainofvalue="False" dataSourceId="00b80028-d226-4a39-9a19-6787589aad19"/>
</file>

<file path=customXml/item27.xml><?xml version="1.0" encoding="utf-8"?>
<DataSourceInfo>
  <Id>80be7e5f-6e71-448c-9228-23264555308c</Id>
  <MajorVersion>0</MajorVersion>
  <MinorVersion>1</MinorVersion>
  <DataSourceType>Ad_Hoc</DataSourceType>
  <Name>AD_HOC</Name>
  <Description/>
  <Filter/>
  <DataFields/>
</DataSourceInfo>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VariableListDefinition name="Computed" displayName="Computed" id="69155e26-4760-488b-ab4c-bb15b0f8b2a2" isdomainofvalue="False" dataSourceId="87651697-ca1f-4d80-9f69-bb743e325714"/>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1D690A50-E3B4-44F5-A4C5-75EEC88CF4EC}">
  <ds:schemaRefs/>
</ds:datastoreItem>
</file>

<file path=customXml/itemProps1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7B773B23-CD27-407C-8EF7-714316C2ACF2}">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D4628565-9CB4-4F10-AA9C-1309D57A874A}">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43</TotalTime>
  <Pages>3</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11</cp:revision>
  <cp:lastPrinted>2015-12-22T16:01:00Z</cp:lastPrinted>
  <dcterms:created xsi:type="dcterms:W3CDTF">2021-03-31T17:18:00Z</dcterms:created>
  <dcterms:modified xsi:type="dcterms:W3CDTF">2021-04-05T15:25:00Z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