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7D834B0A" w:rsidR="00423054" w:rsidRPr="00E50346" w:rsidRDefault="00324116" w:rsidP="00D6051F">
      <w:pPr>
        <w:pStyle w:val="Heading"/>
      </w:pPr>
      <w:r>
        <w:t>Joint Commission Medication Management Update 2020</w:t>
      </w:r>
    </w:p>
    <w:p w14:paraId="0D0DC3CD" w14:textId="7E210A78"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324116">
        <w:rPr>
          <w:color w:val="595959" w:themeColor="text1" w:themeTint="A6"/>
        </w:rPr>
        <w:t>August 25, 2020</w:t>
      </w:r>
    </w:p>
    <w:p w14:paraId="641D3E3A" w14:textId="74A10750"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4075E2">
        <w:rPr>
          <w:color w:val="595959" w:themeColor="text1" w:themeTint="A6"/>
        </w:rPr>
        <w:t>Katrina Harper, PharmD, MBA, BCPS, DPLA</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07FFB69D"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553355">
        <w:rPr>
          <w:rFonts w:cs="Arial"/>
          <w:b/>
          <w:color w:val="595959" w:themeColor="text1" w:themeTint="A6"/>
          <w:szCs w:val="20"/>
        </w:rPr>
        <w:t>October 8,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3AA86C4" w14:textId="7537C4AC" w:rsidR="00553355" w:rsidRPr="008730EB" w:rsidRDefault="00553355" w:rsidP="00553355">
      <w:pPr>
        <w:spacing w:after="120"/>
        <w:rPr>
          <w:rFonts w:cs="Arial"/>
          <w:b/>
          <w:color w:val="01ADAB"/>
          <w:sz w:val="24"/>
        </w:rPr>
      </w:pPr>
      <w:r>
        <w:rPr>
          <w:rFonts w:cs="Arial"/>
          <w:b/>
          <w:color w:val="01ADAB"/>
          <w:sz w:val="24"/>
        </w:rPr>
        <w:t>Nurs</w:t>
      </w:r>
      <w:r w:rsidR="0088336A">
        <w:rPr>
          <w:rFonts w:cs="Arial"/>
          <w:b/>
          <w:color w:val="01ADAB"/>
          <w:sz w:val="24"/>
        </w:rPr>
        <w:t>ing</w:t>
      </w:r>
      <w:r>
        <w:rPr>
          <w:rFonts w:cs="Arial"/>
          <w:b/>
          <w:color w:val="01ADAB"/>
          <w:sz w:val="24"/>
        </w:rPr>
        <w:t xml:space="preserve"> </w:t>
      </w:r>
      <w:r>
        <w:rPr>
          <w:rFonts w:cs="Arial"/>
          <w:b/>
          <w:color w:val="01ADAB"/>
          <w:sz w:val="24"/>
        </w:rPr>
        <w:t>l</w:t>
      </w:r>
      <w:r w:rsidRPr="008730EB">
        <w:rPr>
          <w:rFonts w:cs="Arial"/>
          <w:b/>
          <w:color w:val="01ADAB"/>
          <w:sz w:val="24"/>
        </w:rPr>
        <w:t>earning objectives</w:t>
      </w:r>
    </w:p>
    <w:p w14:paraId="6000C1CD" w14:textId="687CD436" w:rsidR="00553355" w:rsidRPr="00145C63" w:rsidRDefault="00553355" w:rsidP="00553355">
      <w:pPr>
        <w:pStyle w:val="ListParagraph"/>
        <w:numPr>
          <w:ilvl w:val="0"/>
          <w:numId w:val="40"/>
        </w:numPr>
        <w:ind w:left="360"/>
        <w:rPr>
          <w:rFonts w:eastAsia="Calibri" w:cs="Arial"/>
          <w:i/>
          <w:color w:val="595959" w:themeColor="text1" w:themeTint="A6"/>
          <w:szCs w:val="20"/>
        </w:rPr>
      </w:pPr>
      <w:r>
        <w:rPr>
          <w:rFonts w:eastAsia="Calibri" w:cs="Arial"/>
          <w:iCs/>
          <w:color w:val="595959" w:themeColor="text1" w:themeTint="A6"/>
          <w:szCs w:val="20"/>
        </w:rPr>
        <w:t>List the updated interpretations for documentation and administration of titrated medications</w:t>
      </w:r>
    </w:p>
    <w:p w14:paraId="1817C2F2" w14:textId="333FBC45" w:rsidR="00553355" w:rsidRPr="00145C63" w:rsidRDefault="00553355" w:rsidP="00553355">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Describe the impact of CMS waivers on Joint Commission requirements</w:t>
      </w:r>
    </w:p>
    <w:p w14:paraId="2599E1EB" w14:textId="27911636" w:rsidR="008730EB" w:rsidRPr="008730EB" w:rsidRDefault="00553355"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4B8BD54C" w:rsidR="0035174D" w:rsidRPr="00145C63" w:rsidRDefault="00553355" w:rsidP="005C5387">
      <w:pPr>
        <w:pStyle w:val="ListParagraph"/>
        <w:numPr>
          <w:ilvl w:val="0"/>
          <w:numId w:val="40"/>
        </w:numPr>
        <w:ind w:left="360"/>
        <w:rPr>
          <w:rFonts w:eastAsia="Calibri" w:cs="Arial"/>
          <w:i/>
          <w:color w:val="595959" w:themeColor="text1" w:themeTint="A6"/>
          <w:szCs w:val="20"/>
        </w:rPr>
      </w:pPr>
      <w:r>
        <w:rPr>
          <w:rFonts w:eastAsia="Calibri" w:cs="Arial"/>
          <w:iCs/>
          <w:color w:val="595959" w:themeColor="text1" w:themeTint="A6"/>
          <w:szCs w:val="20"/>
        </w:rPr>
        <w:t>Explain the updated interpretations for titrated medication orders</w:t>
      </w:r>
    </w:p>
    <w:p w14:paraId="193176A5" w14:textId="0C49F918" w:rsidR="004A294A" w:rsidRPr="00145C63" w:rsidRDefault="00553355"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Identify solutions to top scored medication management related Joint Commission requirements</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52C487C4" w:rsidR="0013180C" w:rsidRPr="00145C63" w:rsidRDefault="00553355"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Recall the important process when reopening an area after a pandemic for medication storage</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15AB7554"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493B05">
        <w:rPr>
          <w:rFonts w:cs="Arial"/>
          <w:color w:val="595959" w:themeColor="text1" w:themeTint="A6"/>
          <w:szCs w:val="20"/>
        </w:rPr>
        <w:t>5</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1AEA24E9" w:rsidR="0013180C" w:rsidRPr="00145C63"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493B05">
        <w:rPr>
          <w:rFonts w:cs="Arial"/>
          <w:color w:val="595959" w:themeColor="text1" w:themeTint="A6"/>
          <w:szCs w:val="20"/>
        </w:rPr>
        <w:t>8</w:t>
      </w:r>
      <w:r w:rsidRPr="00145C63">
        <w:rPr>
          <w:rFonts w:cs="Arial"/>
          <w:color w:val="595959" w:themeColor="text1" w:themeTint="A6"/>
          <w:szCs w:val="20"/>
        </w:rPr>
        <w:t>0 contact hours.</w:t>
      </w:r>
    </w:p>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687292F7" w:rsidR="00C9605F" w:rsidRPr="00145C63" w:rsidRDefault="00C9605F" w:rsidP="00C9605F">
      <w:pPr>
        <w:rPr>
          <w:rFonts w:cs="Arial"/>
          <w:color w:val="595959" w:themeColor="text1" w:themeTint="A6"/>
        </w:rPr>
      </w:pPr>
      <w:r w:rsidRPr="00145C63">
        <w:rPr>
          <w:rFonts w:cs="Arial"/>
          <w:color w:val="595959" w:themeColor="text1" w:themeTint="A6"/>
        </w:rPr>
        <w:t>Vizient, Inc. designates this activity for a maximum of 1.</w:t>
      </w:r>
      <w:r w:rsidR="00493B05">
        <w:rPr>
          <w:rFonts w:cs="Arial"/>
          <w:color w:val="595959" w:themeColor="text1" w:themeTint="A6"/>
        </w:rPr>
        <w:t>5</w:t>
      </w:r>
      <w:r w:rsidRPr="00145C63">
        <w:rPr>
          <w:rFonts w:cs="Arial"/>
          <w:color w:val="595959" w:themeColor="text1" w:themeTint="A6"/>
        </w:rPr>
        <w:t xml:space="preserve">0 ACPE credit hours. </w:t>
      </w:r>
    </w:p>
    <w:p w14:paraId="17F51387" w14:textId="31A39308"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w:t>
      </w:r>
      <w:r w:rsidR="00493B05">
        <w:rPr>
          <w:rFonts w:cs="Arial"/>
          <w:color w:val="595959" w:themeColor="text1" w:themeTint="A6"/>
        </w:rPr>
        <w:t>107</w:t>
      </w:r>
      <w:r w:rsidRPr="00145C63">
        <w:rPr>
          <w:rFonts w:cs="Arial"/>
          <w:color w:val="595959" w:themeColor="text1" w:themeTint="A6"/>
        </w:rPr>
        <w:t>-L0</w:t>
      </w:r>
      <w:r w:rsidR="00493B05">
        <w:rPr>
          <w:rFonts w:cs="Arial"/>
          <w:color w:val="595959" w:themeColor="text1" w:themeTint="A6"/>
        </w:rPr>
        <w:t>3</w:t>
      </w:r>
      <w:r w:rsidRPr="00145C63">
        <w:rPr>
          <w:rFonts w:cs="Arial"/>
          <w:color w:val="595959" w:themeColor="text1" w:themeTint="A6"/>
        </w:rPr>
        <w:t>-P</w:t>
      </w:r>
    </w:p>
    <w:p w14:paraId="2FFAF152" w14:textId="54C39A54"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w:t>
      </w:r>
      <w:r w:rsidR="00493B05">
        <w:rPr>
          <w:rFonts w:cs="Arial"/>
          <w:color w:val="595959" w:themeColor="text1" w:themeTint="A6"/>
        </w:rPr>
        <w:t>107</w:t>
      </w:r>
      <w:r w:rsidRPr="00145C63">
        <w:rPr>
          <w:rFonts w:cs="Arial"/>
          <w:color w:val="595959" w:themeColor="text1" w:themeTint="A6"/>
        </w:rPr>
        <w:t>-L0</w:t>
      </w:r>
      <w:r w:rsidR="00493B05">
        <w:rPr>
          <w:rFonts w:cs="Arial"/>
          <w:color w:val="595959" w:themeColor="text1" w:themeTint="A6"/>
        </w:rPr>
        <w:t>3</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lastRenderedPageBreak/>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4FDE75BE" w14:textId="77777777" w:rsidR="00ED6823" w:rsidRDefault="00ED6823" w:rsidP="00ED6823">
      <w:pPr>
        <w:pStyle w:val="Heading3"/>
        <w:spacing w:before="0"/>
        <w:rPr>
          <w:rFonts w:cs="Arial"/>
          <w:b w:val="0"/>
          <w:bCs w:val="0"/>
          <w:color w:val="01ADAB"/>
          <w:sz w:val="24"/>
        </w:rPr>
      </w:pPr>
    </w:p>
    <w:p w14:paraId="01680F72" w14:textId="7ED516F3" w:rsidR="00CB449D" w:rsidRDefault="00CB449D" w:rsidP="00ED682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ED6823"/>
    <w:p w14:paraId="7FAE090A" w14:textId="3358149C" w:rsidR="00CB449D" w:rsidRPr="00145C63" w:rsidRDefault="00553355" w:rsidP="00ED6823">
      <w:pPr>
        <w:rPr>
          <w:b/>
          <w:color w:val="595959" w:themeColor="text1" w:themeTint="A6"/>
        </w:rPr>
      </w:pPr>
      <w:r>
        <w:rPr>
          <w:b/>
          <w:color w:val="595959" w:themeColor="text1" w:themeTint="A6"/>
        </w:rPr>
        <w:t>Diana Scott, MHA, RN, CPHQ</w:t>
      </w:r>
    </w:p>
    <w:p w14:paraId="529DCE50" w14:textId="57AFD75A" w:rsidR="00CB449D" w:rsidRPr="00145C63" w:rsidRDefault="00553355" w:rsidP="00CB449D">
      <w:pPr>
        <w:rPr>
          <w:color w:val="595959" w:themeColor="text1" w:themeTint="A6"/>
        </w:rPr>
      </w:pPr>
      <w:r>
        <w:rPr>
          <w:color w:val="595959" w:themeColor="text1" w:themeTint="A6"/>
        </w:rPr>
        <w:t>Associate Vice President, Accreditation Advisory Services</w:t>
      </w:r>
    </w:p>
    <w:p w14:paraId="0B00B718" w14:textId="6E0160EF" w:rsidR="00CB449D" w:rsidRPr="00145C63" w:rsidRDefault="00553355" w:rsidP="00CB449D">
      <w:pPr>
        <w:rPr>
          <w:color w:val="595959" w:themeColor="text1" w:themeTint="A6"/>
        </w:rPr>
      </w:pPr>
      <w:r>
        <w:rPr>
          <w:color w:val="595959" w:themeColor="text1" w:themeTint="A6"/>
        </w:rPr>
        <w:t>Vizient</w:t>
      </w:r>
    </w:p>
    <w:p w14:paraId="357CDA01" w14:textId="77777777" w:rsidR="00CB449D" w:rsidRPr="00CB449D" w:rsidRDefault="00CB449D" w:rsidP="00CB449D">
      <w:pPr>
        <w:rPr>
          <w:color w:val="7F7F7F" w:themeColor="text1" w:themeTint="80"/>
        </w:rPr>
      </w:pPr>
    </w:p>
    <w:p w14:paraId="11C41A61" w14:textId="2CE7EC81" w:rsidR="00CB449D" w:rsidRPr="00145C63" w:rsidRDefault="00553355" w:rsidP="00CB449D">
      <w:pPr>
        <w:rPr>
          <w:b/>
          <w:color w:val="595959" w:themeColor="text1" w:themeTint="A6"/>
        </w:rPr>
      </w:pPr>
      <w:r>
        <w:rPr>
          <w:b/>
          <w:color w:val="595959" w:themeColor="text1" w:themeTint="A6"/>
        </w:rPr>
        <w:t>Natalie Webb, MHA, RN, CPHQ (nurse planner)</w:t>
      </w:r>
    </w:p>
    <w:p w14:paraId="2B34AFB1" w14:textId="790907F7" w:rsidR="00CB449D" w:rsidRPr="00145C63" w:rsidRDefault="00553355" w:rsidP="00CB449D">
      <w:pPr>
        <w:rPr>
          <w:color w:val="595959" w:themeColor="text1" w:themeTint="A6"/>
        </w:rPr>
      </w:pPr>
      <w:r>
        <w:rPr>
          <w:color w:val="595959" w:themeColor="text1" w:themeTint="A6"/>
        </w:rPr>
        <w:t>Accreditation Director</w:t>
      </w:r>
    </w:p>
    <w:p w14:paraId="1F44D279" w14:textId="3212BE79" w:rsidR="00CB449D" w:rsidRPr="00145C63" w:rsidRDefault="00553355" w:rsidP="00CB449D">
      <w:pPr>
        <w:rPr>
          <w:color w:val="595959" w:themeColor="text1" w:themeTint="A6"/>
        </w:rPr>
      </w:pPr>
      <w:r>
        <w:rPr>
          <w:color w:val="595959" w:themeColor="text1" w:themeTint="A6"/>
        </w:rPr>
        <w:t>Vizient</w:t>
      </w:r>
    </w:p>
    <w:p w14:paraId="2E4B3623" w14:textId="77777777" w:rsidR="00CB449D" w:rsidRPr="00145C63" w:rsidRDefault="00CB449D" w:rsidP="00CB449D">
      <w:pPr>
        <w:rPr>
          <w:color w:val="595959" w:themeColor="text1" w:themeTint="A6"/>
        </w:rPr>
      </w:pPr>
    </w:p>
    <w:p w14:paraId="1668AFD0" w14:textId="2581DB23" w:rsidR="00CB449D" w:rsidRPr="00145C63" w:rsidRDefault="00553355" w:rsidP="00CB449D">
      <w:pPr>
        <w:rPr>
          <w:b/>
          <w:color w:val="595959" w:themeColor="text1" w:themeTint="A6"/>
        </w:rPr>
      </w:pPr>
      <w:r>
        <w:rPr>
          <w:b/>
          <w:color w:val="595959" w:themeColor="text1" w:themeTint="A6"/>
        </w:rPr>
        <w:t>Katrina Harper, PharmD, MBA, BCPS, DPLA</w:t>
      </w:r>
    </w:p>
    <w:p w14:paraId="492D82E6" w14:textId="2542E68E" w:rsidR="00CB449D" w:rsidRPr="00145C63" w:rsidRDefault="00553355" w:rsidP="00CB449D">
      <w:pPr>
        <w:rPr>
          <w:color w:val="595959" w:themeColor="text1" w:themeTint="A6"/>
        </w:rPr>
      </w:pPr>
      <w:r>
        <w:rPr>
          <w:color w:val="595959" w:themeColor="text1" w:themeTint="A6"/>
        </w:rPr>
        <w:t>Clinical Pharmacy Director</w:t>
      </w:r>
    </w:p>
    <w:p w14:paraId="72037E34" w14:textId="44DF7120" w:rsidR="00CB449D" w:rsidRDefault="00553355" w:rsidP="00CB449D">
      <w:pPr>
        <w:rPr>
          <w:color w:val="595959" w:themeColor="text1" w:themeTint="A6"/>
        </w:rPr>
      </w:pPr>
      <w:r w:rsidRPr="00553355">
        <w:rPr>
          <w:color w:val="595959" w:themeColor="text1" w:themeTint="A6"/>
        </w:rPr>
        <w:t>Vizient</w:t>
      </w:r>
    </w:p>
    <w:p w14:paraId="4B03B7B5" w14:textId="68AB87D9" w:rsidR="00553355" w:rsidRDefault="00553355" w:rsidP="00CB449D">
      <w:pPr>
        <w:rPr>
          <w:color w:val="595959" w:themeColor="text1" w:themeTint="A6"/>
        </w:rPr>
      </w:pPr>
    </w:p>
    <w:p w14:paraId="17877BA8" w14:textId="7C770814" w:rsidR="00553355" w:rsidRPr="00ED6823" w:rsidRDefault="00553355" w:rsidP="00CB449D">
      <w:pPr>
        <w:rPr>
          <w:b/>
          <w:bCs/>
          <w:color w:val="595959" w:themeColor="text1" w:themeTint="A6"/>
        </w:rPr>
      </w:pPr>
      <w:r w:rsidRPr="00ED6823">
        <w:rPr>
          <w:b/>
          <w:bCs/>
          <w:color w:val="595959" w:themeColor="text1" w:themeTint="A6"/>
        </w:rPr>
        <w:t>Jackie Stokes, BA</w:t>
      </w:r>
    </w:p>
    <w:p w14:paraId="7D7DE8D0" w14:textId="7D6CF94D" w:rsidR="00553355" w:rsidRDefault="00553355" w:rsidP="00CB449D">
      <w:pPr>
        <w:rPr>
          <w:color w:val="595959" w:themeColor="text1" w:themeTint="A6"/>
        </w:rPr>
      </w:pPr>
      <w:r>
        <w:rPr>
          <w:color w:val="595959" w:themeColor="text1" w:themeTint="A6"/>
        </w:rPr>
        <w:t>Pharmacy Program Manager</w:t>
      </w:r>
    </w:p>
    <w:p w14:paraId="58A4EA1E" w14:textId="6AF90037" w:rsidR="00553355" w:rsidRPr="00145C63" w:rsidRDefault="00553355" w:rsidP="00CB449D">
      <w:pPr>
        <w:rPr>
          <w:color w:val="595959" w:themeColor="text1" w:themeTint="A6"/>
        </w:rPr>
      </w:pPr>
      <w:r>
        <w:rPr>
          <w:color w:val="595959" w:themeColor="text1" w:themeTint="A6"/>
        </w:rPr>
        <w:t>Vizient</w:t>
      </w:r>
    </w:p>
    <w:p w14:paraId="0B0D8A21" w14:textId="77777777" w:rsidR="00CB449D" w:rsidRPr="00145C63" w:rsidRDefault="00CB449D" w:rsidP="00CB449D">
      <w:pPr>
        <w:rPr>
          <w:color w:val="595959" w:themeColor="text1" w:themeTint="A6"/>
        </w:rPr>
      </w:pPr>
    </w:p>
    <w:p w14:paraId="30F378A1" w14:textId="77777777"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reviewers</w:t>
      </w:r>
    </w:p>
    <w:p w14:paraId="08B59A31" w14:textId="77777777" w:rsidR="00ED6823" w:rsidRPr="00145C63" w:rsidRDefault="00ED6823" w:rsidP="00ED6823">
      <w:pPr>
        <w:rPr>
          <w:b/>
          <w:color w:val="595959" w:themeColor="text1" w:themeTint="A6"/>
        </w:rPr>
      </w:pPr>
      <w:r>
        <w:rPr>
          <w:b/>
          <w:color w:val="595959" w:themeColor="text1" w:themeTint="A6"/>
        </w:rPr>
        <w:t>Natalie Webb, MHA, RN, CPHQ (nurse planner)</w:t>
      </w:r>
    </w:p>
    <w:p w14:paraId="39E8FF3A" w14:textId="77777777" w:rsidR="00ED6823" w:rsidRPr="00145C63" w:rsidRDefault="00ED6823" w:rsidP="00ED6823">
      <w:pPr>
        <w:rPr>
          <w:color w:val="595959" w:themeColor="text1" w:themeTint="A6"/>
        </w:rPr>
      </w:pPr>
      <w:r>
        <w:rPr>
          <w:color w:val="595959" w:themeColor="text1" w:themeTint="A6"/>
        </w:rPr>
        <w:t>Accreditation Director</w:t>
      </w:r>
    </w:p>
    <w:p w14:paraId="3A941B1A" w14:textId="77777777" w:rsidR="00ED6823" w:rsidRPr="00145C63" w:rsidRDefault="00ED6823" w:rsidP="00ED6823">
      <w:pPr>
        <w:rPr>
          <w:color w:val="595959" w:themeColor="text1" w:themeTint="A6"/>
        </w:rPr>
      </w:pPr>
      <w:r>
        <w:rPr>
          <w:color w:val="595959" w:themeColor="text1" w:themeTint="A6"/>
        </w:rPr>
        <w:t>Vizient</w:t>
      </w:r>
    </w:p>
    <w:p w14:paraId="5EE095C7" w14:textId="77777777" w:rsidR="00ED6823" w:rsidRPr="00145C63" w:rsidRDefault="00ED6823" w:rsidP="00ED6823">
      <w:pPr>
        <w:rPr>
          <w:color w:val="595959" w:themeColor="text1" w:themeTint="A6"/>
        </w:rPr>
      </w:pPr>
    </w:p>
    <w:p w14:paraId="68DECB42" w14:textId="77777777" w:rsidR="00ED6823" w:rsidRPr="00145C63" w:rsidRDefault="00ED6823" w:rsidP="00ED6823">
      <w:pPr>
        <w:rPr>
          <w:b/>
          <w:color w:val="595959" w:themeColor="text1" w:themeTint="A6"/>
        </w:rPr>
      </w:pPr>
      <w:r>
        <w:rPr>
          <w:b/>
          <w:color w:val="595959" w:themeColor="text1" w:themeTint="A6"/>
        </w:rPr>
        <w:t>Katrina Harper, PharmD, MBA, BCPS, DPLA</w:t>
      </w:r>
    </w:p>
    <w:p w14:paraId="46288642" w14:textId="77777777" w:rsidR="00ED6823" w:rsidRPr="00145C63" w:rsidRDefault="00ED6823" w:rsidP="00ED6823">
      <w:pPr>
        <w:rPr>
          <w:color w:val="595959" w:themeColor="text1" w:themeTint="A6"/>
        </w:rPr>
      </w:pPr>
      <w:r>
        <w:rPr>
          <w:color w:val="595959" w:themeColor="text1" w:themeTint="A6"/>
        </w:rPr>
        <w:t>Clinical Pharmacy Director</w:t>
      </w:r>
    </w:p>
    <w:p w14:paraId="1BB35F4E" w14:textId="77777777" w:rsidR="00ED6823" w:rsidRDefault="00ED6823" w:rsidP="00ED6823">
      <w:pPr>
        <w:rPr>
          <w:color w:val="595959" w:themeColor="text1" w:themeTint="A6"/>
        </w:rPr>
      </w:pPr>
      <w:r w:rsidRPr="00553355">
        <w:rPr>
          <w:color w:val="595959" w:themeColor="text1" w:themeTint="A6"/>
        </w:rPr>
        <w:t>Vizient</w:t>
      </w:r>
    </w:p>
    <w:p w14:paraId="1E3DD910" w14:textId="77777777" w:rsidR="00CB449D" w:rsidRPr="00145C63" w:rsidRDefault="00CB449D" w:rsidP="00CB449D">
      <w:pPr>
        <w:rPr>
          <w:color w:val="595959" w:themeColor="text1" w:themeTint="A6"/>
        </w:rPr>
      </w:pPr>
    </w:p>
    <w:p w14:paraId="7E02880C" w14:textId="00656C8A" w:rsidR="00CB449D" w:rsidRDefault="00CB449D" w:rsidP="00CB449D">
      <w:pPr>
        <w:pStyle w:val="Heading3"/>
        <w:spacing w:before="0" w:after="120"/>
        <w:rPr>
          <w:rFonts w:cs="Arial"/>
          <w:color w:val="01ADAB"/>
          <w:sz w:val="24"/>
        </w:rPr>
      </w:pPr>
      <w:r>
        <w:rPr>
          <w:rFonts w:cs="Arial"/>
          <w:b w:val="0"/>
          <w:bCs w:val="0"/>
          <w:color w:val="01ADAB"/>
          <w:sz w:val="24"/>
        </w:rPr>
        <w:t>Presenter</w:t>
      </w:r>
    </w:p>
    <w:p w14:paraId="422A3FF3" w14:textId="2C8EE149" w:rsidR="00CB449D" w:rsidRPr="00145C63" w:rsidRDefault="00ED6823" w:rsidP="00CB449D">
      <w:pPr>
        <w:rPr>
          <w:b/>
          <w:color w:val="595959" w:themeColor="text1" w:themeTint="A6"/>
        </w:rPr>
      </w:pPr>
      <w:r>
        <w:rPr>
          <w:b/>
          <w:color w:val="595959" w:themeColor="text1" w:themeTint="A6"/>
        </w:rPr>
        <w:t>Robert C. Campbell, PharmD</w:t>
      </w:r>
    </w:p>
    <w:p w14:paraId="69E43666" w14:textId="41BCB0BD" w:rsidR="00CB449D" w:rsidRPr="00145C63" w:rsidRDefault="00ED6823" w:rsidP="00CB449D">
      <w:pPr>
        <w:rPr>
          <w:color w:val="595959" w:themeColor="text1" w:themeTint="A6"/>
        </w:rPr>
      </w:pPr>
      <w:r>
        <w:rPr>
          <w:color w:val="595959" w:themeColor="text1" w:themeTint="A6"/>
        </w:rPr>
        <w:t>Field Surveyor, Hospital Accreditation Program</w:t>
      </w:r>
    </w:p>
    <w:p w14:paraId="7307E12F" w14:textId="708537DB" w:rsidR="00CB449D" w:rsidRPr="00145C63" w:rsidRDefault="00ED6823" w:rsidP="00CB449D">
      <w:pPr>
        <w:rPr>
          <w:color w:val="595959" w:themeColor="text1" w:themeTint="A6"/>
        </w:rPr>
      </w:pPr>
      <w:r>
        <w:rPr>
          <w:color w:val="595959" w:themeColor="text1" w:themeTint="A6"/>
        </w:rPr>
        <w:t>The Joint Commission</w:t>
      </w:r>
    </w:p>
    <w:p w14:paraId="1056CB21" w14:textId="77777777" w:rsidR="00CB449D" w:rsidRPr="00145C63" w:rsidRDefault="00CB449D" w:rsidP="00CB449D">
      <w:pPr>
        <w:rPr>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4116"/>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075E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93B05"/>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3355"/>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8336A"/>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823"/>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Metadata/>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SourceDataModel Name="Computed" TargetDataSourceId="87651697-ca1f-4d80-9f69-bb743e325714"/>
</file>

<file path=customXml/item12.xml><?xml version="1.0" encoding="utf-8"?>
<?mso-contentType ?>
<SharedContentType xmlns="Microsoft.SharePoint.Taxonomy.ContentTypeSync" SourceId="c9bec5de-3132-4daf-ae55-1613447ae162" ContentTypeId="0x0101003892C1470B32FA4ABADA805F9A36FDE40106" PreviousValue="false"/>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4.xml><?xml version="1.0" encoding="utf-8"?>
<DataSourceInfo>
  <Id>87651697-ca1f-4d80-9f69-bb743e325714</Id>
  <MajorVersion>0</MajorVersion>
  <MinorVersion>1</MinorVersion>
  <DataSourceType>Expression</DataSourceType>
  <Name>Computed</Name>
  <Description/>
  <Filter/>
  <DataFields/>
</DataSourceInfo>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VariableListDefinition name="AD_HOC" displayName="AD_HOC" id="9426ea6f-1b24-4683-bca3-85d71f6375fd" isdomainofvalue="False" dataSourceId="80be7e5f-6e71-448c-9228-23264555308c"/>
</file>

<file path=customXml/item17.xml><?xml version="1.0" encoding="utf-8"?>
<VariableListDefinition name="System" displayName="System" id="dc9731b4-d0d2-4ed5-b20d-434d69de1706" isdomainofvalue="False" dataSourceId="00b80028-d226-4a39-9a19-6787589aad19"/>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SourceDataModel Name="System" TargetDataSourceId="00b80028-d226-4a39-9a19-6787589aad19"/>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AllExternalAdhocVariableMappings/>
</file>

<file path=customXml/item2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4.xml><?xml version="1.0" encoding="utf-8"?>
<DocPartTree/>
</file>

<file path=customXml/item2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VariableUsageMapping/>
</file>

<file path=customXml/item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4.xml><?xml version="1.0" encoding="utf-8"?>
<VariableListDefinition name="Computed" displayName="Computed" id="69155e26-4760-488b-ab4c-bb15b0f8b2a2" isdomainofvalue="False" dataSourceId="87651697-ca1f-4d80-9f69-bb743e325714"/>
</file>

<file path=customXml/item5.xml><?xml version="1.0" encoding="utf-8"?>
<AllWordPDs>
</AllWordPDs>
</file>

<file path=customXml/item6.xml><?xml version="1.0" encoding="utf-8"?>
<SourceDataModel Name="AD_HOC" TargetDataSourceId="80be7e5f-6e71-448c-9228-23264555308c"/>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3EE9C-F5E0-4282-839C-53FE8976D615}">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4.xml><?xml version="1.0" encoding="utf-8"?>
<ds:datastoreItem xmlns:ds="http://schemas.openxmlformats.org/officeDocument/2006/customXml" ds:itemID="{83B1EF68-4D55-4397-AF73-D916BC2254F0}">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1D690A50-E3B4-44F5-A4C5-75EEC88CF4EC}">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E0C162D0-F7BA-4089-AC31-880761F0BD65}">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4.xml><?xml version="1.0" encoding="utf-8"?>
<ds:datastoreItem xmlns:ds="http://schemas.openxmlformats.org/officeDocument/2006/customXml" ds:itemID="{54E4ECD0-5730-4CBC-B5C8-CDD180BD053A}">
  <ds:schemaRefs/>
</ds:datastoreItem>
</file>

<file path=customXml/itemProps25.xml><?xml version="1.0" encoding="utf-8"?>
<ds:datastoreItem xmlns:ds="http://schemas.openxmlformats.org/officeDocument/2006/customXml" ds:itemID="{0510B9D0-C027-45D1-B797-FA865004CBBF}">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E714D73B-064F-4FC2-AD89-143579607756}">
  <ds:schemaRefs/>
</ds:datastoreItem>
</file>

<file path=customXml/itemProps3.xml><?xml version="1.0" encoding="utf-8"?>
<ds:datastoreItem xmlns:ds="http://schemas.openxmlformats.org/officeDocument/2006/customXml" ds:itemID="{BDDC9A50-D520-4DBB-861E-17850ECDD206}">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78E85137-610F-4DE4-A961-7F7A1DA29F2D}">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8.xml><?xml version="1.0" encoding="utf-8"?>
<ds:datastoreItem xmlns:ds="http://schemas.openxmlformats.org/officeDocument/2006/customXml" ds:itemID="{5B401B9D-B553-4B56-A34A-971673CC9681}">
  <ds:schemaRefs/>
</ds:datastoreItem>
</file>

<file path=customXml/itemProps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73</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2020-07-14T13:16:00Z</dcterms:created>
  <dcterms:modified xsi:type="dcterms:W3CDTF">2020-07-14T14:27:00Z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