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F02157" w:rsidP="00D6051F">
      <w:pPr>
        <w:pStyle w:val="Heading"/>
      </w:pPr>
      <w:r>
        <w:t>I Must Find a Way to Keep Heart Failure Progression from Coming</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F02157">
        <w:rPr>
          <w:color w:val="595959" w:themeColor="text1" w:themeTint="A6"/>
        </w:rPr>
        <w:t>January 16</w:t>
      </w:r>
      <w:r w:rsidR="00382AB7">
        <w:rPr>
          <w:color w:val="595959" w:themeColor="text1" w:themeTint="A6"/>
        </w:rPr>
        <w:t>, 2020</w:t>
      </w:r>
    </w:p>
    <w:p w:rsidR="002753AF" w:rsidRDefault="0013180C" w:rsidP="001602E9">
      <w:pPr>
        <w:pStyle w:val="BodyText1"/>
        <w:spacing w:after="240"/>
        <w:rPr>
          <w:color w:val="595959" w:themeColor="text1" w:themeTint="A6"/>
        </w:rPr>
      </w:pPr>
      <w:r w:rsidRPr="00787BD0">
        <w:rPr>
          <w:color w:val="595959" w:themeColor="text1" w:themeTint="A6"/>
        </w:rPr>
        <w:t xml:space="preserve">Course director: </w:t>
      </w:r>
      <w:r w:rsidR="00F02157">
        <w:rPr>
          <w:color w:val="595959" w:themeColor="text1" w:themeTint="A6"/>
        </w:rPr>
        <w:t>Erica M. McGovern</w:t>
      </w:r>
      <w:r w:rsidR="002753AF">
        <w:rPr>
          <w:color w:val="595959" w:themeColor="text1" w:themeTint="A6"/>
        </w:rPr>
        <w:t>, PharmD</w:t>
      </w:r>
      <w:r w:rsidR="00F02157">
        <w:rPr>
          <w:color w:val="595959" w:themeColor="text1" w:themeTint="A6"/>
        </w:rPr>
        <w:t>, MS</w:t>
      </w:r>
    </w:p>
    <w:p w:rsidR="008730EB" w:rsidRPr="00787BD0" w:rsidRDefault="008730EB" w:rsidP="001602E9">
      <w:pPr>
        <w:pStyle w:val="BodyText1"/>
        <w:spacing w:after="240"/>
        <w:rPr>
          <w:color w:val="595959" w:themeColor="text1" w:themeTint="A6"/>
        </w:rPr>
      </w:pPr>
      <w:r w:rsidRPr="00787BD0">
        <w:rPr>
          <w:color w:val="595959" w:themeColor="text1" w:themeTint="A6"/>
        </w:rPr>
        <w:t>Vizient is committed to complying with the criteria set forth by the accredit</w:t>
      </w:r>
      <w:r w:rsidR="004B0F88" w:rsidRPr="00787BD0">
        <w:rPr>
          <w:color w:val="595959" w:themeColor="text1" w:themeTint="A6"/>
        </w:rPr>
        <w:t>ing</w:t>
      </w:r>
      <w:r w:rsidRPr="00787BD0">
        <w:rPr>
          <w:color w:val="595959" w:themeColor="text1" w:themeTint="A6"/>
        </w:rPr>
        <w:t xml:space="preserve"> agencies in order to provide this quality </w:t>
      </w:r>
      <w:r w:rsidR="00ED0769" w:rsidRPr="00787BD0">
        <w:rPr>
          <w:color w:val="595959" w:themeColor="text1" w:themeTint="A6"/>
        </w:rPr>
        <w:t>course</w:t>
      </w:r>
      <w:r w:rsidRPr="00787BD0">
        <w:rPr>
          <w:color w:val="595959" w:themeColor="text1" w:themeTint="A6"/>
        </w:rPr>
        <w:t xml:space="preserve">.  To receive credit for educational activities, you must successfully complete all </w:t>
      </w:r>
      <w:r w:rsidR="00ED0769" w:rsidRPr="00787BD0">
        <w:rPr>
          <w:color w:val="595959" w:themeColor="text1" w:themeTint="A6"/>
        </w:rPr>
        <w:t>course</w:t>
      </w:r>
      <w:r w:rsidRPr="00787BD0">
        <w:rPr>
          <w:color w:val="595959" w:themeColor="text1" w:themeTint="A6"/>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F72C61">
        <w:rPr>
          <w:rFonts w:cs="Arial"/>
          <w:color w:val="595959" w:themeColor="text1" w:themeTint="A6"/>
          <w:szCs w:val="20"/>
        </w:rPr>
        <w:t>February</w:t>
      </w:r>
      <w:r w:rsidR="00F02157">
        <w:rPr>
          <w:rFonts w:cs="Arial"/>
          <w:color w:val="595959" w:themeColor="text1" w:themeTint="A6"/>
          <w:szCs w:val="20"/>
        </w:rPr>
        <w:t xml:space="preserve"> 29</w:t>
      </w:r>
      <w:r w:rsidR="00787BD0" w:rsidRPr="00787BD0">
        <w:rPr>
          <w:rFonts w:cs="Arial"/>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F02C67"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787BD0" w:rsidRDefault="00F02C6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Identify patients that may benefit from the addition of </w:t>
      </w:r>
      <w:proofErr w:type="spellStart"/>
      <w:r>
        <w:rPr>
          <w:rFonts w:eastAsia="Calibri" w:cs="Arial"/>
          <w:color w:val="595959" w:themeColor="text1" w:themeTint="A6"/>
          <w:szCs w:val="20"/>
        </w:rPr>
        <w:t>sacubitril</w:t>
      </w:r>
      <w:proofErr w:type="spellEnd"/>
      <w:r>
        <w:rPr>
          <w:rFonts w:eastAsia="Calibri" w:cs="Arial"/>
          <w:color w:val="595959" w:themeColor="text1" w:themeTint="A6"/>
          <w:szCs w:val="20"/>
        </w:rPr>
        <w:t>/valsartan to their heart failure regiment</w:t>
      </w:r>
    </w:p>
    <w:p w:rsidR="004A294A" w:rsidRPr="00787BD0" w:rsidRDefault="00F02C6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Define the criteria that must be met in order to initiate </w:t>
      </w:r>
      <w:proofErr w:type="spellStart"/>
      <w:r>
        <w:rPr>
          <w:rFonts w:cs="Arial"/>
          <w:color w:val="595959" w:themeColor="text1" w:themeTint="A6"/>
          <w:szCs w:val="20"/>
        </w:rPr>
        <w:t>Ivabradine</w:t>
      </w:r>
      <w:proofErr w:type="spellEnd"/>
      <w:r>
        <w:rPr>
          <w:rFonts w:cs="Arial"/>
          <w:color w:val="595959" w:themeColor="text1" w:themeTint="A6"/>
          <w:szCs w:val="20"/>
        </w:rPr>
        <w:t xml:space="preserve"> in patients with heart failure</w:t>
      </w:r>
    </w:p>
    <w:p w:rsidR="00F72C61" w:rsidRDefault="00F02C67" w:rsidP="00E37FD9">
      <w:pPr>
        <w:pStyle w:val="ListParagraph"/>
        <w:numPr>
          <w:ilvl w:val="0"/>
          <w:numId w:val="40"/>
        </w:numPr>
        <w:ind w:left="360"/>
        <w:rPr>
          <w:rFonts w:cs="Arial"/>
          <w:color w:val="595959" w:themeColor="text1" w:themeTint="A6"/>
          <w:szCs w:val="20"/>
        </w:rPr>
      </w:pPr>
      <w:r>
        <w:rPr>
          <w:rFonts w:cs="Arial"/>
          <w:color w:val="595959" w:themeColor="text1" w:themeTint="A6"/>
          <w:szCs w:val="20"/>
        </w:rPr>
        <w:t>Explain the benefit of intravenous iron therapy for patients with HF and iron deficiency anemia</w:t>
      </w:r>
    </w:p>
    <w:p w:rsidR="00F02C67" w:rsidRPr="008730EB" w:rsidRDefault="00F02C67" w:rsidP="00F02C67">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F02C67" w:rsidRPr="00787BD0" w:rsidRDefault="004A4591" w:rsidP="00F02C6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Recognize the different medications used to manage HF</w:t>
      </w:r>
      <w:bookmarkStart w:id="0" w:name="_GoBack"/>
      <w:bookmarkEnd w:id="0"/>
    </w:p>
    <w:p w:rsidR="00E37FD9" w:rsidRPr="00E37FD9" w:rsidRDefault="00E37FD9" w:rsidP="00E37FD9"/>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proofErr w:type="spellStart"/>
      <w:r w:rsidR="00F02C67">
        <w:rPr>
          <w:rFonts w:cs="Arial"/>
          <w:color w:val="595959" w:themeColor="text1" w:themeTint="A6"/>
        </w:rPr>
        <w:t>ChristianaCare</w:t>
      </w:r>
      <w:proofErr w:type="spellEnd"/>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E37FD9">
        <w:rPr>
          <w:rFonts w:cs="Arial"/>
          <w:color w:val="595959" w:themeColor="text1" w:themeTint="A6"/>
        </w:rPr>
        <w:t>02</w:t>
      </w:r>
      <w:r w:rsidR="00F02C67">
        <w:rPr>
          <w:rFonts w:cs="Arial"/>
          <w:color w:val="595959" w:themeColor="text1" w:themeTint="A6"/>
        </w:rPr>
        <w:t>3</w:t>
      </w:r>
      <w:r w:rsidRPr="00787BD0">
        <w:rPr>
          <w:rFonts w:cs="Arial"/>
          <w:color w:val="595959" w:themeColor="text1" w:themeTint="A6"/>
        </w:rPr>
        <w:t>-L0</w:t>
      </w:r>
      <w:r w:rsidR="001602E9">
        <w:rPr>
          <w:rFonts w:cs="Arial"/>
          <w:color w:val="595959" w:themeColor="text1" w:themeTint="A6"/>
        </w:rPr>
        <w:t>1</w:t>
      </w:r>
      <w:r w:rsidRPr="00787BD0">
        <w:rPr>
          <w:rFonts w:cs="Arial"/>
          <w:color w:val="595959" w:themeColor="text1" w:themeTint="A6"/>
        </w:rPr>
        <w:t>-P</w:t>
      </w:r>
    </w:p>
    <w:p w:rsidR="00F02C67" w:rsidRDefault="00F02C67" w:rsidP="00F02C67">
      <w:pPr>
        <w:rPr>
          <w:rFonts w:cs="Arial"/>
          <w:color w:val="595959" w:themeColor="text1" w:themeTint="A6"/>
        </w:rPr>
      </w:pPr>
      <w:r w:rsidRPr="00787BD0">
        <w:rPr>
          <w:rFonts w:cs="Arial"/>
          <w:color w:val="595959" w:themeColor="text1" w:themeTint="A6"/>
        </w:rPr>
        <w:t>Universal Activity Number: JA0006103-9999-</w:t>
      </w:r>
      <w:r>
        <w:rPr>
          <w:rFonts w:cs="Arial"/>
          <w:color w:val="595959" w:themeColor="text1" w:themeTint="A6"/>
        </w:rPr>
        <w:t>20</w:t>
      </w:r>
      <w:r w:rsidRPr="00787BD0">
        <w:rPr>
          <w:rFonts w:cs="Arial"/>
          <w:color w:val="595959" w:themeColor="text1" w:themeTint="A6"/>
        </w:rPr>
        <w:t>-</w:t>
      </w:r>
      <w:r>
        <w:rPr>
          <w:rFonts w:cs="Arial"/>
          <w:color w:val="595959" w:themeColor="text1" w:themeTint="A6"/>
        </w:rPr>
        <w:t>023</w:t>
      </w:r>
      <w:r w:rsidRPr="00787BD0">
        <w:rPr>
          <w:rFonts w:cs="Arial"/>
          <w:color w:val="595959" w:themeColor="text1" w:themeTint="A6"/>
        </w:rPr>
        <w:t>-L0</w:t>
      </w:r>
      <w:r>
        <w:rPr>
          <w:rFonts w:cs="Arial"/>
          <w:color w:val="595959" w:themeColor="text1" w:themeTint="A6"/>
        </w:rPr>
        <w:t>1-T</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w:t>
      </w:r>
      <w:r w:rsidR="00F02C67">
        <w:rPr>
          <w:rFonts w:cs="Arial"/>
          <w:bCs/>
          <w:color w:val="595959" w:themeColor="text1" w:themeTint="A6"/>
          <w:sz w:val="18"/>
          <w:szCs w:val="18"/>
        </w:rPr>
        <w:t>Planning committee members and the presenter have nothing to disclose</w:t>
      </w:r>
    </w:p>
    <w:p w:rsidR="00787BD0" w:rsidRDefault="00787BD0"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787BD0" w:rsidRDefault="00F02C67" w:rsidP="00CB449D">
      <w:pPr>
        <w:rPr>
          <w:b/>
          <w:color w:val="595959" w:themeColor="text1" w:themeTint="A6"/>
        </w:rPr>
      </w:pPr>
      <w:r>
        <w:rPr>
          <w:b/>
          <w:color w:val="595959" w:themeColor="text1" w:themeTint="A6"/>
        </w:rPr>
        <w:t>Erica M. McGovern, PharmD, MS</w:t>
      </w:r>
    </w:p>
    <w:p w:rsidR="00787BD0" w:rsidRPr="00787BD0" w:rsidRDefault="00F02C67" w:rsidP="00CB449D">
      <w:pPr>
        <w:rPr>
          <w:color w:val="595959" w:themeColor="text1" w:themeTint="A6"/>
        </w:rPr>
      </w:pPr>
      <w:r>
        <w:rPr>
          <w:color w:val="595959" w:themeColor="text1" w:themeTint="A6"/>
        </w:rPr>
        <w:t>PGY-1 Pharmacy Resident</w:t>
      </w:r>
    </w:p>
    <w:p w:rsidR="00787BD0" w:rsidRDefault="00F02C67" w:rsidP="00CB449D">
      <w:pPr>
        <w:rPr>
          <w:color w:val="595959" w:themeColor="text1" w:themeTint="A6"/>
        </w:rPr>
      </w:pPr>
      <w:proofErr w:type="spellStart"/>
      <w:r>
        <w:rPr>
          <w:color w:val="595959" w:themeColor="text1" w:themeTint="A6"/>
        </w:rPr>
        <w:t>ChristianaCare</w:t>
      </w:r>
      <w:proofErr w:type="spellEnd"/>
    </w:p>
    <w:p w:rsidR="00037918" w:rsidRDefault="00037918" w:rsidP="00CB449D">
      <w:pPr>
        <w:rPr>
          <w:color w:val="595959" w:themeColor="text1" w:themeTint="A6"/>
        </w:rPr>
      </w:pPr>
    </w:p>
    <w:p w:rsidR="00037918" w:rsidRPr="00787BD0" w:rsidRDefault="00F02C67" w:rsidP="00037918">
      <w:pPr>
        <w:rPr>
          <w:b/>
          <w:color w:val="595959" w:themeColor="text1" w:themeTint="A6"/>
        </w:rPr>
      </w:pPr>
      <w:r>
        <w:rPr>
          <w:b/>
          <w:color w:val="595959" w:themeColor="text1" w:themeTint="A6"/>
        </w:rPr>
        <w:t>Laura Zizza, PharmD</w:t>
      </w:r>
    </w:p>
    <w:p w:rsidR="00037918" w:rsidRPr="00787BD0" w:rsidRDefault="00F02C67" w:rsidP="00037918">
      <w:pPr>
        <w:rPr>
          <w:color w:val="595959" w:themeColor="text1" w:themeTint="A6"/>
        </w:rPr>
      </w:pPr>
      <w:r>
        <w:rPr>
          <w:color w:val="595959" w:themeColor="text1" w:themeTint="A6"/>
        </w:rPr>
        <w:t>Clinical Pharmacy Specialist</w:t>
      </w:r>
    </w:p>
    <w:p w:rsidR="001602E9" w:rsidRDefault="00F02C67" w:rsidP="001602E9">
      <w:pPr>
        <w:rPr>
          <w:color w:val="595959" w:themeColor="text1" w:themeTint="A6"/>
        </w:rPr>
      </w:pPr>
      <w:proofErr w:type="spellStart"/>
      <w:r>
        <w:rPr>
          <w:color w:val="595959" w:themeColor="text1" w:themeTint="A6"/>
        </w:rPr>
        <w:t>ChristianaCare</w:t>
      </w:r>
      <w:proofErr w:type="spellEnd"/>
    </w:p>
    <w:p w:rsidR="001602E9" w:rsidRDefault="001602E9" w:rsidP="001602E9">
      <w:pPr>
        <w:rPr>
          <w:color w:val="595959" w:themeColor="text1" w:themeTint="A6"/>
        </w:rPr>
      </w:pPr>
    </w:p>
    <w:p w:rsidR="00037918" w:rsidRPr="00787BD0" w:rsidRDefault="00037918" w:rsidP="00CB449D">
      <w:pPr>
        <w:rPr>
          <w:color w:val="595959" w:themeColor="text1" w:themeTint="A6"/>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CB449D" w:rsidRPr="000E4E9F" w:rsidRDefault="00037918" w:rsidP="00CB449D">
      <w:pPr>
        <w:rPr>
          <w:rFonts w:asciiTheme="minorHAnsi" w:hAnsiTheme="minorHAnsi" w:cstheme="minorHAnsi"/>
          <w:b/>
          <w:color w:val="595959" w:themeColor="text1" w:themeTint="A6"/>
        </w:rPr>
      </w:pPr>
      <w:r>
        <w:rPr>
          <w:rFonts w:asciiTheme="minorHAnsi" w:hAnsiTheme="minorHAnsi" w:cstheme="minorHAnsi"/>
          <w:b/>
          <w:color w:val="595959" w:themeColor="text1" w:themeTint="A6"/>
          <w:szCs w:val="20"/>
        </w:rPr>
        <w:t xml:space="preserve">James </w:t>
      </w:r>
      <w:proofErr w:type="spellStart"/>
      <w:r>
        <w:rPr>
          <w:rFonts w:asciiTheme="minorHAnsi" w:hAnsiTheme="minorHAnsi" w:cstheme="minorHAnsi"/>
          <w:b/>
          <w:color w:val="595959" w:themeColor="text1" w:themeTint="A6"/>
          <w:szCs w:val="20"/>
        </w:rPr>
        <w:t>Lichauer</w:t>
      </w:r>
      <w:proofErr w:type="spellEnd"/>
      <w:r>
        <w:rPr>
          <w:rFonts w:asciiTheme="minorHAnsi" w:hAnsiTheme="minorHAnsi" w:cstheme="minorHAnsi"/>
          <w:b/>
          <w:color w:val="595959" w:themeColor="text1" w:themeTint="A6"/>
          <w:szCs w:val="20"/>
        </w:rPr>
        <w:t>, PharmD,</w:t>
      </w:r>
      <w:r w:rsidR="00787BD0" w:rsidRPr="000E4E9F">
        <w:rPr>
          <w:rFonts w:asciiTheme="minorHAnsi" w:hAnsiTheme="minorHAnsi" w:cstheme="minorHAnsi"/>
          <w:b/>
          <w:color w:val="595959" w:themeColor="text1" w:themeTint="A6"/>
          <w:szCs w:val="20"/>
        </w:rPr>
        <w:t xml:space="preserve"> BCPS, FASHP</w:t>
      </w:r>
    </w:p>
    <w:p w:rsidR="00787BD0" w:rsidRPr="00787BD0" w:rsidRDefault="00787BD0" w:rsidP="00CB449D">
      <w:pPr>
        <w:rPr>
          <w:color w:val="595959" w:themeColor="text1" w:themeTint="A6"/>
        </w:rPr>
      </w:pPr>
      <w:r w:rsidRPr="00787BD0">
        <w:rPr>
          <w:color w:val="595959" w:themeColor="text1" w:themeTint="A6"/>
        </w:rPr>
        <w:t>PI Program Director, Pharmacy</w:t>
      </w:r>
    </w:p>
    <w:p w:rsidR="00787BD0" w:rsidRPr="00787BD0" w:rsidRDefault="00787BD0" w:rsidP="00CB449D">
      <w:pPr>
        <w:rPr>
          <w:color w:val="595959" w:themeColor="text1" w:themeTint="A6"/>
        </w:rPr>
      </w:pPr>
      <w:r w:rsidRPr="00787BD0">
        <w:rPr>
          <w:color w:val="595959" w:themeColor="text1" w:themeTint="A6"/>
        </w:rPr>
        <w:t>Vizient</w:t>
      </w:r>
    </w:p>
    <w:p w:rsidR="00CB449D" w:rsidRDefault="00CB449D" w:rsidP="00CB449D"/>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p>
    <w:p w:rsidR="00F02C67" w:rsidRPr="00787BD0" w:rsidRDefault="00F02C67" w:rsidP="00F02C67">
      <w:pPr>
        <w:rPr>
          <w:b/>
          <w:color w:val="595959" w:themeColor="text1" w:themeTint="A6"/>
        </w:rPr>
      </w:pPr>
      <w:r>
        <w:rPr>
          <w:b/>
          <w:color w:val="595959" w:themeColor="text1" w:themeTint="A6"/>
        </w:rPr>
        <w:t>Erica M. McGovern, PharmD, MS</w:t>
      </w:r>
    </w:p>
    <w:p w:rsidR="00F02C67" w:rsidRPr="00787BD0" w:rsidRDefault="00F02C67" w:rsidP="00F02C67">
      <w:pPr>
        <w:rPr>
          <w:color w:val="595959" w:themeColor="text1" w:themeTint="A6"/>
        </w:rPr>
      </w:pPr>
      <w:r>
        <w:rPr>
          <w:color w:val="595959" w:themeColor="text1" w:themeTint="A6"/>
        </w:rPr>
        <w:t>PGY-1 Pharmacy Resident</w:t>
      </w:r>
    </w:p>
    <w:p w:rsidR="00F02C67" w:rsidRDefault="00F02C67" w:rsidP="00F02C67">
      <w:pPr>
        <w:rPr>
          <w:color w:val="595959" w:themeColor="text1" w:themeTint="A6"/>
        </w:rPr>
      </w:pPr>
      <w:proofErr w:type="spellStart"/>
      <w:r>
        <w:rPr>
          <w:color w:val="595959" w:themeColor="text1" w:themeTint="A6"/>
        </w:rPr>
        <w:t>ChristianaCare</w:t>
      </w:r>
      <w:proofErr w:type="spellEnd"/>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02E9"/>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753AF"/>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4591"/>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E7584"/>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02157"/>
    <w:rsid w:val="00F02C67"/>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System" TargetDataSourceId="00b80028-d226-4a39-9a19-6787589aad19"/>
</file>

<file path=customXml/item12.xml><?xml version="1.0" encoding="utf-8"?>
<AllExternalAdhocVariableMappings/>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AllMetadata/>
</file>

<file path=customXml/item16.xml><?xml version="1.0" encoding="utf-8"?>
<VariableListDefinition name="AD_HOC" displayName="AD_HOC" id="9426ea6f-1b24-4683-bca3-85d71f6375fd" isdomainofvalue="False" dataSourceId="80be7e5f-6e71-448c-9228-23264555308c"/>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ocPartTree/>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SourceDataModel Name="Computed" TargetDataSourceId="87651697-ca1f-4d80-9f69-bb743e325714"/>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AllWordPDs>
</AllWordPDs>
</file>

<file path=customXml/item8.xml><?xml version="1.0" encoding="utf-8"?>
<VariableUsag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E3EA61F1-586F-487D-A564-B9BF2875D006}">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5BEF3205-EB69-4E70-BFE8-AFB1DD2B0B96}">
  <ds:schemaRefs>
    <ds:schemaRef ds:uri="http://schemas.microsoft.com/office/2006/documentManagement/types"/>
    <ds:schemaRef ds:uri="1de6e417-ba3b-42be-b14a-7f4cb43c809f"/>
    <ds:schemaRef ds:uri="http://purl.org/dc/elements/1.1/"/>
    <ds:schemaRef ds:uri="http://schemas.microsoft.com/office/2006/metadata/properties"/>
    <ds:schemaRef ds:uri="http://schemas.microsoft.com/office/infopath/2007/PartnerControls"/>
    <ds:schemaRef ds:uri="01e59a59-e903-4787-b1b4-4a99956146ec"/>
    <ds:schemaRef ds:uri="http://schemas.openxmlformats.org/package/2006/metadata/core-properties"/>
    <ds:schemaRef ds:uri="0b2929d2-a33e-45c9-980d-b30e626659d9"/>
    <ds:schemaRef ds:uri="http://purl.org/dc/terms/"/>
    <ds:schemaRef ds:uri="fff2b044-c74a-4bd8-8e92-b14b9b13b2b5"/>
    <ds:schemaRef ds:uri="http://schemas.microsoft.com/sharepoint/v3/fields"/>
    <ds:schemaRef ds:uri="http://schemas.microsoft.com/sharepoint/v3"/>
    <ds:schemaRef ds:uri="http://www.w3.org/XML/1998/namespace"/>
    <ds:schemaRef ds:uri="http://purl.org/dc/dcmitype/"/>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2019-12-18T17:05:00Z</dcterms:created>
  <dcterms:modified xsi:type="dcterms:W3CDTF">2020-01-03T21:00:00Z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