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270B26C" w:rsidR="00ED6AE4" w:rsidRPr="008B1CED" w:rsidRDefault="00C437E2" w:rsidP="00ED6AE4">
      <w:pPr>
        <w:pStyle w:val="Heading"/>
      </w:pPr>
      <w:r>
        <w:t>2022 Performance Improvement Collaboratives Series: High Reliability to Reduce Variation</w:t>
      </w:r>
    </w:p>
    <w:p w14:paraId="0D0DC3CD" w14:textId="637D772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437E2">
        <w:rPr>
          <w:color w:val="595959" w:themeColor="text1" w:themeTint="A6"/>
        </w:rPr>
        <w:t>February 9, 2022</w:t>
      </w:r>
    </w:p>
    <w:p w14:paraId="641D3E3A" w14:textId="742C856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437E2">
        <w:rPr>
          <w:color w:val="595959" w:themeColor="text1" w:themeTint="A6"/>
        </w:rPr>
        <w:t>Marilyn Sherrill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AA18AF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C7205">
        <w:rPr>
          <w:rFonts w:cs="Arial"/>
          <w:b/>
          <w:color w:val="595959" w:themeColor="text1" w:themeTint="A6"/>
          <w:szCs w:val="20"/>
        </w:rPr>
        <w:t>March 24,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372C77AD"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269A2">
        <w:rPr>
          <w:rFonts w:cs="Arial"/>
          <w:b/>
          <w:color w:val="01ADAB"/>
          <w:sz w:val="24"/>
        </w:rPr>
        <w:t xml:space="preserve"> and pharmacy technicians</w:t>
      </w:r>
    </w:p>
    <w:p w14:paraId="096E2287" w14:textId="4CC6C813"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00C269A2">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00C269A2">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7F60FF1" w:rsidR="0035174D" w:rsidRPr="001C7205" w:rsidRDefault="005260F8" w:rsidP="001C7205">
      <w:pPr>
        <w:pStyle w:val="ListParagraph"/>
        <w:numPr>
          <w:ilvl w:val="0"/>
          <w:numId w:val="40"/>
        </w:numPr>
        <w:suppressAutoHyphens/>
        <w:spacing w:line="276" w:lineRule="auto"/>
        <w:ind w:left="360"/>
        <w:rPr>
          <w:color w:val="696969" w:themeColor="text2"/>
          <w:sz w:val="18"/>
          <w:szCs w:val="18"/>
        </w:rPr>
      </w:pPr>
      <w:r w:rsidRPr="00D934C1">
        <w:rPr>
          <w:rFonts w:eastAsia="Times New Roman"/>
          <w:color w:val="696969"/>
          <w:sz w:val="18"/>
          <w:szCs w:val="18"/>
        </w:rPr>
        <w:t>Describe the strategic and tactical work necessary to advance a culture of safety with high reliability</w:t>
      </w:r>
      <w:r w:rsidR="001C7205" w:rsidRPr="001C7205">
        <w:rPr>
          <w:bCs/>
          <w:color w:val="696969" w:themeColor="text2"/>
          <w:sz w:val="18"/>
          <w:szCs w:val="18"/>
        </w:rPr>
        <w:t>.</w:t>
      </w:r>
      <w:r w:rsidR="001C7205" w:rsidRPr="001C7205">
        <w:rPr>
          <w:color w:val="696969" w:themeColor="text2"/>
          <w:sz w:val="18"/>
          <w:szCs w:val="18"/>
        </w:rPr>
        <w:t xml:space="preserve"> </w:t>
      </w:r>
    </w:p>
    <w:p w14:paraId="69363B5D" w14:textId="607CEA0A" w:rsidR="001C7205" w:rsidRDefault="005260F8" w:rsidP="005C5387">
      <w:pPr>
        <w:pStyle w:val="ListParagraph"/>
        <w:numPr>
          <w:ilvl w:val="0"/>
          <w:numId w:val="40"/>
        </w:numPr>
        <w:ind w:left="360"/>
        <w:rPr>
          <w:color w:val="595959" w:themeColor="text1" w:themeTint="A6"/>
          <w:sz w:val="18"/>
          <w:szCs w:val="18"/>
        </w:rPr>
      </w:pPr>
      <w:r w:rsidRPr="00D934C1">
        <w:rPr>
          <w:rFonts w:eastAsia="Times New Roman"/>
          <w:color w:val="696969"/>
          <w:sz w:val="18"/>
          <w:szCs w:val="18"/>
        </w:rPr>
        <w:t xml:space="preserve">Discuss a framework of leading practice ideas and potential next actions steps to take for </w:t>
      </w:r>
      <w:r>
        <w:rPr>
          <w:rFonts w:eastAsia="Times New Roman"/>
          <w:color w:val="696969"/>
          <w:sz w:val="18"/>
          <w:szCs w:val="18"/>
        </w:rPr>
        <w:t>your</w:t>
      </w:r>
      <w:r w:rsidRPr="00D934C1">
        <w:rPr>
          <w:rFonts w:eastAsia="Times New Roman"/>
          <w:color w:val="696969"/>
          <w:sz w:val="18"/>
          <w:szCs w:val="18"/>
        </w:rPr>
        <w:t xml:space="preserve"> organization</w:t>
      </w:r>
      <w:r w:rsidR="001C7205" w:rsidRPr="00051461">
        <w:rPr>
          <w:color w:val="595959" w:themeColor="text1" w:themeTint="A6"/>
          <w:sz w:val="18"/>
          <w:szCs w:val="18"/>
        </w:rPr>
        <w:t>.</w:t>
      </w:r>
    </w:p>
    <w:p w14:paraId="6C20371D" w14:textId="77777777" w:rsidR="001C7205" w:rsidRPr="001C7205" w:rsidRDefault="001C7205" w:rsidP="001C720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75273D0" w:rsidR="00C9605F"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280B21">
        <w:rPr>
          <w:rFonts w:cs="Arial"/>
          <w:color w:val="595959" w:themeColor="text1" w:themeTint="A6"/>
        </w:rPr>
        <w:t>105</w:t>
      </w:r>
      <w:r w:rsidRPr="00145C63">
        <w:rPr>
          <w:rFonts w:cs="Arial"/>
          <w:color w:val="595959" w:themeColor="text1" w:themeTint="A6"/>
        </w:rPr>
        <w:t>-L0</w:t>
      </w:r>
      <w:r w:rsidR="00643B94">
        <w:rPr>
          <w:rFonts w:cs="Arial"/>
          <w:color w:val="595959" w:themeColor="text1" w:themeTint="A6"/>
        </w:rPr>
        <w:t>4</w:t>
      </w:r>
      <w:r w:rsidRPr="00145C63">
        <w:rPr>
          <w:rFonts w:cs="Arial"/>
          <w:color w:val="595959" w:themeColor="text1" w:themeTint="A6"/>
        </w:rPr>
        <w:t>-P</w:t>
      </w:r>
    </w:p>
    <w:p w14:paraId="0E88B19E" w14:textId="3F9FA7D1" w:rsidR="005260F8" w:rsidRDefault="005260F8" w:rsidP="005260F8">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22</w:t>
      </w:r>
      <w:r w:rsidRPr="00145C63">
        <w:rPr>
          <w:rFonts w:cs="Arial"/>
          <w:color w:val="595959" w:themeColor="text1" w:themeTint="A6"/>
        </w:rPr>
        <w:t>-</w:t>
      </w:r>
      <w:r>
        <w:rPr>
          <w:rFonts w:cs="Arial"/>
          <w:color w:val="595959" w:themeColor="text1" w:themeTint="A6"/>
        </w:rPr>
        <w:t>105</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w:t>
      </w:r>
      <w:r>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EB445DF" w:rsidR="00CB449D" w:rsidRDefault="001C7205" w:rsidP="00DD68D3">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14E97C4B" w14:textId="18BC3162" w:rsidR="001C7205" w:rsidRPr="001C7205" w:rsidRDefault="001C7205" w:rsidP="00DD68D3">
      <w:pPr>
        <w:rPr>
          <w:bCs/>
          <w:color w:val="595959" w:themeColor="text1" w:themeTint="A6"/>
        </w:rPr>
      </w:pPr>
      <w:r w:rsidRPr="001C7205">
        <w:rPr>
          <w:bCs/>
          <w:color w:val="595959" w:themeColor="text1" w:themeTint="A6"/>
        </w:rPr>
        <w:t>Vice President, Performance Improvement Collaboratives</w:t>
      </w:r>
    </w:p>
    <w:p w14:paraId="06BF2AB0" w14:textId="0CFD856E" w:rsidR="001C7205" w:rsidRPr="001C7205" w:rsidRDefault="001C7205" w:rsidP="00DD68D3">
      <w:pPr>
        <w:rPr>
          <w:bCs/>
          <w:color w:val="595959" w:themeColor="text1" w:themeTint="A6"/>
        </w:rPr>
      </w:pPr>
      <w:r w:rsidRPr="001C7205">
        <w:rPr>
          <w:bCs/>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223A5719" w:rsidR="00CB449D" w:rsidRPr="00145C63" w:rsidRDefault="001C7205" w:rsidP="00DD68D3">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2B34AFB1" w14:textId="2551DA66" w:rsidR="00CB449D" w:rsidRPr="00145C63" w:rsidRDefault="001C7205" w:rsidP="00DD68D3">
      <w:pPr>
        <w:rPr>
          <w:color w:val="595959" w:themeColor="text1" w:themeTint="A6"/>
        </w:rPr>
      </w:pPr>
      <w:r>
        <w:rPr>
          <w:color w:val="595959" w:themeColor="text1" w:themeTint="A6"/>
        </w:rPr>
        <w:t>PI Program Director, Pharmacy</w:t>
      </w:r>
    </w:p>
    <w:p w14:paraId="7F8A8AD0" w14:textId="77777777" w:rsidR="001C7205" w:rsidRPr="001C7205" w:rsidRDefault="001C7205" w:rsidP="001C7205">
      <w:pPr>
        <w:rPr>
          <w:bCs/>
          <w:color w:val="595959" w:themeColor="text1" w:themeTint="A6"/>
        </w:rPr>
      </w:pPr>
      <w:r w:rsidRPr="001C7205">
        <w:rPr>
          <w:bCs/>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04781B9F" w:rsidR="00CB449D" w:rsidRPr="00145C63" w:rsidRDefault="00643B94" w:rsidP="00DD68D3">
      <w:pPr>
        <w:rPr>
          <w:b/>
          <w:color w:val="595959" w:themeColor="text1" w:themeTint="A6"/>
        </w:rPr>
      </w:pPr>
      <w:r>
        <w:rPr>
          <w:b/>
          <w:color w:val="595959" w:themeColor="text1" w:themeTint="A6"/>
        </w:rPr>
        <w:t>Lindsay Mayer, MSN, RN, CPHQ (nurse planner)</w:t>
      </w:r>
    </w:p>
    <w:p w14:paraId="492D82E6" w14:textId="5D015C4C" w:rsidR="00CB449D" w:rsidRPr="00145C63" w:rsidRDefault="00643B94" w:rsidP="00DD68D3">
      <w:pPr>
        <w:rPr>
          <w:color w:val="595959" w:themeColor="text1" w:themeTint="A6"/>
        </w:rPr>
      </w:pPr>
      <w:r>
        <w:rPr>
          <w:color w:val="595959" w:themeColor="text1" w:themeTint="A6"/>
        </w:rPr>
        <w:t>Senior Director, PI Programs</w:t>
      </w:r>
    </w:p>
    <w:p w14:paraId="365C396F" w14:textId="77777777" w:rsidR="00643B94" w:rsidRPr="001C7205" w:rsidRDefault="00643B94" w:rsidP="00643B94">
      <w:pPr>
        <w:rPr>
          <w:bCs/>
          <w:color w:val="595959" w:themeColor="text1" w:themeTint="A6"/>
        </w:rPr>
      </w:pPr>
      <w:r w:rsidRPr="001C7205">
        <w:rPr>
          <w:bCs/>
          <w:color w:val="595959" w:themeColor="text1" w:themeTint="A6"/>
        </w:rPr>
        <w:t>Vizient, Inc.</w:t>
      </w:r>
    </w:p>
    <w:p w14:paraId="72E11E85" w14:textId="77777777" w:rsidR="005260F8" w:rsidRDefault="005260F8" w:rsidP="00DD68D3">
      <w:pPr>
        <w:rPr>
          <w:b/>
          <w:bCs/>
          <w:color w:val="595959" w:themeColor="text1" w:themeTint="A6"/>
        </w:rPr>
      </w:pPr>
    </w:p>
    <w:p w14:paraId="0B0D8A21" w14:textId="6AF5CDB2" w:rsidR="00CB449D" w:rsidRPr="00643B94" w:rsidRDefault="00643B94" w:rsidP="00DD68D3">
      <w:pPr>
        <w:rPr>
          <w:b/>
          <w:bCs/>
          <w:color w:val="595959" w:themeColor="text1" w:themeTint="A6"/>
        </w:rPr>
      </w:pPr>
      <w:r w:rsidRPr="00643B94">
        <w:rPr>
          <w:b/>
          <w:bCs/>
          <w:color w:val="595959" w:themeColor="text1" w:themeTint="A6"/>
        </w:rPr>
        <w:t>Mary Casey, BBA</w:t>
      </w:r>
    </w:p>
    <w:p w14:paraId="47F1A433" w14:textId="661AAA67" w:rsidR="00643B94" w:rsidRDefault="00643B94" w:rsidP="00DD68D3">
      <w:pPr>
        <w:rPr>
          <w:color w:val="595959" w:themeColor="text1" w:themeTint="A6"/>
        </w:rPr>
      </w:pPr>
      <w:r>
        <w:rPr>
          <w:color w:val="595959" w:themeColor="text1" w:themeTint="A6"/>
        </w:rPr>
        <w:t>Producer, Vizient Media Productions</w:t>
      </w:r>
    </w:p>
    <w:p w14:paraId="5B480ABF" w14:textId="77777777" w:rsidR="00643B94" w:rsidRPr="001C7205" w:rsidRDefault="00643B94" w:rsidP="00643B94">
      <w:pPr>
        <w:rPr>
          <w:bCs/>
          <w:color w:val="595959" w:themeColor="text1" w:themeTint="A6"/>
        </w:rPr>
      </w:pPr>
      <w:r w:rsidRPr="001C7205">
        <w:rPr>
          <w:bCs/>
          <w:color w:val="595959" w:themeColor="text1" w:themeTint="A6"/>
        </w:rPr>
        <w:t>Vizient, Inc.</w:t>
      </w:r>
    </w:p>
    <w:p w14:paraId="28082389" w14:textId="75D12244" w:rsidR="00643B94" w:rsidRDefault="00643B94" w:rsidP="00DD68D3">
      <w:pPr>
        <w:rPr>
          <w:color w:val="595959" w:themeColor="text1" w:themeTint="A6"/>
        </w:rPr>
      </w:pPr>
    </w:p>
    <w:p w14:paraId="731C8595" w14:textId="65598329" w:rsidR="00643B94" w:rsidRPr="00643B94" w:rsidRDefault="00643B94" w:rsidP="00DD68D3">
      <w:pPr>
        <w:rPr>
          <w:b/>
          <w:bCs/>
          <w:color w:val="595959" w:themeColor="text1" w:themeTint="A6"/>
        </w:rPr>
      </w:pPr>
      <w:r w:rsidRPr="00643B94">
        <w:rPr>
          <w:b/>
          <w:bCs/>
          <w:color w:val="595959" w:themeColor="text1" w:themeTint="A6"/>
        </w:rPr>
        <w:t xml:space="preserve">John </w:t>
      </w:r>
      <w:proofErr w:type="spellStart"/>
      <w:r w:rsidRPr="00643B94">
        <w:rPr>
          <w:b/>
          <w:bCs/>
          <w:color w:val="595959" w:themeColor="text1" w:themeTint="A6"/>
        </w:rPr>
        <w:t>Pevoto</w:t>
      </w:r>
      <w:proofErr w:type="spellEnd"/>
      <w:r w:rsidRPr="00643B94">
        <w:rPr>
          <w:b/>
          <w:bCs/>
          <w:color w:val="595959" w:themeColor="text1" w:themeTint="A6"/>
        </w:rPr>
        <w:t>, MA</w:t>
      </w:r>
    </w:p>
    <w:p w14:paraId="724A5A33" w14:textId="77777777" w:rsidR="00643B94" w:rsidRDefault="00643B94" w:rsidP="00643B94">
      <w:pPr>
        <w:rPr>
          <w:color w:val="595959" w:themeColor="text1" w:themeTint="A6"/>
        </w:rPr>
      </w:pPr>
      <w:r>
        <w:rPr>
          <w:color w:val="595959" w:themeColor="text1" w:themeTint="A6"/>
        </w:rPr>
        <w:t>Producer, Vizient Media Productions</w:t>
      </w:r>
    </w:p>
    <w:p w14:paraId="29735C5A" w14:textId="2225DCD9" w:rsidR="00643B94" w:rsidRDefault="00643B94" w:rsidP="00643B94">
      <w:pPr>
        <w:rPr>
          <w:bCs/>
          <w:color w:val="595959" w:themeColor="text1" w:themeTint="A6"/>
        </w:rPr>
      </w:pPr>
      <w:r w:rsidRPr="001C7205">
        <w:rPr>
          <w:bCs/>
          <w:color w:val="595959" w:themeColor="text1" w:themeTint="A6"/>
        </w:rPr>
        <w:t>Vizient, Inc.</w:t>
      </w:r>
    </w:p>
    <w:p w14:paraId="219641E8" w14:textId="1C6B294A" w:rsidR="00643B94" w:rsidRDefault="00643B94" w:rsidP="00643B94">
      <w:pPr>
        <w:rPr>
          <w:bCs/>
          <w:color w:val="595959" w:themeColor="text1" w:themeTint="A6"/>
        </w:rPr>
      </w:pPr>
    </w:p>
    <w:p w14:paraId="561BC4B6" w14:textId="086A428E" w:rsidR="00643B94" w:rsidRPr="00643B94" w:rsidRDefault="00643B94" w:rsidP="00643B94">
      <w:pPr>
        <w:rPr>
          <w:b/>
          <w:bCs/>
          <w:color w:val="595959" w:themeColor="text1" w:themeTint="A6"/>
        </w:rPr>
      </w:pPr>
      <w:r w:rsidRPr="00643B94">
        <w:rPr>
          <w:b/>
          <w:bCs/>
          <w:color w:val="595959" w:themeColor="text1" w:themeTint="A6"/>
        </w:rPr>
        <w:t>Tracy Sutton</w:t>
      </w:r>
    </w:p>
    <w:p w14:paraId="50F33467" w14:textId="77777777" w:rsidR="00643B94" w:rsidRDefault="00643B94" w:rsidP="00643B94">
      <w:pPr>
        <w:rPr>
          <w:color w:val="595959" w:themeColor="text1" w:themeTint="A6"/>
        </w:rPr>
      </w:pPr>
      <w:r>
        <w:rPr>
          <w:color w:val="595959" w:themeColor="text1" w:themeTint="A6"/>
        </w:rPr>
        <w:t>Producer, Vizient Media Productions</w:t>
      </w:r>
    </w:p>
    <w:p w14:paraId="1D2E2E02" w14:textId="77777777" w:rsidR="00643B94" w:rsidRPr="001C7205" w:rsidRDefault="00643B94" w:rsidP="00643B94">
      <w:pPr>
        <w:rPr>
          <w:bCs/>
          <w:color w:val="595959" w:themeColor="text1" w:themeTint="A6"/>
        </w:rPr>
      </w:pPr>
      <w:r w:rsidRPr="001C7205">
        <w:rPr>
          <w:bCs/>
          <w:color w:val="595959" w:themeColor="text1" w:themeTint="A6"/>
        </w:rPr>
        <w:t>Vizient, Inc.</w:t>
      </w:r>
    </w:p>
    <w:p w14:paraId="6F8809F7" w14:textId="0FA7CD5C" w:rsidR="00643B94" w:rsidRDefault="00643B94" w:rsidP="00643B94">
      <w:pPr>
        <w:rPr>
          <w:bCs/>
          <w:color w:val="595959" w:themeColor="text1" w:themeTint="A6"/>
        </w:rPr>
      </w:pPr>
    </w:p>
    <w:p w14:paraId="337DF29A" w14:textId="347BE8F6" w:rsidR="00643B94" w:rsidRPr="00643B94" w:rsidRDefault="00643B94" w:rsidP="00643B94">
      <w:pPr>
        <w:rPr>
          <w:b/>
          <w:color w:val="595959" w:themeColor="text1" w:themeTint="A6"/>
        </w:rPr>
      </w:pPr>
      <w:r w:rsidRPr="00643B94">
        <w:rPr>
          <w:b/>
          <w:color w:val="595959" w:themeColor="text1" w:themeTint="A6"/>
        </w:rPr>
        <w:t>Marilyn Sherrill, RN, MBA</w:t>
      </w:r>
    </w:p>
    <w:p w14:paraId="10A5044E" w14:textId="7263FEFF" w:rsidR="00643B94" w:rsidRDefault="00643B94" w:rsidP="00643B94">
      <w:pPr>
        <w:rPr>
          <w:bCs/>
          <w:color w:val="595959" w:themeColor="text1" w:themeTint="A6"/>
        </w:rPr>
      </w:pPr>
      <w:r>
        <w:rPr>
          <w:bCs/>
          <w:color w:val="595959" w:themeColor="text1" w:themeTint="A6"/>
        </w:rPr>
        <w:t>PI Program Director</w:t>
      </w:r>
    </w:p>
    <w:p w14:paraId="270A35DE" w14:textId="77777777" w:rsidR="00643B94" w:rsidRPr="001C7205" w:rsidRDefault="00643B94" w:rsidP="00643B94">
      <w:pPr>
        <w:rPr>
          <w:bCs/>
          <w:color w:val="595959" w:themeColor="text1" w:themeTint="A6"/>
        </w:rPr>
      </w:pPr>
      <w:r w:rsidRPr="001C7205">
        <w:rPr>
          <w:bCs/>
          <w:color w:val="595959" w:themeColor="text1" w:themeTint="A6"/>
        </w:rPr>
        <w:t>Vizient, Inc.</w:t>
      </w:r>
    </w:p>
    <w:p w14:paraId="013A7BF2" w14:textId="77777777" w:rsidR="00643B94" w:rsidRPr="001C7205" w:rsidRDefault="00643B94" w:rsidP="00643B94">
      <w:pPr>
        <w:rPr>
          <w:bCs/>
          <w:color w:val="595959" w:themeColor="text1" w:themeTint="A6"/>
        </w:rPr>
      </w:pPr>
    </w:p>
    <w:p w14:paraId="30F378A1" w14:textId="5539583E"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6EEDD35C" w14:textId="77777777" w:rsidR="00643B94" w:rsidRPr="00145C63" w:rsidRDefault="00643B94" w:rsidP="00643B94">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34D27173" w14:textId="77777777" w:rsidR="00643B94" w:rsidRPr="00145C63" w:rsidRDefault="00643B94" w:rsidP="00643B94">
      <w:pPr>
        <w:rPr>
          <w:color w:val="595959" w:themeColor="text1" w:themeTint="A6"/>
        </w:rPr>
      </w:pPr>
      <w:r>
        <w:rPr>
          <w:color w:val="595959" w:themeColor="text1" w:themeTint="A6"/>
        </w:rPr>
        <w:t>PI Program Director, Pharmacy</w:t>
      </w:r>
    </w:p>
    <w:p w14:paraId="08571A87" w14:textId="77777777" w:rsidR="00643B94" w:rsidRPr="001C7205" w:rsidRDefault="00643B94" w:rsidP="00643B94">
      <w:pPr>
        <w:rPr>
          <w:bCs/>
          <w:color w:val="595959" w:themeColor="text1" w:themeTint="A6"/>
        </w:rPr>
      </w:pPr>
      <w:r w:rsidRPr="001C7205">
        <w:rPr>
          <w:bCs/>
          <w:color w:val="595959" w:themeColor="text1" w:themeTint="A6"/>
        </w:rPr>
        <w:t>Vizient, Inc.</w:t>
      </w:r>
    </w:p>
    <w:p w14:paraId="10A1670A" w14:textId="77777777" w:rsidR="00643B94" w:rsidRPr="00145C63" w:rsidRDefault="00643B94" w:rsidP="00643B94">
      <w:pPr>
        <w:rPr>
          <w:color w:val="595959" w:themeColor="text1" w:themeTint="A6"/>
        </w:rPr>
      </w:pPr>
    </w:p>
    <w:p w14:paraId="1AFAB4BD" w14:textId="77777777" w:rsidR="00643B94" w:rsidRPr="00145C63" w:rsidRDefault="00643B94" w:rsidP="00643B94">
      <w:pPr>
        <w:rPr>
          <w:b/>
          <w:color w:val="595959" w:themeColor="text1" w:themeTint="A6"/>
        </w:rPr>
      </w:pPr>
      <w:r>
        <w:rPr>
          <w:b/>
          <w:color w:val="595959" w:themeColor="text1" w:themeTint="A6"/>
        </w:rPr>
        <w:t>Lindsay Mayer, MSN, RN, CPHQ</w:t>
      </w:r>
    </w:p>
    <w:p w14:paraId="1EF482CA" w14:textId="77777777" w:rsidR="00643B94" w:rsidRPr="00145C63" w:rsidRDefault="00643B94" w:rsidP="00643B94">
      <w:pPr>
        <w:rPr>
          <w:color w:val="595959" w:themeColor="text1" w:themeTint="A6"/>
        </w:rPr>
      </w:pPr>
      <w:r>
        <w:rPr>
          <w:color w:val="595959" w:themeColor="text1" w:themeTint="A6"/>
        </w:rPr>
        <w:t>Senior Director, PI Programs</w:t>
      </w:r>
    </w:p>
    <w:p w14:paraId="254A47D7" w14:textId="77777777" w:rsidR="00643B94" w:rsidRPr="001C7205" w:rsidRDefault="00643B94" w:rsidP="00643B94">
      <w:pPr>
        <w:rPr>
          <w:bCs/>
          <w:color w:val="595959" w:themeColor="text1" w:themeTint="A6"/>
        </w:rPr>
      </w:pPr>
      <w:r w:rsidRPr="001C7205">
        <w:rPr>
          <w:bCs/>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20EA69A3" w14:textId="77777777" w:rsidR="00643B94" w:rsidRDefault="00643B94" w:rsidP="00643B94">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5BE3665C" w14:textId="77777777" w:rsidR="00643B94" w:rsidRPr="001C7205" w:rsidRDefault="00643B94" w:rsidP="00643B94">
      <w:pPr>
        <w:rPr>
          <w:bCs/>
          <w:color w:val="595959" w:themeColor="text1" w:themeTint="A6"/>
        </w:rPr>
      </w:pPr>
      <w:r w:rsidRPr="001C7205">
        <w:rPr>
          <w:bCs/>
          <w:color w:val="595959" w:themeColor="text1" w:themeTint="A6"/>
        </w:rPr>
        <w:t>Vice President, Performance Improvement Collaboratives</w:t>
      </w:r>
    </w:p>
    <w:p w14:paraId="3DDAB096" w14:textId="77777777" w:rsidR="00643B94" w:rsidRPr="001C7205" w:rsidRDefault="00643B94" w:rsidP="00643B94">
      <w:pPr>
        <w:rPr>
          <w:bCs/>
          <w:color w:val="595959" w:themeColor="text1" w:themeTint="A6"/>
        </w:rPr>
      </w:pPr>
      <w:r w:rsidRPr="001C7205">
        <w:rPr>
          <w:bCs/>
          <w:color w:val="595959" w:themeColor="text1" w:themeTint="A6"/>
        </w:rPr>
        <w:t>Vizient, Inc.</w:t>
      </w:r>
    </w:p>
    <w:p w14:paraId="09B54A2E" w14:textId="77777777" w:rsidR="00643B94" w:rsidRPr="00CB449D" w:rsidRDefault="00643B94" w:rsidP="00643B94">
      <w:pPr>
        <w:rPr>
          <w:color w:val="7F7F7F" w:themeColor="text1" w:themeTint="80"/>
        </w:rPr>
      </w:pPr>
    </w:p>
    <w:p w14:paraId="2DF0E9E0" w14:textId="77777777" w:rsidR="00643B94" w:rsidRPr="00643B94" w:rsidRDefault="00643B94" w:rsidP="00643B94">
      <w:pPr>
        <w:rPr>
          <w:b/>
          <w:color w:val="595959" w:themeColor="text1" w:themeTint="A6"/>
        </w:rPr>
      </w:pPr>
      <w:r w:rsidRPr="00643B94">
        <w:rPr>
          <w:b/>
          <w:color w:val="595959" w:themeColor="text1" w:themeTint="A6"/>
        </w:rPr>
        <w:t>Marilyn Sherrill, RN, MBA</w:t>
      </w:r>
    </w:p>
    <w:p w14:paraId="0E49067A" w14:textId="77777777" w:rsidR="00643B94" w:rsidRDefault="00643B94" w:rsidP="00643B94">
      <w:pPr>
        <w:rPr>
          <w:bCs/>
          <w:color w:val="595959" w:themeColor="text1" w:themeTint="A6"/>
        </w:rPr>
      </w:pPr>
      <w:r>
        <w:rPr>
          <w:bCs/>
          <w:color w:val="595959" w:themeColor="text1" w:themeTint="A6"/>
        </w:rPr>
        <w:t>PI Program Director</w:t>
      </w:r>
    </w:p>
    <w:p w14:paraId="228A3077" w14:textId="415CD412" w:rsidR="00643B94" w:rsidRDefault="00643B94" w:rsidP="00643B94">
      <w:pPr>
        <w:rPr>
          <w:bCs/>
          <w:color w:val="595959" w:themeColor="text1" w:themeTint="A6"/>
        </w:rPr>
      </w:pPr>
      <w:r w:rsidRPr="001C7205">
        <w:rPr>
          <w:bCs/>
          <w:color w:val="595959" w:themeColor="text1" w:themeTint="A6"/>
        </w:rPr>
        <w:t>Vizient, Inc.</w:t>
      </w:r>
    </w:p>
    <w:p w14:paraId="214084D7" w14:textId="4334FED4" w:rsidR="005260F8" w:rsidRDefault="005260F8" w:rsidP="00643B94">
      <w:pPr>
        <w:rPr>
          <w:bCs/>
          <w:color w:val="595959" w:themeColor="text1" w:themeTint="A6"/>
        </w:rPr>
      </w:pPr>
    </w:p>
    <w:p w14:paraId="6320D2DF" w14:textId="1A4DD5A4" w:rsidR="005260F8" w:rsidRPr="005260F8" w:rsidRDefault="005260F8" w:rsidP="00643B94">
      <w:pPr>
        <w:rPr>
          <w:b/>
          <w:color w:val="595959" w:themeColor="text1" w:themeTint="A6"/>
        </w:rPr>
      </w:pPr>
      <w:r w:rsidRPr="005260F8">
        <w:rPr>
          <w:b/>
          <w:color w:val="595959" w:themeColor="text1" w:themeTint="A6"/>
        </w:rPr>
        <w:t>Marly Christenson, PhD, MS, RN, NP, CPHQ</w:t>
      </w:r>
    </w:p>
    <w:p w14:paraId="3709C700" w14:textId="3D8ADB4A" w:rsidR="005260F8" w:rsidRDefault="005260F8" w:rsidP="00643B94">
      <w:pPr>
        <w:rPr>
          <w:bCs/>
          <w:color w:val="595959" w:themeColor="text1" w:themeTint="A6"/>
        </w:rPr>
      </w:pPr>
      <w:r>
        <w:rPr>
          <w:bCs/>
          <w:color w:val="595959" w:themeColor="text1" w:themeTint="A6"/>
        </w:rPr>
        <w:t>Senior Member Networks Director</w:t>
      </w:r>
    </w:p>
    <w:p w14:paraId="130B6979" w14:textId="74988C92" w:rsidR="005260F8" w:rsidRDefault="005260F8" w:rsidP="00643B94">
      <w:pPr>
        <w:rPr>
          <w:bCs/>
          <w:color w:val="595959" w:themeColor="text1" w:themeTint="A6"/>
        </w:rPr>
      </w:pPr>
      <w:r>
        <w:rPr>
          <w:bCs/>
          <w:color w:val="595959" w:themeColor="text1" w:themeTint="A6"/>
        </w:rPr>
        <w:t>Vizient, Inc.</w:t>
      </w:r>
    </w:p>
    <w:p w14:paraId="1B55C2A4" w14:textId="4418BBF5" w:rsidR="005260F8" w:rsidRDefault="005260F8" w:rsidP="00643B94">
      <w:pPr>
        <w:rPr>
          <w:bCs/>
          <w:color w:val="595959" w:themeColor="text1" w:themeTint="A6"/>
        </w:rPr>
      </w:pPr>
    </w:p>
    <w:p w14:paraId="03EF908E" w14:textId="270BC0D8" w:rsidR="005260F8" w:rsidRPr="005260F8" w:rsidRDefault="005260F8" w:rsidP="00643B94">
      <w:pPr>
        <w:rPr>
          <w:b/>
          <w:color w:val="595959" w:themeColor="text1" w:themeTint="A6"/>
        </w:rPr>
      </w:pPr>
      <w:r w:rsidRPr="005260F8">
        <w:rPr>
          <w:b/>
          <w:color w:val="595959" w:themeColor="text1" w:themeTint="A6"/>
        </w:rPr>
        <w:t>Bradley Schultz, MBA</w:t>
      </w:r>
    </w:p>
    <w:p w14:paraId="08F1F265" w14:textId="22493419" w:rsidR="005260F8" w:rsidRDefault="005260F8" w:rsidP="00643B94">
      <w:pPr>
        <w:rPr>
          <w:bCs/>
          <w:color w:val="595959" w:themeColor="text1" w:themeTint="A6"/>
        </w:rPr>
      </w:pPr>
      <w:r>
        <w:rPr>
          <w:bCs/>
          <w:color w:val="595959" w:themeColor="text1" w:themeTint="A6"/>
        </w:rPr>
        <w:t>Principal, Advisory Solutions</w:t>
      </w:r>
    </w:p>
    <w:p w14:paraId="63640E15" w14:textId="77777777" w:rsidR="005260F8" w:rsidRDefault="005260F8" w:rsidP="005260F8">
      <w:pPr>
        <w:rPr>
          <w:bCs/>
          <w:color w:val="595959" w:themeColor="text1" w:themeTint="A6"/>
        </w:rPr>
      </w:pPr>
      <w:r>
        <w:rPr>
          <w:bCs/>
          <w:color w:val="595959" w:themeColor="text1" w:themeTint="A6"/>
        </w:rPr>
        <w:t>Vizient, Inc.</w:t>
      </w:r>
    </w:p>
    <w:p w14:paraId="6D605548" w14:textId="77777777" w:rsidR="005260F8" w:rsidRPr="001C7205" w:rsidRDefault="005260F8" w:rsidP="00643B94">
      <w:pPr>
        <w:rPr>
          <w:bCs/>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C7205"/>
    <w:rsid w:val="001D2425"/>
    <w:rsid w:val="001D3415"/>
    <w:rsid w:val="001D56DD"/>
    <w:rsid w:val="001F0E95"/>
    <w:rsid w:val="001F5E4B"/>
    <w:rsid w:val="00200804"/>
    <w:rsid w:val="00200BDE"/>
    <w:rsid w:val="00211BA3"/>
    <w:rsid w:val="00211EFB"/>
    <w:rsid w:val="002210D7"/>
    <w:rsid w:val="00231702"/>
    <w:rsid w:val="00273E1B"/>
    <w:rsid w:val="00280B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60F8"/>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43B94"/>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69A2"/>
    <w:rsid w:val="00C36F35"/>
    <w:rsid w:val="00C370B8"/>
    <w:rsid w:val="00C406F6"/>
    <w:rsid w:val="00C419FD"/>
    <w:rsid w:val="00C437E2"/>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AllMetadata/>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SourceDataModel Name="AD_HOC" TargetDataSourceId="80be7e5f-6e71-448c-9228-23264555308c"/>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AllWordPDs>
</AllWordPDs>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ocPartTree/>
</file>

<file path=customXml/item19.xml><?xml version="1.0" encoding="utf-8"?>
<VariableUsageMapping/>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Computed" displayName="Computed" id="69155e26-4760-488b-ab4c-bb15b0f8b2a2" isdomainofvalue="False" dataSourceId="87651697-ca1f-4d80-9f69-bb743e325714"/>
</file>

<file path=customXml/item23.xml><?xml version="1.0" encoding="utf-8"?>
<VariableListDefinition name="System" displayName="System" id="dc9731b4-d0d2-4ed5-b20d-434d69de1706" isdomainofvalue="False" dataSourceId="00b80028-d226-4a39-9a19-6787589aad19"/>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Computed" TargetDataSourceId="87651697-ca1f-4d80-9f69-bb743e325714"/>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AllExternalAdhocVariableMapping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SourceDataModel Name="System" TargetDataSourceId="00b80028-d226-4a39-9a19-6787589aad19"/>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46</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2022-01-11T16:14:00Z</dcterms:created>
  <dcterms:modified xsi:type="dcterms:W3CDTF">2022-01-12T15:05:00Z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