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7E72CE" w:rsidRDefault="003C1BCC" w:rsidP="007E72CE">
      <w:pPr>
        <w:pStyle w:val="Heading"/>
      </w:pPr>
      <w:r>
        <w:t>Don’t Stop Me Now: Management of Medication-Assisted Treatment in Hospitalized Patients</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C1BCC">
        <w:rPr>
          <w:color w:val="595959" w:themeColor="text1" w:themeTint="A6"/>
        </w:rPr>
        <w:t>May 7</w:t>
      </w:r>
      <w:r w:rsidR="00E743CF">
        <w:rPr>
          <w:color w:val="595959" w:themeColor="text1" w:themeTint="A6"/>
        </w:rPr>
        <w:t>, 2020</w:t>
      </w:r>
    </w:p>
    <w:p w:rsidR="00EA13B8" w:rsidRPr="00145C63" w:rsidRDefault="00E743CF" w:rsidP="00423054">
      <w:pPr>
        <w:pStyle w:val="BodyText1"/>
        <w:rPr>
          <w:color w:val="595959" w:themeColor="text1" w:themeTint="A6"/>
        </w:rPr>
      </w:pPr>
      <w:r>
        <w:rPr>
          <w:color w:val="595959" w:themeColor="text1" w:themeTint="A6"/>
        </w:rPr>
        <w:t xml:space="preserve">Course director: </w:t>
      </w:r>
      <w:r w:rsidR="00A568EB">
        <w:rPr>
          <w:color w:val="595959" w:themeColor="text1" w:themeTint="A6"/>
        </w:rPr>
        <w:t>Linda Thomas</w:t>
      </w:r>
      <w:r>
        <w:rPr>
          <w:color w:val="595959" w:themeColor="text1" w:themeTint="A6"/>
        </w:rPr>
        <w:t>, PharmD, BCPS</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9E4E2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9E4E20">
        <w:rPr>
          <w:rFonts w:cs="Arial"/>
          <w:b/>
          <w:color w:val="595959" w:themeColor="text1" w:themeTint="A6"/>
          <w:szCs w:val="20"/>
        </w:rPr>
        <w:t xml:space="preserve">Complete the </w:t>
      </w:r>
      <w:r w:rsidR="00F4230E" w:rsidRPr="009E4E20">
        <w:rPr>
          <w:rFonts w:cs="Arial"/>
          <w:b/>
          <w:color w:val="595959" w:themeColor="text1" w:themeTint="A6"/>
          <w:szCs w:val="20"/>
        </w:rPr>
        <w:t xml:space="preserve">process </w:t>
      </w:r>
      <w:r w:rsidRPr="009E4E20">
        <w:rPr>
          <w:rFonts w:cs="Arial"/>
          <w:b/>
          <w:color w:val="595959" w:themeColor="text1" w:themeTint="A6"/>
          <w:szCs w:val="20"/>
        </w:rPr>
        <w:t xml:space="preserve">no later than </w:t>
      </w:r>
      <w:r w:rsidR="00853713">
        <w:rPr>
          <w:rFonts w:cs="Arial"/>
          <w:b/>
          <w:color w:val="595959" w:themeColor="text1" w:themeTint="A6"/>
          <w:szCs w:val="20"/>
        </w:rPr>
        <w:t>June 20</w:t>
      </w:r>
      <w:r w:rsidR="009E4E20" w:rsidRPr="009E4E20">
        <w:rPr>
          <w:rFonts w:cs="Arial"/>
          <w:b/>
          <w:color w:val="595959" w:themeColor="text1" w:themeTint="A6"/>
          <w:szCs w:val="20"/>
        </w:rPr>
        <w:t>,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EF2163"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EF2163" w:rsidRPr="00EF2163" w:rsidRDefault="00853713"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Compare and contrast the different pharmacological features of buprenorphine, methadone, and naltrexone</w:t>
      </w:r>
    </w:p>
    <w:p w:rsidR="00EF2163" w:rsidRDefault="00853713"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Discuss the evidence for continuing Medication-Assisted Treatment (MAT) in hospitalized patients</w:t>
      </w:r>
    </w:p>
    <w:p w:rsidR="004A294A" w:rsidRPr="00145C63" w:rsidRDefault="00853713"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Describe pain management options in patients receiving MAT</w:t>
      </w:r>
    </w:p>
    <w:p w:rsidR="007E72CE" w:rsidRDefault="00853713" w:rsidP="00B410EA">
      <w:pPr>
        <w:pStyle w:val="ListParagraph"/>
        <w:numPr>
          <w:ilvl w:val="0"/>
          <w:numId w:val="40"/>
        </w:numPr>
        <w:spacing w:after="120"/>
        <w:ind w:left="360"/>
        <w:rPr>
          <w:color w:val="595959" w:themeColor="text1" w:themeTint="A6"/>
        </w:rPr>
      </w:pPr>
      <w:r>
        <w:rPr>
          <w:color w:val="595959" w:themeColor="text1" w:themeTint="A6"/>
        </w:rPr>
        <w:t xml:space="preserve">Review </w:t>
      </w:r>
      <w:proofErr w:type="spellStart"/>
      <w:r>
        <w:rPr>
          <w:color w:val="595959" w:themeColor="text1" w:themeTint="A6"/>
        </w:rPr>
        <w:t>microinduction</w:t>
      </w:r>
      <w:proofErr w:type="spellEnd"/>
      <w:r>
        <w:rPr>
          <w:color w:val="595959" w:themeColor="text1" w:themeTint="A6"/>
        </w:rPr>
        <w:t xml:space="preserve"> of buprenorphine using a patient case</w:t>
      </w:r>
    </w:p>
    <w:p w:rsidR="007E72CE" w:rsidRDefault="007E72CE" w:rsidP="007E72CE"/>
    <w:p w:rsidR="007E72CE" w:rsidRDefault="007E72CE" w:rsidP="007E72CE"/>
    <w:p w:rsidR="007E72CE" w:rsidRDefault="007E72CE" w:rsidP="007E72CE"/>
    <w:p w:rsidR="007E72CE" w:rsidRDefault="007E72CE" w:rsidP="007E72CE"/>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F2163">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w:t>
      </w:r>
    </w:p>
    <w:p w:rsidR="0035174D" w:rsidRPr="00145C63" w:rsidRDefault="0035174D"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rsidR="001449C2" w:rsidRPr="00145C63" w:rsidRDefault="001449C2" w:rsidP="001449C2">
      <w:pPr>
        <w:rPr>
          <w:rFonts w:cs="Arial"/>
          <w:color w:val="595959" w:themeColor="text1" w:themeTint="A6"/>
          <w:szCs w:val="20"/>
        </w:rPr>
      </w:pPr>
    </w:p>
    <w:p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rsidR="00C9605F" w:rsidRPr="00145C63" w:rsidRDefault="00C9605F" w:rsidP="00C9605F">
      <w:pPr>
        <w:rPr>
          <w:rFonts w:cs="Arial"/>
          <w:color w:val="595959" w:themeColor="text1" w:themeTint="A6"/>
        </w:rPr>
      </w:pPr>
      <w:r w:rsidRPr="00145C63">
        <w:rPr>
          <w:rFonts w:cs="Arial"/>
          <w:color w:val="595959" w:themeColor="text1" w:themeTint="A6"/>
        </w:rPr>
        <w:t>Universal</w:t>
      </w:r>
      <w:r w:rsidR="00824007">
        <w:rPr>
          <w:rFonts w:cs="Arial"/>
          <w:color w:val="595959" w:themeColor="text1" w:themeTint="A6"/>
        </w:rPr>
        <w:t xml:space="preserve"> Activity Number: JA0006103-9999</w:t>
      </w:r>
      <w:r w:rsidRPr="00145C63">
        <w:rPr>
          <w:rFonts w:cs="Arial"/>
          <w:color w:val="595959" w:themeColor="text1" w:themeTint="A6"/>
        </w:rPr>
        <w:t>-</w:t>
      </w:r>
      <w:r w:rsidR="009E4E20">
        <w:rPr>
          <w:rFonts w:cs="Arial"/>
          <w:color w:val="595959" w:themeColor="text1" w:themeTint="A6"/>
        </w:rPr>
        <w:t>20</w:t>
      </w:r>
      <w:r w:rsidRPr="00145C63">
        <w:rPr>
          <w:rFonts w:cs="Arial"/>
          <w:color w:val="595959" w:themeColor="text1" w:themeTint="A6"/>
        </w:rPr>
        <w:t>-0</w:t>
      </w:r>
      <w:r w:rsidR="00853713">
        <w:rPr>
          <w:rFonts w:cs="Arial"/>
          <w:color w:val="595959" w:themeColor="text1" w:themeTint="A6"/>
        </w:rPr>
        <w:t>87</w:t>
      </w:r>
      <w:r w:rsidRPr="00145C63">
        <w:rPr>
          <w:rFonts w:cs="Arial"/>
          <w:color w:val="595959" w:themeColor="text1" w:themeTint="A6"/>
        </w:rPr>
        <w:t>-L0</w:t>
      </w:r>
      <w:r w:rsidR="00EF2163">
        <w:rPr>
          <w:rFonts w:cs="Arial"/>
          <w:color w:val="595959" w:themeColor="text1" w:themeTint="A6"/>
        </w:rPr>
        <w:t>1</w:t>
      </w:r>
      <w:r w:rsidRPr="00145C63">
        <w:rPr>
          <w:rFonts w:cs="Arial"/>
          <w:color w:val="595959" w:themeColor="text1" w:themeTint="A6"/>
        </w:rPr>
        <w:t>-P</w:t>
      </w:r>
    </w:p>
    <w:p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7E72CE" w:rsidRDefault="008730EB" w:rsidP="007E72CE">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7E72CE" w:rsidRDefault="007E72CE" w:rsidP="007E72CE">
      <w:pPr>
        <w:tabs>
          <w:tab w:val="left" w:pos="1440"/>
          <w:tab w:val="left" w:pos="2880"/>
          <w:tab w:val="left" w:pos="4320"/>
          <w:tab w:val="left" w:pos="5760"/>
          <w:tab w:val="left" w:pos="7920"/>
        </w:tabs>
        <w:rPr>
          <w:rFonts w:eastAsia="Times" w:cs="Arial"/>
          <w:color w:val="595959" w:themeColor="text1" w:themeTint="A6"/>
          <w:szCs w:val="20"/>
        </w:rPr>
      </w:pPr>
    </w:p>
    <w:p w:rsidR="008730EB" w:rsidRPr="00145C63" w:rsidRDefault="008730EB" w:rsidP="007E72CE">
      <w:pPr>
        <w:tabs>
          <w:tab w:val="left" w:pos="1440"/>
          <w:tab w:val="left" w:pos="2880"/>
          <w:tab w:val="left" w:pos="4320"/>
          <w:tab w:val="left" w:pos="5760"/>
          <w:tab w:val="left" w:pos="7920"/>
        </w:tabs>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Default="00CB449D" w:rsidP="00CB449D">
      <w:pPr>
        <w:spacing w:before="120"/>
        <w:rPr>
          <w:rFonts w:cs="Arial"/>
          <w:bCs/>
          <w:color w:val="595959" w:themeColor="text1" w:themeTint="A6"/>
          <w:szCs w:val="20"/>
        </w:rPr>
      </w:pPr>
      <w:r w:rsidRPr="00EF2163">
        <w:rPr>
          <w:rFonts w:cs="Arial"/>
          <w:bCs/>
          <w:color w:val="595959" w:themeColor="text1" w:themeTint="A6"/>
          <w:szCs w:val="20"/>
        </w:rPr>
        <w:t xml:space="preserve">Relevant financial relationships: Planning committee members and </w:t>
      </w:r>
      <w:r w:rsidR="008608DE">
        <w:rPr>
          <w:rFonts w:cs="Arial"/>
          <w:bCs/>
          <w:color w:val="595959" w:themeColor="text1" w:themeTint="A6"/>
          <w:szCs w:val="20"/>
        </w:rPr>
        <w:t xml:space="preserve">the </w:t>
      </w:r>
      <w:r w:rsidR="005F53FC" w:rsidRPr="00EF2163">
        <w:rPr>
          <w:rFonts w:cs="Arial"/>
          <w:bCs/>
          <w:color w:val="595959" w:themeColor="text1" w:themeTint="A6"/>
          <w:szCs w:val="20"/>
        </w:rPr>
        <w:t>presenter</w:t>
      </w:r>
      <w:r w:rsidRPr="00EF2163">
        <w:rPr>
          <w:rFonts w:cs="Arial"/>
          <w:bCs/>
          <w:color w:val="595959" w:themeColor="text1" w:themeTint="A6"/>
          <w:szCs w:val="20"/>
        </w:rPr>
        <w:t xml:space="preserve"> have nothing to disclose </w:t>
      </w:r>
    </w:p>
    <w:p w:rsidR="00853713" w:rsidRPr="00EF2163" w:rsidRDefault="00853713"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p>
    <w:p w:rsidR="0036524B" w:rsidRDefault="0036524B" w:rsidP="007E72CE">
      <w:pPr>
        <w:pStyle w:val="Heading3"/>
        <w:spacing w:before="0"/>
        <w:rPr>
          <w:rFonts w:cs="Arial"/>
          <w:b w:val="0"/>
          <w:bCs w:val="0"/>
          <w:color w:val="01ADAB"/>
          <w:sz w:val="24"/>
        </w:rPr>
      </w:pPr>
    </w:p>
    <w:p w:rsidR="00AA7922" w:rsidRPr="00AA7922" w:rsidRDefault="00AA7922" w:rsidP="00AA7922"/>
    <w:p w:rsidR="00DF50B7" w:rsidRDefault="00DF50B7" w:rsidP="007E72CE">
      <w:pPr>
        <w:pStyle w:val="Heading3"/>
        <w:spacing w:before="0"/>
        <w:rPr>
          <w:rFonts w:cs="Arial"/>
          <w:b w:val="0"/>
          <w:bCs w:val="0"/>
          <w:color w:val="01ADAB"/>
          <w:sz w:val="24"/>
        </w:rPr>
      </w:pPr>
    </w:p>
    <w:p w:rsidR="00CB449D" w:rsidRDefault="00CB449D" w:rsidP="007E72CE">
      <w:pPr>
        <w:pStyle w:val="Heading3"/>
        <w:spacing w:before="0"/>
        <w:rPr>
          <w:rFonts w:cs="Arial"/>
          <w:color w:val="01ADAB"/>
          <w:sz w:val="24"/>
        </w:rPr>
      </w:pPr>
      <w:r>
        <w:rPr>
          <w:rFonts w:cs="Arial"/>
          <w:b w:val="0"/>
          <w:bCs w:val="0"/>
          <w:color w:val="01ADAB"/>
          <w:sz w:val="24"/>
        </w:rPr>
        <w:t>Planning committee members</w:t>
      </w:r>
    </w:p>
    <w:p w:rsidR="00CB449D" w:rsidRDefault="00CB449D" w:rsidP="007E72CE"/>
    <w:p w:rsidR="00CB449D" w:rsidRPr="00145C63" w:rsidRDefault="00853713" w:rsidP="007E72CE">
      <w:pPr>
        <w:rPr>
          <w:b/>
          <w:color w:val="595959" w:themeColor="text1" w:themeTint="A6"/>
        </w:rPr>
      </w:pPr>
      <w:r>
        <w:rPr>
          <w:b/>
          <w:color w:val="595959" w:themeColor="text1" w:themeTint="A6"/>
        </w:rPr>
        <w:t>Linda Thomas, PharmD, BCPS</w:t>
      </w:r>
    </w:p>
    <w:p w:rsidR="00CB449D" w:rsidRPr="00145C63" w:rsidRDefault="00853713" w:rsidP="00CB449D">
      <w:pPr>
        <w:rPr>
          <w:color w:val="595959" w:themeColor="text1" w:themeTint="A6"/>
        </w:rPr>
      </w:pPr>
      <w:r>
        <w:rPr>
          <w:color w:val="595959" w:themeColor="text1" w:themeTint="A6"/>
        </w:rPr>
        <w:t>Residency Coordinator</w:t>
      </w:r>
    </w:p>
    <w:p w:rsidR="00CB449D" w:rsidRPr="00145C63" w:rsidRDefault="00EF2163" w:rsidP="00CB449D">
      <w:pPr>
        <w:rPr>
          <w:color w:val="595959" w:themeColor="text1" w:themeTint="A6"/>
        </w:rPr>
      </w:pPr>
      <w:r>
        <w:rPr>
          <w:color w:val="595959" w:themeColor="text1" w:themeTint="A6"/>
        </w:rPr>
        <w:t>University of Rochester Medical Center</w:t>
      </w:r>
    </w:p>
    <w:p w:rsidR="00CB449D" w:rsidRPr="007E72CE" w:rsidRDefault="00CB449D" w:rsidP="00CB449D">
      <w:pPr>
        <w:rPr>
          <w:color w:val="595959" w:themeColor="text1" w:themeTint="A6"/>
        </w:rPr>
      </w:pPr>
    </w:p>
    <w:p w:rsidR="00CB449D" w:rsidRDefault="00853713" w:rsidP="00CB449D">
      <w:pPr>
        <w:rPr>
          <w:b/>
          <w:color w:val="595959" w:themeColor="text1" w:themeTint="A6"/>
        </w:rPr>
      </w:pPr>
      <w:r>
        <w:rPr>
          <w:b/>
          <w:color w:val="595959" w:themeColor="text1" w:themeTint="A6"/>
        </w:rPr>
        <w:t xml:space="preserve">Rachel </w:t>
      </w:r>
      <w:proofErr w:type="spellStart"/>
      <w:r>
        <w:rPr>
          <w:b/>
          <w:color w:val="595959" w:themeColor="text1" w:themeTint="A6"/>
        </w:rPr>
        <w:t>Schult</w:t>
      </w:r>
      <w:proofErr w:type="spellEnd"/>
      <w:r>
        <w:rPr>
          <w:b/>
          <w:color w:val="595959" w:themeColor="text1" w:themeTint="A6"/>
        </w:rPr>
        <w:t>, PharmD, DABAT</w:t>
      </w:r>
    </w:p>
    <w:p w:rsidR="0036524B" w:rsidRPr="0036524B" w:rsidRDefault="00853713" w:rsidP="00CB449D">
      <w:pPr>
        <w:rPr>
          <w:color w:val="595959" w:themeColor="text1" w:themeTint="A6"/>
        </w:rPr>
      </w:pPr>
      <w:r>
        <w:rPr>
          <w:color w:val="595959" w:themeColor="text1" w:themeTint="A6"/>
        </w:rPr>
        <w:t>Toxicology Clinical Pharmacy Specialist</w:t>
      </w:r>
    </w:p>
    <w:p w:rsidR="009E4E20" w:rsidRPr="00145C63" w:rsidRDefault="00EF2163" w:rsidP="007E72CE">
      <w:pPr>
        <w:rPr>
          <w:color w:val="595959" w:themeColor="text1" w:themeTint="A6"/>
        </w:rPr>
      </w:pPr>
      <w:r>
        <w:rPr>
          <w:color w:val="595959" w:themeColor="text1" w:themeTint="A6"/>
        </w:rPr>
        <w:t>Univer</w:t>
      </w:r>
      <w:r w:rsidR="0036524B">
        <w:rPr>
          <w:color w:val="595959" w:themeColor="text1" w:themeTint="A6"/>
        </w:rPr>
        <w:t>sity of Rochester Medical Center</w:t>
      </w:r>
    </w:p>
    <w:p w:rsidR="0036524B" w:rsidRDefault="0036524B" w:rsidP="007E72CE">
      <w:pPr>
        <w:pStyle w:val="Heading3"/>
        <w:spacing w:before="0"/>
        <w:rPr>
          <w:rFonts w:cs="Arial"/>
          <w:b w:val="0"/>
          <w:bCs w:val="0"/>
          <w:color w:val="01ADAB" w:themeColor="accent4"/>
          <w:sz w:val="24"/>
        </w:rPr>
      </w:pPr>
    </w:p>
    <w:p w:rsidR="00CB449D" w:rsidRDefault="009E4E20" w:rsidP="007E72CE">
      <w:pPr>
        <w:pStyle w:val="Heading3"/>
        <w:spacing w:before="0"/>
        <w:rPr>
          <w:rFonts w:cs="Arial"/>
          <w:b w:val="0"/>
          <w:bCs w:val="0"/>
          <w:color w:val="01ADAB" w:themeColor="accent4"/>
          <w:sz w:val="24"/>
        </w:rPr>
      </w:pPr>
      <w:r>
        <w:rPr>
          <w:rFonts w:cs="Arial"/>
          <w:b w:val="0"/>
          <w:bCs w:val="0"/>
          <w:color w:val="01ADAB" w:themeColor="accent4"/>
          <w:sz w:val="24"/>
        </w:rPr>
        <w:t>Course reviewer</w:t>
      </w:r>
    </w:p>
    <w:p w:rsidR="007E72CE" w:rsidRPr="007E72CE" w:rsidRDefault="007E72CE" w:rsidP="007E72CE"/>
    <w:p w:rsidR="00AA7922" w:rsidRPr="00266041" w:rsidRDefault="00AA7922" w:rsidP="00AA7922">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rsidR="00AA7922" w:rsidRPr="00266041" w:rsidRDefault="00AA7922" w:rsidP="00AA7922">
      <w:pPr>
        <w:rPr>
          <w:rFonts w:cs="Arial"/>
          <w:color w:val="595959" w:themeColor="text1" w:themeTint="A6"/>
        </w:rPr>
      </w:pPr>
      <w:r w:rsidRPr="00266041">
        <w:rPr>
          <w:rFonts w:cs="Arial"/>
          <w:color w:val="595959" w:themeColor="text1" w:themeTint="A6"/>
        </w:rPr>
        <w:t>PI Program Director, Pharmacy</w:t>
      </w:r>
    </w:p>
    <w:p w:rsidR="00AA7922" w:rsidRPr="00266041" w:rsidRDefault="00AA7922" w:rsidP="00AA7922">
      <w:pPr>
        <w:rPr>
          <w:rFonts w:cs="Arial"/>
          <w:color w:val="595959" w:themeColor="text1" w:themeTint="A6"/>
        </w:rPr>
      </w:pPr>
      <w:r w:rsidRPr="00266041">
        <w:rPr>
          <w:rFonts w:cs="Arial"/>
          <w:color w:val="595959" w:themeColor="text1" w:themeTint="A6"/>
        </w:rPr>
        <w:t>Vizient</w:t>
      </w:r>
    </w:p>
    <w:p w:rsidR="00CB449D" w:rsidRDefault="00CB449D" w:rsidP="007E72CE"/>
    <w:p w:rsidR="00CB449D" w:rsidRDefault="009E4E20" w:rsidP="007E72CE">
      <w:pPr>
        <w:pStyle w:val="Heading3"/>
        <w:spacing w:before="0"/>
        <w:rPr>
          <w:rFonts w:cs="Arial"/>
          <w:b w:val="0"/>
          <w:bCs w:val="0"/>
          <w:color w:val="01ADAB"/>
          <w:sz w:val="24"/>
        </w:rPr>
      </w:pPr>
      <w:r>
        <w:rPr>
          <w:rFonts w:cs="Arial"/>
          <w:b w:val="0"/>
          <w:bCs w:val="0"/>
          <w:color w:val="01ADAB"/>
          <w:sz w:val="24"/>
        </w:rPr>
        <w:t>Presenter</w:t>
      </w:r>
    </w:p>
    <w:p w:rsidR="007E72CE" w:rsidRPr="007E72CE" w:rsidRDefault="007E72CE" w:rsidP="007E72CE"/>
    <w:p w:rsidR="00AA7922" w:rsidRDefault="00853713" w:rsidP="00AA7922">
      <w:pPr>
        <w:rPr>
          <w:b/>
          <w:color w:val="595959" w:themeColor="text1" w:themeTint="A6"/>
        </w:rPr>
      </w:pPr>
      <w:r>
        <w:rPr>
          <w:b/>
          <w:color w:val="595959" w:themeColor="text1" w:themeTint="A6"/>
        </w:rPr>
        <w:t>Raquel Roberts, PharmD</w:t>
      </w:r>
    </w:p>
    <w:p w:rsidR="00AA7922" w:rsidRPr="0036524B" w:rsidRDefault="00853713" w:rsidP="00AA7922">
      <w:pPr>
        <w:rPr>
          <w:color w:val="595959" w:themeColor="text1" w:themeTint="A6"/>
        </w:rPr>
      </w:pPr>
      <w:r>
        <w:rPr>
          <w:color w:val="595959" w:themeColor="text1" w:themeTint="A6"/>
        </w:rPr>
        <w:t xml:space="preserve">PGY1 </w:t>
      </w:r>
      <w:bookmarkStart w:id="0" w:name="_GoBack"/>
      <w:bookmarkEnd w:id="0"/>
      <w:r w:rsidR="00AA7922">
        <w:rPr>
          <w:color w:val="595959" w:themeColor="text1" w:themeTint="A6"/>
        </w:rPr>
        <w:t>Pharmacy Resident</w:t>
      </w:r>
    </w:p>
    <w:p w:rsidR="00AA7922" w:rsidRPr="00145C63" w:rsidRDefault="00AA7922" w:rsidP="00AA7922">
      <w:pPr>
        <w:rPr>
          <w:color w:val="595959" w:themeColor="text1" w:themeTint="A6"/>
        </w:rPr>
      </w:pPr>
      <w:r>
        <w:rPr>
          <w:color w:val="595959" w:themeColor="text1" w:themeTint="A6"/>
        </w:rPr>
        <w:t>University of Rochester Medical Center</w:t>
      </w:r>
    </w:p>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524B"/>
    <w:rsid w:val="003764AF"/>
    <w:rsid w:val="00380106"/>
    <w:rsid w:val="00395719"/>
    <w:rsid w:val="003A65B4"/>
    <w:rsid w:val="003B021D"/>
    <w:rsid w:val="003B5D8E"/>
    <w:rsid w:val="003B687F"/>
    <w:rsid w:val="003B7096"/>
    <w:rsid w:val="003C1BCC"/>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099C"/>
    <w:rsid w:val="004722C1"/>
    <w:rsid w:val="004747C2"/>
    <w:rsid w:val="004814ED"/>
    <w:rsid w:val="0048354F"/>
    <w:rsid w:val="00486539"/>
    <w:rsid w:val="004A294A"/>
    <w:rsid w:val="004A35F8"/>
    <w:rsid w:val="004A5394"/>
    <w:rsid w:val="004A677D"/>
    <w:rsid w:val="004B0F88"/>
    <w:rsid w:val="004B3F48"/>
    <w:rsid w:val="004C3FD4"/>
    <w:rsid w:val="004C7923"/>
    <w:rsid w:val="004D27A0"/>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E72CE"/>
    <w:rsid w:val="007F2200"/>
    <w:rsid w:val="007F42A3"/>
    <w:rsid w:val="007F7B52"/>
    <w:rsid w:val="00815BAC"/>
    <w:rsid w:val="00824007"/>
    <w:rsid w:val="00825C14"/>
    <w:rsid w:val="00826763"/>
    <w:rsid w:val="008323D6"/>
    <w:rsid w:val="00832E17"/>
    <w:rsid w:val="00834830"/>
    <w:rsid w:val="00844482"/>
    <w:rsid w:val="00851FDB"/>
    <w:rsid w:val="00853713"/>
    <w:rsid w:val="008608DE"/>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4E20"/>
    <w:rsid w:val="009F4A49"/>
    <w:rsid w:val="00A00028"/>
    <w:rsid w:val="00A154E5"/>
    <w:rsid w:val="00A5195E"/>
    <w:rsid w:val="00A568EB"/>
    <w:rsid w:val="00A63265"/>
    <w:rsid w:val="00A71CDB"/>
    <w:rsid w:val="00A72FD6"/>
    <w:rsid w:val="00A74032"/>
    <w:rsid w:val="00A75D93"/>
    <w:rsid w:val="00A80CF0"/>
    <w:rsid w:val="00A87783"/>
    <w:rsid w:val="00A90C35"/>
    <w:rsid w:val="00A96F4A"/>
    <w:rsid w:val="00AA1D78"/>
    <w:rsid w:val="00AA6FEB"/>
    <w:rsid w:val="00AA7922"/>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19DD"/>
    <w:rsid w:val="00BF5337"/>
    <w:rsid w:val="00C04534"/>
    <w:rsid w:val="00C205E3"/>
    <w:rsid w:val="00C36F35"/>
    <w:rsid w:val="00C370B8"/>
    <w:rsid w:val="00C406F6"/>
    <w:rsid w:val="00C419FD"/>
    <w:rsid w:val="00C50E41"/>
    <w:rsid w:val="00C55AA4"/>
    <w:rsid w:val="00C758A2"/>
    <w:rsid w:val="00C90C2A"/>
    <w:rsid w:val="00C93913"/>
    <w:rsid w:val="00C93CE2"/>
    <w:rsid w:val="00C9605F"/>
    <w:rsid w:val="00C9606B"/>
    <w:rsid w:val="00CA0A8C"/>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50B7"/>
    <w:rsid w:val="00DF65D5"/>
    <w:rsid w:val="00E435CD"/>
    <w:rsid w:val="00E47D10"/>
    <w:rsid w:val="00E50346"/>
    <w:rsid w:val="00E609BA"/>
    <w:rsid w:val="00E63522"/>
    <w:rsid w:val="00E63D33"/>
    <w:rsid w:val="00E64E1E"/>
    <w:rsid w:val="00E6655D"/>
    <w:rsid w:val="00E743CF"/>
    <w:rsid w:val="00EA0EB6"/>
    <w:rsid w:val="00EA13B8"/>
    <w:rsid w:val="00EC0481"/>
    <w:rsid w:val="00ED0769"/>
    <w:rsid w:val="00ED457B"/>
    <w:rsid w:val="00EF2163"/>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7E72CE"/>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Definition name="AD_HOC" displayName="AD_HOC" id="9426ea6f-1b24-4683-bca3-85d71f6375fd" isdomainofvalue="False" dataSourceId="80be7e5f-6e71-448c-9228-23264555308c"/>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SourceDataModel Name="System" TargetDataSourceId="00b80028-d226-4a39-9a19-6787589aad19"/>
</file>

<file path=customXml/item13.xml><?xml version="1.0" encoding="utf-8"?>
<AllExternalAdhocVariableMappings/>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ocPartTree/>
</file>

<file path=customXml/item16.xml><?xml version="1.0" encoding="utf-8"?>
<VariableUsageMapping/>
</file>

<file path=customXml/item17.xml><?xml version="1.0" encoding="utf-8"?>
<AllWordPDs>
</AllWordPD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SourceDataModel Name="Computed" TargetDataSourceId="87651697-ca1f-4d80-9f69-bb743e325714"/>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SourceDataModel Name="AD_HOC" TargetDataSourceId="80be7e5f-6e71-448c-9228-23264555308c"/>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AllMeta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VariableListDefinition name="Computed" displayName="Computed" id="69155e26-4760-488b-ab4c-bb15b0f8b2a2" isdomainofvalue="False" dataSourceId="87651697-ca1f-4d80-9f69-bb743e325714"/>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5BEF3205-EB69-4E70-BFE8-AFB1DD2B0B96}">
  <ds:schemaRefs>
    <ds:schemaRef ds:uri="http://purl.org/dc/terms/"/>
    <ds:schemaRef ds:uri="1de6e417-ba3b-42be-b14a-7f4cb43c809f"/>
    <ds:schemaRef ds:uri="http://schemas.microsoft.com/office/2006/documentManagement/types"/>
    <ds:schemaRef ds:uri="fff2b044-c74a-4bd8-8e92-b14b9b13b2b5"/>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b2929d2-a33e-45c9-980d-b30e626659d9"/>
    <ds:schemaRef ds:uri="http://schemas.microsoft.com/sharepoint/v3/fields"/>
    <ds:schemaRef ds:uri="http://schemas.microsoft.com/sharepoint/v3"/>
    <ds:schemaRef ds:uri="01e59a59-e903-4787-b1b4-4a99956146ec"/>
    <ds:schemaRef ds:uri="http://www.w3.org/XML/1998/namespace"/>
    <ds:schemaRef ds:uri="http://purl.org/dc/dcmitype/"/>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842CBDBD-97B0-4783-870F-9E07646E50E6}">
  <ds:schemaRefs>
    <ds:schemaRef ds:uri="http://schemas.openxmlformats.org/officeDocument/2006/bibliography"/>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2020-04-17T15:23:00Z</dcterms:created>
  <dcterms:modified xsi:type="dcterms:W3CDTF">2020-04-17T15:27:00Z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