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DD5A050" w:rsidR="00ED6AE4" w:rsidRPr="008B1CED" w:rsidRDefault="00C42734" w:rsidP="00ED6AE4">
      <w:pPr>
        <w:pStyle w:val="Heading"/>
      </w:pPr>
      <w:r>
        <w:t>Blasting Off Neuroblastoma: Updates to Management of Neuroblastoma</w:t>
      </w:r>
    </w:p>
    <w:p w14:paraId="774DCC74" w14:textId="77777777" w:rsidR="00C42734" w:rsidRDefault="00155E54" w:rsidP="00423054">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42734">
        <w:rPr>
          <w:color w:val="595959" w:themeColor="text1" w:themeTint="A6"/>
        </w:rPr>
        <w:t>October 14, 2021</w:t>
      </w:r>
    </w:p>
    <w:p w14:paraId="641D3E3A" w14:textId="654CE75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42734">
        <w:rPr>
          <w:color w:val="595959" w:themeColor="text1" w:themeTint="A6"/>
        </w:rPr>
        <w:t>Bailey Wise, PharmD</w:t>
      </w:r>
      <w:r w:rsidR="00C515F3">
        <w:rPr>
          <w:color w:val="595959" w:themeColor="text1" w:themeTint="A6"/>
        </w:rPr>
        <w:t>,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EECCBF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73627">
        <w:rPr>
          <w:rFonts w:cs="Arial"/>
          <w:b/>
          <w:color w:val="595959" w:themeColor="text1" w:themeTint="A6"/>
          <w:szCs w:val="20"/>
        </w:rPr>
        <w:t>November 29,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CE4B97A" w:rsidR="008730EB" w:rsidRPr="008730EB" w:rsidRDefault="00673627"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5E945BB5" w:rsidR="0035174D" w:rsidRPr="00145C63" w:rsidRDefault="00FE72CB"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classifications of neuroblastoma and its related prognoses</w:t>
      </w:r>
    </w:p>
    <w:p w14:paraId="193176A5" w14:textId="1B0D6675" w:rsidR="004A294A" w:rsidRPr="00145C63" w:rsidRDefault="00FE72CB"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the different stages of treatment for high risk neuroblastoma</w:t>
      </w:r>
    </w:p>
    <w:p w14:paraId="19A14A12" w14:textId="54771F64" w:rsidR="004A294A" w:rsidRPr="00145C63" w:rsidRDefault="00FE72CB"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Evaluate the literature on the updated management of high risk, relapsed, or refractory neuroblastoma</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3B995F17" w:rsidR="0013180C" w:rsidRPr="00145C63" w:rsidRDefault="00FE72CB"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 xml:space="preserve">Recognize brand and generic names of antibody therapy agents used in high risk, </w:t>
      </w:r>
      <w:r w:rsidR="00675ECB">
        <w:rPr>
          <w:rFonts w:eastAsia="Calibri" w:cs="Arial"/>
          <w:color w:val="595959" w:themeColor="text1" w:themeTint="A6"/>
          <w:szCs w:val="20"/>
        </w:rPr>
        <w:t>relapsed and/or refractory neuroblastoma</w:t>
      </w:r>
    </w:p>
    <w:p w14:paraId="25EBC96A" w14:textId="18FE8530" w:rsidR="0013180C" w:rsidRPr="00145C63" w:rsidRDefault="00675ECB"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Recall the special preparation instructions for naxitamab</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03610523"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673627">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967BFE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B16D2">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673627">
        <w:rPr>
          <w:rFonts w:cs="Arial"/>
          <w:color w:val="595959" w:themeColor="text1" w:themeTint="A6"/>
        </w:rPr>
        <w:t>188</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7404344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B16D2">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673627">
        <w:rPr>
          <w:rFonts w:cs="Arial"/>
          <w:color w:val="595959" w:themeColor="text1" w:themeTint="A6"/>
        </w:rPr>
        <w:t>188</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731B664E" w14:textId="77777777" w:rsidR="00673627" w:rsidRDefault="00673627"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5CDF06F9"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CA3E1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CA3E15">
      <w:pPr>
        <w:rPr>
          <w:color w:val="595959" w:themeColor="text1" w:themeTint="A6"/>
        </w:rPr>
      </w:pPr>
    </w:p>
    <w:p w14:paraId="51E2B5DF" w14:textId="7D30B518" w:rsidR="00CB449D" w:rsidRDefault="00CB449D" w:rsidP="00CA3E15">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50A0562D" w14:textId="1D3ADF59" w:rsidR="00673627" w:rsidRPr="00D3796A" w:rsidRDefault="00673627" w:rsidP="00CA3E15">
      <w:pPr>
        <w:rPr>
          <w:rFonts w:cs="Arial"/>
          <w:bCs/>
          <w:color w:val="595959" w:themeColor="text1" w:themeTint="A6"/>
          <w:szCs w:val="20"/>
        </w:rPr>
      </w:pPr>
      <w:r>
        <w:rPr>
          <w:rFonts w:cs="Arial"/>
          <w:bCs/>
          <w:color w:val="595959" w:themeColor="text1" w:themeTint="A6"/>
          <w:szCs w:val="20"/>
        </w:rPr>
        <w:t>The presenter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28F726AC" w:rsidR="00CB449D" w:rsidRPr="00145C63" w:rsidRDefault="00673627" w:rsidP="00DD68D3">
      <w:pPr>
        <w:rPr>
          <w:b/>
          <w:color w:val="595959" w:themeColor="text1" w:themeTint="A6"/>
        </w:rPr>
      </w:pPr>
      <w:r>
        <w:rPr>
          <w:b/>
          <w:color w:val="595959" w:themeColor="text1" w:themeTint="A6"/>
        </w:rPr>
        <w:t>Kathryn Cook, PharmD, BCPPS</w:t>
      </w:r>
    </w:p>
    <w:p w14:paraId="529DCE50" w14:textId="4BD292AA" w:rsidR="00CB449D" w:rsidRPr="00145C63" w:rsidRDefault="00673627" w:rsidP="00DD68D3">
      <w:pPr>
        <w:rPr>
          <w:color w:val="595959" w:themeColor="text1" w:themeTint="A6"/>
        </w:rPr>
      </w:pPr>
      <w:r>
        <w:rPr>
          <w:color w:val="595959" w:themeColor="text1" w:themeTint="A6"/>
        </w:rPr>
        <w:t>Pediatric Hematology/Oncology Clinical Pharmacy Specialist</w:t>
      </w:r>
    </w:p>
    <w:p w14:paraId="0B00B718" w14:textId="61CCBC27" w:rsidR="00CB449D" w:rsidRPr="00145C63" w:rsidRDefault="00673627"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538F686D" w:rsidR="00CB449D" w:rsidRPr="00145C63" w:rsidRDefault="00CA3E15" w:rsidP="00DD68D3">
      <w:pPr>
        <w:rPr>
          <w:b/>
          <w:color w:val="595959" w:themeColor="text1" w:themeTint="A6"/>
        </w:rPr>
      </w:pPr>
      <w:r>
        <w:rPr>
          <w:b/>
          <w:color w:val="595959" w:themeColor="text1" w:themeTint="A6"/>
        </w:rPr>
        <w:t>Bailey Wise, PharmD, BCPS</w:t>
      </w:r>
    </w:p>
    <w:p w14:paraId="2B34AFB1" w14:textId="2EFE3569" w:rsidR="00CB449D" w:rsidRDefault="00CA3E15" w:rsidP="00DD68D3">
      <w:pPr>
        <w:rPr>
          <w:color w:val="595959" w:themeColor="text1" w:themeTint="A6"/>
        </w:rPr>
      </w:pPr>
      <w:r>
        <w:rPr>
          <w:color w:val="595959" w:themeColor="text1" w:themeTint="A6"/>
        </w:rPr>
        <w:t>Solid Organ Transplant Clinical Pharmacy Specialist</w:t>
      </w:r>
    </w:p>
    <w:p w14:paraId="6953D9FA" w14:textId="72989ABF" w:rsidR="00CA3E15" w:rsidRPr="00145C63" w:rsidRDefault="00CA3E15" w:rsidP="00DD68D3">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30F378A1" w14:textId="63758B9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442164C6" w14:textId="77777777" w:rsidR="00CA3E15" w:rsidRPr="00A872A1" w:rsidRDefault="00CA3E15" w:rsidP="00CA3E15">
      <w:pPr>
        <w:rPr>
          <w:rFonts w:cs="Arial"/>
          <w:b/>
          <w:color w:val="595959" w:themeColor="text1" w:themeTint="A6"/>
        </w:rPr>
      </w:pPr>
      <w:r w:rsidRPr="00A872A1">
        <w:rPr>
          <w:rFonts w:cs="Arial"/>
          <w:b/>
          <w:color w:val="595959" w:themeColor="text1" w:themeTint="A6"/>
        </w:rPr>
        <w:t>Gretchen Brummel, PharmD, BCPS</w:t>
      </w:r>
    </w:p>
    <w:p w14:paraId="5023EBD3" w14:textId="77777777" w:rsidR="00CA3E15" w:rsidRDefault="00CA3E15" w:rsidP="00CA3E15">
      <w:pPr>
        <w:rPr>
          <w:rFonts w:cs="Arial"/>
          <w:color w:val="595959" w:themeColor="text1" w:themeTint="A6"/>
        </w:rPr>
      </w:pPr>
      <w:r>
        <w:rPr>
          <w:rFonts w:cs="Arial"/>
          <w:color w:val="595959" w:themeColor="text1" w:themeTint="A6"/>
        </w:rPr>
        <w:t>Consulting Director, Pharmacy</w:t>
      </w:r>
    </w:p>
    <w:p w14:paraId="0D1AED13" w14:textId="77777777" w:rsidR="00CA3E15" w:rsidRPr="00266041" w:rsidRDefault="00CA3E15" w:rsidP="00CA3E15">
      <w:pPr>
        <w:rPr>
          <w:rFonts w:cs="Arial"/>
          <w:color w:val="595959" w:themeColor="text1" w:themeTint="A6"/>
        </w:rPr>
      </w:pPr>
      <w:r>
        <w:rPr>
          <w:rFonts w:cs="Arial"/>
          <w:color w:val="595959" w:themeColor="text1" w:themeTint="A6"/>
        </w:rPr>
        <w:t>Vizient, Inc.</w:t>
      </w:r>
    </w:p>
    <w:p w14:paraId="45BCFB53" w14:textId="77777777" w:rsidR="00CB449D" w:rsidRDefault="00CB449D" w:rsidP="00DD68D3"/>
    <w:p w14:paraId="7E02880C" w14:textId="4AC21B75"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785B74B2" w:rsidR="00CB449D" w:rsidRPr="00145C63" w:rsidRDefault="00CA3E15" w:rsidP="00DD68D3">
      <w:pPr>
        <w:rPr>
          <w:b/>
          <w:color w:val="595959" w:themeColor="text1" w:themeTint="A6"/>
        </w:rPr>
      </w:pPr>
      <w:r>
        <w:rPr>
          <w:b/>
          <w:color w:val="595959" w:themeColor="text1" w:themeTint="A6"/>
        </w:rPr>
        <w:t>Malgorzata Labedz, PharmD</w:t>
      </w:r>
    </w:p>
    <w:p w14:paraId="69E43666" w14:textId="4E880C78" w:rsidR="00CB449D" w:rsidRPr="00145C63" w:rsidRDefault="00CA3E15" w:rsidP="00DD68D3">
      <w:pPr>
        <w:rPr>
          <w:color w:val="595959" w:themeColor="text1" w:themeTint="A6"/>
        </w:rPr>
      </w:pPr>
      <w:r>
        <w:rPr>
          <w:color w:val="595959" w:themeColor="text1" w:themeTint="A6"/>
        </w:rPr>
        <w:t>PGY2 Oncology Pharmacy Resident</w:t>
      </w:r>
    </w:p>
    <w:p w14:paraId="7307E12F" w14:textId="3A58B66E" w:rsidR="00CB449D" w:rsidRPr="00145C63" w:rsidRDefault="00CA3E15" w:rsidP="00DD68D3">
      <w:pPr>
        <w:rPr>
          <w:color w:val="595959" w:themeColor="text1" w:themeTint="A6"/>
        </w:rPr>
      </w:pPr>
      <w:r>
        <w:rPr>
          <w:color w:val="595959" w:themeColor="text1" w:themeTint="A6"/>
        </w:rPr>
        <w:t>Ochsner Medical Center</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3627"/>
    <w:rsid w:val="00675ECB"/>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732CF"/>
    <w:rsid w:val="00980A48"/>
    <w:rsid w:val="00987B49"/>
    <w:rsid w:val="009A27BF"/>
    <w:rsid w:val="009A7E1B"/>
    <w:rsid w:val="009A7E9D"/>
    <w:rsid w:val="009B16D2"/>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42734"/>
    <w:rsid w:val="00C515F3"/>
    <w:rsid w:val="00C55AA4"/>
    <w:rsid w:val="00C758A2"/>
    <w:rsid w:val="00C90C2A"/>
    <w:rsid w:val="00C93913"/>
    <w:rsid w:val="00C93CE2"/>
    <w:rsid w:val="00C9605F"/>
    <w:rsid w:val="00C9606B"/>
    <w:rsid w:val="00CA20C5"/>
    <w:rsid w:val="00CA3E1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2CB"/>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VariableUsageMapping/>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VariableListDefinition name="AD_HOC" displayName="AD_HOC" id="9426ea6f-1b24-4683-bca3-85d71f6375fd" isdomainofvalue="False" dataSourceId="80be7e5f-6e71-448c-9228-23264555308c"/>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AllWordPDs>
</AllWordPDs>
</file>

<file path=customXml/item2.xml><?xml version="1.0" encoding="utf-8"?>
<SourceDataModel Name="Computed" TargetDataSourceId="87651697-ca1f-4d80-9f69-bb743e325714"/>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SourceDataModel Name="AD_HOC" TargetDataSourceId="80be7e5f-6e71-448c-9228-23264555308c"/>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AllMetadata/>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SourceDataModel Name="System" TargetDataSourceId="00b80028-d226-4a39-9a19-6787589aad19"/>
</file>

<file path=customXml/item5.xml><?xml version="1.0" encoding="utf-8"?>
<AllExternalAdhocVariableMappings/>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VariableListDefinition name="System" displayName="System" id="dc9731b4-d0d2-4ed5-b20d-434d69de1706" isdomainofvalue="False" dataSourceId="00b80028-d226-4a39-9a19-6787589aad19"/>
</file>

<file path=customXml/item8.xml><?xml version="1.0" encoding="utf-8"?>
<VariableListDefinition name="Computed" displayName="Computed" id="69155e26-4760-488b-ab4c-bb15b0f8b2a2" isdomainofvalue="False" dataSourceId="87651697-ca1f-4d80-9f69-bb743e325714"/>
</file>

<file path=customXml/item9.xml><?xml version="1.0" encoding="utf-8"?>
<DocPartTree/>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8</cp:revision>
  <cp:lastPrinted>2015-12-22T16:01:00Z</cp:lastPrinted>
  <dcterms:created xsi:type="dcterms:W3CDTF">2021-09-16T14:11:00Z</dcterms:created>
  <dcterms:modified xsi:type="dcterms:W3CDTF">2021-09-16T14:43:00Z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