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0FD7ACC" w:rsidR="00ED6AE4" w:rsidRPr="008B1CED" w:rsidRDefault="0008195F" w:rsidP="00ED6AE4">
      <w:pPr>
        <w:pStyle w:val="Heading"/>
      </w:pPr>
      <w:r>
        <w:t>2021 Sutaria All Team Meeting</w:t>
      </w:r>
    </w:p>
    <w:p w14:paraId="0D0DC3CD" w14:textId="4672891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8195F">
        <w:rPr>
          <w:color w:val="595959" w:themeColor="text1" w:themeTint="A6"/>
        </w:rPr>
        <w:t>September 29, 2021</w:t>
      </w:r>
    </w:p>
    <w:p w14:paraId="641D3E3A" w14:textId="763B5F0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8195F">
        <w:rPr>
          <w:color w:val="595959" w:themeColor="text1" w:themeTint="A6"/>
        </w:rPr>
        <w:t>Karen Smethers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61FD61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427487">
        <w:rPr>
          <w:rFonts w:cs="Arial"/>
          <w:b/>
          <w:color w:val="595959" w:themeColor="text1" w:themeTint="A6"/>
          <w:szCs w:val="20"/>
        </w:rPr>
        <w:t xml:space="preserve"> November 12, 2021</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6E6498D3"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574D0CF0"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018A83A" w:rsidR="0035174D" w:rsidRPr="00145C63" w:rsidRDefault="00427487" w:rsidP="005C5387">
      <w:pPr>
        <w:pStyle w:val="ListParagraph"/>
        <w:numPr>
          <w:ilvl w:val="0"/>
          <w:numId w:val="40"/>
        </w:numPr>
        <w:ind w:left="360"/>
        <w:rPr>
          <w:rFonts w:eastAsia="Calibri" w:cs="Arial"/>
          <w:i/>
          <w:color w:val="595959" w:themeColor="text1" w:themeTint="A6"/>
          <w:szCs w:val="20"/>
        </w:rPr>
      </w:pPr>
      <w:bookmarkStart w:id="1" w:name="_Hlk82593411"/>
      <w:r>
        <w:rPr>
          <w:rFonts w:eastAsia="Calibri" w:cs="Arial"/>
          <w:color w:val="595959" w:themeColor="text1" w:themeTint="A6"/>
          <w:szCs w:val="20"/>
        </w:rPr>
        <w:t>List the five new medication therapies introduced in oncology, cardiovascular, and diabetic area</w:t>
      </w:r>
      <w:r w:rsidR="00A93F2D">
        <w:rPr>
          <w:rFonts w:eastAsia="Calibri" w:cs="Arial"/>
          <w:color w:val="595959" w:themeColor="text1" w:themeTint="A6"/>
          <w:szCs w:val="20"/>
        </w:rPr>
        <w:t>s</w:t>
      </w:r>
      <w:r>
        <w:rPr>
          <w:rFonts w:eastAsia="Calibri" w:cs="Arial"/>
          <w:color w:val="595959" w:themeColor="text1" w:themeTint="A6"/>
          <w:szCs w:val="20"/>
        </w:rPr>
        <w:t xml:space="preserve"> of practice</w:t>
      </w:r>
    </w:p>
    <w:p w14:paraId="193176A5" w14:textId="51C09EE3" w:rsidR="004A294A" w:rsidRPr="00145C63" w:rsidRDefault="0042748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role in therapy for five new medications in oncology, cardiovascular</w:t>
      </w:r>
      <w:r w:rsidR="00A93F2D">
        <w:rPr>
          <w:rFonts w:eastAsia="Calibri" w:cs="Arial"/>
          <w:color w:val="595959" w:themeColor="text1" w:themeTint="A6"/>
          <w:szCs w:val="20"/>
        </w:rPr>
        <w:t>,</w:t>
      </w:r>
      <w:r>
        <w:rPr>
          <w:rFonts w:eastAsia="Calibri" w:cs="Arial"/>
          <w:color w:val="595959" w:themeColor="text1" w:themeTint="A6"/>
          <w:szCs w:val="20"/>
        </w:rPr>
        <w:t xml:space="preserve"> and diabetic area</w:t>
      </w:r>
      <w:r w:rsidR="00A93F2D">
        <w:rPr>
          <w:rFonts w:eastAsia="Calibri" w:cs="Arial"/>
          <w:color w:val="595959" w:themeColor="text1" w:themeTint="A6"/>
          <w:szCs w:val="20"/>
        </w:rPr>
        <w:t>s</w:t>
      </w:r>
      <w:r>
        <w:rPr>
          <w:rFonts w:eastAsia="Calibri" w:cs="Arial"/>
          <w:color w:val="595959" w:themeColor="text1" w:themeTint="A6"/>
          <w:szCs w:val="20"/>
        </w:rPr>
        <w:t xml:space="preserve"> of practice</w:t>
      </w:r>
    </w:p>
    <w:p w14:paraId="19A14A12" w14:textId="1335C023" w:rsidR="004A294A" w:rsidRPr="00145C63" w:rsidRDefault="0042748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Explain how five new medications in oncology, cardiovascular, and diabetic areas of practice can improve patient outcomes</w:t>
      </w:r>
    </w:p>
    <w:p w14:paraId="5BA35BDF" w14:textId="378D78FF" w:rsidR="0013180C" w:rsidRDefault="00427487" w:rsidP="0013180C">
      <w:pPr>
        <w:pStyle w:val="ListParagraph"/>
        <w:numPr>
          <w:ilvl w:val="0"/>
          <w:numId w:val="40"/>
        </w:numPr>
        <w:ind w:left="360"/>
        <w:rPr>
          <w:color w:val="595959" w:themeColor="text1" w:themeTint="A6"/>
        </w:rPr>
      </w:pPr>
      <w:r>
        <w:rPr>
          <w:color w:val="595959" w:themeColor="text1" w:themeTint="A6"/>
        </w:rPr>
        <w:t>Explain the medication reimbursement process in sites of care in the outpatient setting</w:t>
      </w:r>
    </w:p>
    <w:p w14:paraId="4967A5D1" w14:textId="6F81B627" w:rsidR="00427487" w:rsidRDefault="00427487" w:rsidP="00427487">
      <w:pPr>
        <w:pStyle w:val="ListParagraph"/>
        <w:numPr>
          <w:ilvl w:val="0"/>
          <w:numId w:val="40"/>
        </w:numPr>
        <w:ind w:left="360"/>
        <w:rPr>
          <w:color w:val="595959" w:themeColor="text1" w:themeTint="A6"/>
        </w:rPr>
      </w:pPr>
      <w:r w:rsidRPr="00427487">
        <w:rPr>
          <w:color w:val="595959" w:themeColor="text1" w:themeTint="A6"/>
        </w:rPr>
        <w:t>Recommend an appropriate setting of care of a new medication therapy</w:t>
      </w:r>
    </w:p>
    <w:p w14:paraId="5E35DC25" w14:textId="77777777" w:rsidR="00434286" w:rsidRPr="00434286" w:rsidRDefault="00434286" w:rsidP="00434286"/>
    <w:bookmarkEnd w:id="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3B9AACD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B57F1C">
        <w:rPr>
          <w:rFonts w:cs="Arial"/>
          <w:color w:val="595959" w:themeColor="text1" w:themeTint="A6"/>
        </w:rPr>
        <w:t>2</w:t>
      </w:r>
      <w:r w:rsidRPr="00145C63">
        <w:rPr>
          <w:rFonts w:cs="Arial"/>
          <w:color w:val="595959" w:themeColor="text1" w:themeTint="A6"/>
        </w:rPr>
        <w:t xml:space="preserve">.00 ACPE credit hours. </w:t>
      </w:r>
    </w:p>
    <w:p w14:paraId="17F51387" w14:textId="38D2AC5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0A39F4">
        <w:rPr>
          <w:rFonts w:cs="Arial"/>
          <w:color w:val="595959" w:themeColor="text1" w:themeTint="A6"/>
        </w:rPr>
        <w:t>187</w:t>
      </w:r>
      <w:r w:rsidRPr="00145C63">
        <w:rPr>
          <w:rFonts w:cs="Arial"/>
          <w:color w:val="595959" w:themeColor="text1" w:themeTint="A6"/>
        </w:rPr>
        <w:t>-L0</w:t>
      </w:r>
      <w:r w:rsidR="000A39F4">
        <w:rPr>
          <w:rFonts w:cs="Arial"/>
          <w:color w:val="595959" w:themeColor="text1" w:themeTint="A6"/>
        </w:rPr>
        <w:t>4</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F72BCA">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F72BCA">
      <w:pPr>
        <w:rPr>
          <w:color w:val="595959" w:themeColor="text1" w:themeTint="A6"/>
        </w:rPr>
      </w:pPr>
    </w:p>
    <w:p w14:paraId="51E2B5DF" w14:textId="0ED8C6A7" w:rsidR="00CB449D" w:rsidRPr="00D3796A" w:rsidRDefault="00CB449D" w:rsidP="00F72BCA">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F72BCA">
      <w:pPr>
        <w:pStyle w:val="Heading3"/>
        <w:spacing w:before="0"/>
        <w:rPr>
          <w:rFonts w:cs="Arial"/>
          <w:b w:val="0"/>
          <w:bCs w:val="0"/>
          <w:color w:val="01ADAB"/>
          <w:sz w:val="24"/>
        </w:rPr>
      </w:pPr>
    </w:p>
    <w:p w14:paraId="01680F72" w14:textId="1FE3CC4D" w:rsidR="00CB449D" w:rsidRDefault="00CB449D" w:rsidP="00F72BCA">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3DDFE57" w:rsidR="00CB449D" w:rsidRPr="00145C63" w:rsidRDefault="00E06A4C" w:rsidP="00DD68D3">
      <w:pPr>
        <w:rPr>
          <w:b/>
          <w:color w:val="595959" w:themeColor="text1" w:themeTint="A6"/>
        </w:rPr>
      </w:pPr>
      <w:r>
        <w:rPr>
          <w:b/>
          <w:color w:val="595959" w:themeColor="text1" w:themeTint="A6"/>
        </w:rPr>
        <w:t>Karen Smethers, BS, PharmD, BCOP</w:t>
      </w:r>
    </w:p>
    <w:p w14:paraId="529DCE50" w14:textId="4FC707AC" w:rsidR="00CB449D" w:rsidRPr="00145C63" w:rsidRDefault="00E06A4C" w:rsidP="00DD68D3">
      <w:pPr>
        <w:rPr>
          <w:color w:val="595959" w:themeColor="text1" w:themeTint="A6"/>
        </w:rPr>
      </w:pPr>
      <w:r>
        <w:rPr>
          <w:color w:val="595959" w:themeColor="text1" w:themeTint="A6"/>
        </w:rPr>
        <w:t>Senior Director MSS Pharmacy Network, Pharmacy Member Services</w:t>
      </w:r>
    </w:p>
    <w:p w14:paraId="0B00B718" w14:textId="062A037D" w:rsidR="00CB449D" w:rsidRPr="00145C63" w:rsidRDefault="00E06A4C"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11192DEE" w:rsidR="00CB449D" w:rsidRPr="00145C63" w:rsidRDefault="00E06A4C" w:rsidP="00DD68D3">
      <w:pPr>
        <w:rPr>
          <w:b/>
          <w:color w:val="595959" w:themeColor="text1" w:themeTint="A6"/>
        </w:rPr>
      </w:pPr>
      <w:r>
        <w:rPr>
          <w:b/>
          <w:color w:val="595959" w:themeColor="text1" w:themeTint="A6"/>
        </w:rPr>
        <w:t>Sonia Estakhrian, MBA</w:t>
      </w:r>
    </w:p>
    <w:p w14:paraId="2B34AFB1" w14:textId="6008EA5B" w:rsidR="00CB449D" w:rsidRPr="00145C63" w:rsidRDefault="00E06A4C" w:rsidP="00DD68D3">
      <w:pPr>
        <w:rPr>
          <w:color w:val="595959" w:themeColor="text1" w:themeTint="A6"/>
        </w:rPr>
      </w:pPr>
      <w:r>
        <w:rPr>
          <w:color w:val="595959" w:themeColor="text1" w:themeTint="A6"/>
        </w:rPr>
        <w:t>Senior Project Manager, Western Region Pharmacy Network, Pharmacy Member Services</w:t>
      </w:r>
    </w:p>
    <w:p w14:paraId="1F44D279" w14:textId="6396DEE0" w:rsidR="00CB449D" w:rsidRPr="00145C63" w:rsidRDefault="00E06A4C"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066B8280" w:rsidR="00CB449D" w:rsidRPr="00145C63" w:rsidRDefault="00E06A4C" w:rsidP="00DD68D3">
      <w:pPr>
        <w:rPr>
          <w:b/>
          <w:color w:val="595959" w:themeColor="text1" w:themeTint="A6"/>
        </w:rPr>
      </w:pPr>
      <w:r>
        <w:rPr>
          <w:b/>
          <w:color w:val="595959" w:themeColor="text1" w:themeTint="A6"/>
        </w:rPr>
        <w:t>Jen Reddan, PharmD, FASHP</w:t>
      </w:r>
    </w:p>
    <w:p w14:paraId="492D82E6" w14:textId="4BC6909D" w:rsidR="00CB449D" w:rsidRDefault="00E06A4C" w:rsidP="00DD68D3">
      <w:pPr>
        <w:rPr>
          <w:color w:val="595959" w:themeColor="text1" w:themeTint="A6"/>
        </w:rPr>
      </w:pPr>
      <w:r>
        <w:rPr>
          <w:color w:val="595959" w:themeColor="text1" w:themeTint="A6"/>
        </w:rPr>
        <w:t>Pharmacy Executive, Excelerate</w:t>
      </w:r>
    </w:p>
    <w:p w14:paraId="1BA6C33C" w14:textId="701B7E4A" w:rsidR="00E06A4C" w:rsidRPr="00145C63" w:rsidRDefault="00E06A4C" w:rsidP="00DD68D3">
      <w:pPr>
        <w:rPr>
          <w:color w:val="595959" w:themeColor="text1" w:themeTint="A6"/>
        </w:rPr>
      </w:pPr>
      <w:r>
        <w:rPr>
          <w:color w:val="595959" w:themeColor="text1" w:themeTint="A6"/>
        </w:rPr>
        <w:t>Vizient, Inc.</w:t>
      </w:r>
    </w:p>
    <w:p w14:paraId="2178C392" w14:textId="77777777" w:rsidR="00CB449D" w:rsidRDefault="00CB449D" w:rsidP="00DD68D3"/>
    <w:p w14:paraId="30F378A1" w14:textId="14FEF05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1E038CD" w14:textId="77777777" w:rsidR="00E06A4C" w:rsidRPr="00145C63" w:rsidRDefault="00E06A4C" w:rsidP="00E06A4C">
      <w:pPr>
        <w:rPr>
          <w:b/>
          <w:color w:val="595959" w:themeColor="text1" w:themeTint="A6"/>
        </w:rPr>
      </w:pPr>
      <w:r>
        <w:rPr>
          <w:b/>
          <w:color w:val="595959" w:themeColor="text1" w:themeTint="A6"/>
        </w:rPr>
        <w:t>Karen Smethers, BS, PharmD, BCOP</w:t>
      </w:r>
    </w:p>
    <w:p w14:paraId="61EFD900" w14:textId="77777777" w:rsidR="00E06A4C" w:rsidRPr="00145C63" w:rsidRDefault="00E06A4C" w:rsidP="00E06A4C">
      <w:pPr>
        <w:rPr>
          <w:color w:val="595959" w:themeColor="text1" w:themeTint="A6"/>
        </w:rPr>
      </w:pPr>
      <w:r>
        <w:rPr>
          <w:color w:val="595959" w:themeColor="text1" w:themeTint="A6"/>
        </w:rPr>
        <w:t>Senior Director MSS Pharmacy Network, Pharmacy Member Services</w:t>
      </w:r>
    </w:p>
    <w:p w14:paraId="4964CE9C" w14:textId="77777777" w:rsidR="00E06A4C" w:rsidRPr="00145C63" w:rsidRDefault="00E06A4C" w:rsidP="00E06A4C">
      <w:pPr>
        <w:rPr>
          <w:color w:val="595959" w:themeColor="text1" w:themeTint="A6"/>
        </w:rPr>
      </w:pPr>
      <w:r>
        <w:rPr>
          <w:color w:val="595959" w:themeColor="text1" w:themeTint="A6"/>
        </w:rPr>
        <w:t>Vizient, Inc.</w:t>
      </w:r>
    </w:p>
    <w:p w14:paraId="3B5708F2" w14:textId="77777777" w:rsidR="00E06A4C" w:rsidRPr="00CB449D" w:rsidRDefault="00E06A4C" w:rsidP="00E06A4C">
      <w:pPr>
        <w:rPr>
          <w:color w:val="7F7F7F" w:themeColor="text1" w:themeTint="80"/>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6EC5BA6C" w:rsidR="00CB449D" w:rsidRPr="00145C63" w:rsidRDefault="00E06A4C" w:rsidP="00DD68D3">
      <w:pPr>
        <w:rPr>
          <w:b/>
          <w:color w:val="595959" w:themeColor="text1" w:themeTint="A6"/>
        </w:rPr>
      </w:pPr>
      <w:r>
        <w:rPr>
          <w:b/>
          <w:color w:val="595959" w:themeColor="text1" w:themeTint="A6"/>
        </w:rPr>
        <w:t>Amanda Melton, PharmD, BCPS</w:t>
      </w:r>
    </w:p>
    <w:p w14:paraId="69E43666" w14:textId="3D9ACFEE" w:rsidR="00CB449D" w:rsidRPr="00145C63" w:rsidRDefault="00E06A4C" w:rsidP="00DD68D3">
      <w:pPr>
        <w:rPr>
          <w:color w:val="595959" w:themeColor="text1" w:themeTint="A6"/>
        </w:rPr>
      </w:pPr>
      <w:r>
        <w:rPr>
          <w:color w:val="595959" w:themeColor="text1" w:themeTint="A6"/>
        </w:rPr>
        <w:t>Senior Clinical Manager, Center for Pharmacy Practice Excellence</w:t>
      </w:r>
    </w:p>
    <w:p w14:paraId="4851266C" w14:textId="77777777" w:rsidR="00E06A4C" w:rsidRPr="00145C63" w:rsidRDefault="00E06A4C" w:rsidP="00E06A4C">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6CBB589F" w14:textId="66D50D98" w:rsidR="00CB449D" w:rsidRPr="00145C63" w:rsidRDefault="00E06A4C" w:rsidP="00DD68D3">
      <w:pPr>
        <w:rPr>
          <w:b/>
          <w:color w:val="595959" w:themeColor="text1" w:themeTint="A6"/>
        </w:rPr>
      </w:pPr>
      <w:r>
        <w:rPr>
          <w:b/>
          <w:color w:val="595959" w:themeColor="text1" w:themeTint="A6"/>
        </w:rPr>
        <w:t>Shannon Holden, PharmD, BCACP</w:t>
      </w:r>
    </w:p>
    <w:p w14:paraId="6A43CF55" w14:textId="2767DDD1" w:rsidR="00CB449D" w:rsidRPr="00145C63" w:rsidRDefault="00E06A4C" w:rsidP="00DD68D3">
      <w:pPr>
        <w:rPr>
          <w:color w:val="595959" w:themeColor="text1" w:themeTint="A6"/>
        </w:rPr>
      </w:pPr>
      <w:r>
        <w:rPr>
          <w:color w:val="595959" w:themeColor="text1" w:themeTint="A6"/>
        </w:rPr>
        <w:t>Senior Clinical Manager, Pharmacy Solutions</w:t>
      </w:r>
    </w:p>
    <w:p w14:paraId="56B553CC" w14:textId="055C8DC8" w:rsidR="00E06A4C" w:rsidRDefault="00E06A4C" w:rsidP="00E06A4C">
      <w:pPr>
        <w:rPr>
          <w:color w:val="595959" w:themeColor="text1" w:themeTint="A6"/>
        </w:rPr>
      </w:pPr>
      <w:r>
        <w:rPr>
          <w:color w:val="595959" w:themeColor="text1" w:themeTint="A6"/>
        </w:rPr>
        <w:t>Vizient, Inc.</w:t>
      </w:r>
    </w:p>
    <w:p w14:paraId="4AB7EEDF" w14:textId="0D53CA37" w:rsidR="00E06A4C" w:rsidRDefault="00E06A4C" w:rsidP="00E06A4C">
      <w:pPr>
        <w:rPr>
          <w:color w:val="595959" w:themeColor="text1" w:themeTint="A6"/>
        </w:rPr>
      </w:pPr>
    </w:p>
    <w:p w14:paraId="6281545B" w14:textId="7BFE7B1F" w:rsidR="00E06A4C" w:rsidRPr="00F72BCA" w:rsidRDefault="00E06A4C" w:rsidP="00E06A4C">
      <w:pPr>
        <w:rPr>
          <w:b/>
          <w:bCs/>
          <w:color w:val="595959" w:themeColor="text1" w:themeTint="A6"/>
        </w:rPr>
      </w:pPr>
      <w:r w:rsidRPr="00F72BCA">
        <w:rPr>
          <w:b/>
          <w:bCs/>
          <w:color w:val="595959" w:themeColor="text1" w:themeTint="A6"/>
        </w:rPr>
        <w:t>Carina Dolan, PharmD, MS, BCOP</w:t>
      </w:r>
    </w:p>
    <w:p w14:paraId="6CC643D4" w14:textId="2D5BE0C1" w:rsidR="00E06A4C" w:rsidRDefault="00E06A4C" w:rsidP="00E06A4C">
      <w:pPr>
        <w:rPr>
          <w:color w:val="595959" w:themeColor="text1" w:themeTint="A6"/>
        </w:rPr>
      </w:pPr>
      <w:r>
        <w:rPr>
          <w:color w:val="595959" w:themeColor="text1" w:themeTint="A6"/>
        </w:rPr>
        <w:t>Senior Director for Clinical Oncology and Pharmaceutical Outcomes, Pharmacy Solutions</w:t>
      </w:r>
    </w:p>
    <w:p w14:paraId="3D109F78" w14:textId="77777777" w:rsidR="00E06A4C" w:rsidRPr="00145C63" w:rsidRDefault="00E06A4C" w:rsidP="00E06A4C">
      <w:pPr>
        <w:rPr>
          <w:color w:val="595959" w:themeColor="text1" w:themeTint="A6"/>
        </w:rPr>
      </w:pPr>
      <w:r>
        <w:rPr>
          <w:color w:val="595959" w:themeColor="text1" w:themeTint="A6"/>
        </w:rPr>
        <w:t>Vizient, Inc.</w:t>
      </w:r>
    </w:p>
    <w:p w14:paraId="38CA1EE9" w14:textId="41C29BBB" w:rsidR="00E06A4C" w:rsidRDefault="00E06A4C" w:rsidP="00E06A4C">
      <w:pPr>
        <w:rPr>
          <w:color w:val="595959" w:themeColor="text1" w:themeTint="A6"/>
        </w:rPr>
      </w:pPr>
    </w:p>
    <w:p w14:paraId="61DD264E" w14:textId="40CE64C6" w:rsidR="00E06A4C" w:rsidRPr="00F72BCA" w:rsidRDefault="00E06A4C" w:rsidP="00E06A4C">
      <w:pPr>
        <w:rPr>
          <w:b/>
          <w:bCs/>
          <w:color w:val="595959" w:themeColor="text1" w:themeTint="A6"/>
        </w:rPr>
      </w:pPr>
      <w:r w:rsidRPr="00F72BCA">
        <w:rPr>
          <w:b/>
          <w:bCs/>
          <w:color w:val="595959" w:themeColor="text1" w:themeTint="A6"/>
        </w:rPr>
        <w:t>Carolyn Liptak, MBA, RPh</w:t>
      </w:r>
    </w:p>
    <w:p w14:paraId="48FCCB88" w14:textId="22403350" w:rsidR="00E06A4C" w:rsidRDefault="00E06A4C" w:rsidP="00E06A4C">
      <w:pPr>
        <w:rPr>
          <w:color w:val="595959" w:themeColor="text1" w:themeTint="A6"/>
        </w:rPr>
      </w:pPr>
      <w:r>
        <w:rPr>
          <w:color w:val="595959" w:themeColor="text1" w:themeTint="A6"/>
        </w:rPr>
        <w:t>Pharmacy Executive Director, Pharmacy Advisory Solutions</w:t>
      </w:r>
    </w:p>
    <w:p w14:paraId="793941E6" w14:textId="77777777" w:rsidR="00F72BCA" w:rsidRPr="00145C63" w:rsidRDefault="00F72BCA" w:rsidP="00F72BCA">
      <w:pPr>
        <w:rPr>
          <w:color w:val="595959" w:themeColor="text1" w:themeTint="A6"/>
        </w:rPr>
      </w:pPr>
      <w:r>
        <w:rPr>
          <w:color w:val="595959" w:themeColor="text1" w:themeTint="A6"/>
        </w:rPr>
        <w:t>Vizient, Inc.</w:t>
      </w:r>
    </w:p>
    <w:p w14:paraId="776AFA96" w14:textId="5E1C3697" w:rsidR="00F72BCA" w:rsidRDefault="00F72BCA" w:rsidP="00E06A4C">
      <w:pPr>
        <w:rPr>
          <w:color w:val="595959" w:themeColor="text1" w:themeTint="A6"/>
        </w:rPr>
      </w:pPr>
    </w:p>
    <w:p w14:paraId="7B67207C" w14:textId="32FB6A52" w:rsidR="00F72BCA" w:rsidRPr="00F72BCA" w:rsidRDefault="00F72BCA" w:rsidP="00E06A4C">
      <w:pPr>
        <w:rPr>
          <w:b/>
          <w:bCs/>
          <w:color w:val="595959" w:themeColor="text1" w:themeTint="A6"/>
        </w:rPr>
      </w:pPr>
      <w:r w:rsidRPr="00F72BCA">
        <w:rPr>
          <w:b/>
          <w:bCs/>
          <w:color w:val="595959" w:themeColor="text1" w:themeTint="A6"/>
        </w:rPr>
        <w:t>Brian Hardy, RPh, MBA</w:t>
      </w:r>
    </w:p>
    <w:p w14:paraId="722AA494" w14:textId="6F3D3AC6" w:rsidR="00F72BCA" w:rsidRDefault="00F72BCA" w:rsidP="00E06A4C">
      <w:pPr>
        <w:rPr>
          <w:color w:val="595959" w:themeColor="text1" w:themeTint="A6"/>
        </w:rPr>
      </w:pPr>
      <w:r>
        <w:rPr>
          <w:color w:val="595959" w:themeColor="text1" w:themeTint="A6"/>
        </w:rPr>
        <w:t>Senior Consulting Director, Pharmacy Advisory Solutions</w:t>
      </w:r>
    </w:p>
    <w:p w14:paraId="1E21C592" w14:textId="77777777" w:rsidR="00F72BCA" w:rsidRPr="00145C63" w:rsidRDefault="00F72BCA" w:rsidP="00F72BCA">
      <w:pPr>
        <w:rPr>
          <w:color w:val="595959" w:themeColor="text1" w:themeTint="A6"/>
        </w:rPr>
      </w:pPr>
      <w:r>
        <w:rPr>
          <w:color w:val="595959" w:themeColor="text1" w:themeTint="A6"/>
        </w:rPr>
        <w:t>Vizient, Inc.</w:t>
      </w:r>
    </w:p>
    <w:p w14:paraId="1B04B1B2" w14:textId="77777777" w:rsidR="00F72BCA" w:rsidRPr="00145C63" w:rsidRDefault="00F72BCA" w:rsidP="00E06A4C">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3F1A"/>
    <w:rsid w:val="00035D1B"/>
    <w:rsid w:val="00040BC4"/>
    <w:rsid w:val="00052CEC"/>
    <w:rsid w:val="00056A0F"/>
    <w:rsid w:val="00060A68"/>
    <w:rsid w:val="00060DE0"/>
    <w:rsid w:val="00065834"/>
    <w:rsid w:val="000765B6"/>
    <w:rsid w:val="0008195F"/>
    <w:rsid w:val="00095B16"/>
    <w:rsid w:val="000970CD"/>
    <w:rsid w:val="000A39F4"/>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27487"/>
    <w:rsid w:val="00434286"/>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3F2D"/>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57F1C"/>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06A4C"/>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4DCD"/>
    <w:rsid w:val="00F40406"/>
    <w:rsid w:val="00F4230E"/>
    <w:rsid w:val="00F45D18"/>
    <w:rsid w:val="00F47F98"/>
    <w:rsid w:val="00F63FFC"/>
    <w:rsid w:val="00F72BCA"/>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AllMetadata/>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WordPDs>
</AllWordPDs>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DocPartTree/>
</file>

<file path=customXml/item24.xml><?xml version="1.0" encoding="utf-8"?>
<VariableListDefinition name="Computed" displayName="Computed" id="69155e26-4760-488b-ab4c-bb15b0f8b2a2" isdomainofvalue="False" dataSourceId="87651697-ca1f-4d80-9f69-bb743e325714"/>
</file>

<file path=customXml/item25.xml><?xml version="1.0" encoding="utf-8"?>
<AllExternalAdhocVariableMappings/>
</file>

<file path=customXml/item26.xml><?xml version="1.0" encoding="utf-8"?>
<VariableListDefinition name="AD_HOC" displayName="AD_HOC" id="9426ea6f-1b24-4683-bca3-85d71f6375fd" isdomainofvalue="False" dataSourceId="80be7e5f-6e71-448c-9228-23264555308c"/>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SourceDataModel Name="Computed" TargetDataSourceId="87651697-ca1f-4d80-9f69-bb743e325714"/>
</file>

<file path=customXml/item4.xml><?xml version="1.0" encoding="utf-8"?>
<SourceDataModel Name="System" TargetDataSourceId="00b80028-d226-4a39-9a19-6787589aad19"/>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AD_HOC" TargetDataSourceId="80be7e5f-6e71-448c-9228-23264555308c"/>
</file>

<file path=customXml/item8.xml><?xml version="1.0" encoding="utf-8"?>
<VariableUsag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69</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2021-09-15T15:09:00Z</dcterms:created>
  <dcterms:modified xsi:type="dcterms:W3CDTF">2021-09-16T13:34:00Z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