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8E12107"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5566C" w:rsidRPr="0005566C">
        <w:rPr>
          <w:noProof/>
        </w:rPr>
        <w:t>Vizient/AACN NRP Evidence Based Practice Series - Evaluation and Dissemination of the EBP Projects</w:t>
      </w:r>
    </w:p>
    <w:p w14:paraId="17877713" w14:textId="17B9EB7E"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05566C">
        <w:rPr>
          <w:rFonts w:ascii="Calibri" w:hAnsi="Calibri" w:cs="Calibri"/>
        </w:rPr>
        <w:t>December 3, 2020</w:t>
      </w:r>
    </w:p>
    <w:p w14:paraId="42EFCA00" w14:textId="3EDD4A3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AD0503" w:rsidRPr="00AD0503">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9579BD">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9579BD">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26B6C5F" w:rsidR="00EA13B8" w:rsidRPr="00251281" w:rsidRDefault="00EA13B8" w:rsidP="009579BD">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05566C">
        <w:rPr>
          <w:rFonts w:ascii="Calibri" w:hAnsi="Calibri" w:cs="Calibri"/>
          <w:color w:val="696969"/>
          <w:szCs w:val="20"/>
        </w:rPr>
        <w:t>January 17, 2021</w:t>
      </w:r>
    </w:p>
    <w:p w14:paraId="52C71BAC" w14:textId="77777777" w:rsidR="006927BD" w:rsidRPr="00251281" w:rsidRDefault="006927BD" w:rsidP="006927BD">
      <w:pPr>
        <w:rPr>
          <w:rFonts w:ascii="Calibri" w:hAnsi="Calibri" w:cs="Calibri"/>
          <w:szCs w:val="20"/>
        </w:rPr>
      </w:pPr>
    </w:p>
    <w:p w14:paraId="3B7D6B5A" w14:textId="62E1488A"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AD0503">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1D206B51" w14:textId="77777777" w:rsidR="0005566C" w:rsidRPr="0005566C" w:rsidRDefault="0005566C" w:rsidP="009579BD">
      <w:pPr>
        <w:pStyle w:val="ListParagraph"/>
        <w:numPr>
          <w:ilvl w:val="0"/>
          <w:numId w:val="5"/>
        </w:numPr>
        <w:rPr>
          <w:rFonts w:ascii="Calibri" w:eastAsia="Calibri" w:hAnsi="Calibri" w:cs="Calibri"/>
          <w:color w:val="595959" w:themeColor="text1" w:themeTint="A6"/>
          <w:szCs w:val="20"/>
        </w:rPr>
      </w:pPr>
      <w:r w:rsidRPr="0005566C">
        <w:rPr>
          <w:rFonts w:ascii="Calibri" w:eastAsia="Calibri" w:hAnsi="Calibri" w:cs="Calibri"/>
          <w:color w:val="595959" w:themeColor="text1" w:themeTint="A6"/>
          <w:szCs w:val="20"/>
        </w:rPr>
        <w:t xml:space="preserve">Evaluate evidence-based practice projects. </w:t>
      </w:r>
    </w:p>
    <w:p w14:paraId="7FC1C662" w14:textId="77777777" w:rsidR="0005566C" w:rsidRPr="0005566C" w:rsidRDefault="0005566C" w:rsidP="009579BD">
      <w:pPr>
        <w:pStyle w:val="ListParagraph"/>
        <w:numPr>
          <w:ilvl w:val="0"/>
          <w:numId w:val="5"/>
        </w:numPr>
        <w:rPr>
          <w:rFonts w:ascii="Calibri" w:eastAsia="Calibri" w:hAnsi="Calibri" w:cs="Calibri"/>
          <w:color w:val="595959" w:themeColor="text1" w:themeTint="A6"/>
          <w:szCs w:val="20"/>
        </w:rPr>
      </w:pPr>
      <w:r w:rsidRPr="0005566C">
        <w:rPr>
          <w:rFonts w:ascii="Calibri" w:eastAsia="Calibri" w:hAnsi="Calibri" w:cs="Calibri"/>
          <w:color w:val="595959" w:themeColor="text1" w:themeTint="A6"/>
          <w:szCs w:val="20"/>
        </w:rPr>
        <w:t>Develop effective tools to assist the resident from start to finish.</w:t>
      </w:r>
    </w:p>
    <w:p w14:paraId="47E49423" w14:textId="77777777" w:rsidR="0005566C" w:rsidRPr="0005566C" w:rsidRDefault="0005566C" w:rsidP="009579BD">
      <w:pPr>
        <w:pStyle w:val="ListParagraph"/>
        <w:numPr>
          <w:ilvl w:val="0"/>
          <w:numId w:val="5"/>
        </w:numPr>
        <w:rPr>
          <w:rFonts w:ascii="Calibri" w:eastAsia="Calibri" w:hAnsi="Calibri" w:cs="Calibri"/>
          <w:color w:val="595959" w:themeColor="text1" w:themeTint="A6"/>
          <w:szCs w:val="20"/>
        </w:rPr>
      </w:pPr>
      <w:r w:rsidRPr="0005566C">
        <w:rPr>
          <w:rFonts w:ascii="Calibri" w:eastAsia="Calibri" w:hAnsi="Calibri" w:cs="Calibri"/>
          <w:color w:val="595959" w:themeColor="text1" w:themeTint="A6"/>
          <w:szCs w:val="20"/>
        </w:rPr>
        <w:t>Explain the benefits of dissemination of EBP projects.</w:t>
      </w:r>
    </w:p>
    <w:p w14:paraId="614CB3C7" w14:textId="2713EA58" w:rsidR="00251281" w:rsidRPr="0005566C" w:rsidRDefault="0005566C" w:rsidP="009579BD">
      <w:pPr>
        <w:pStyle w:val="ListParagraph"/>
        <w:numPr>
          <w:ilvl w:val="0"/>
          <w:numId w:val="5"/>
        </w:numPr>
        <w:rPr>
          <w:rFonts w:ascii="Calibri" w:hAnsi="Calibri"/>
          <w:szCs w:val="20"/>
        </w:rPr>
      </w:pPr>
      <w:r w:rsidRPr="0005566C">
        <w:rPr>
          <w:rFonts w:ascii="Calibri" w:eastAsia="Calibri" w:hAnsi="Calibri" w:cs="Calibri"/>
          <w:color w:val="595959" w:themeColor="text1" w:themeTint="A6"/>
          <w:szCs w:val="20"/>
        </w:rPr>
        <w:t>Discuss strategies for dissemination of EBP projects within the organization and externally.</w:t>
      </w: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5AE769F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AD0503">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7133D11"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AD0503">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29D28AE"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EA10C7">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12A92843"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Meg Ingram, MSN, RN</w:t>
      </w:r>
    </w:p>
    <w:p w14:paraId="7E7A59AB"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w:t>
      </w:r>
    </w:p>
    <w:p w14:paraId="36CEF254"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3C334813" w14:textId="77777777" w:rsidR="00EA10C7" w:rsidRPr="00EA10C7" w:rsidRDefault="00EA10C7" w:rsidP="00EA10C7">
      <w:pPr>
        <w:spacing w:before="120"/>
        <w:contextualSpacing/>
        <w:rPr>
          <w:rFonts w:ascii="Calibri" w:hAnsi="Calibri" w:cs="Calibri"/>
          <w:bCs/>
          <w:color w:val="696969"/>
          <w:szCs w:val="20"/>
        </w:rPr>
      </w:pPr>
    </w:p>
    <w:p w14:paraId="1660C64A"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Angela Renkema, MPH, BSN, CPH, RN-BC</w:t>
      </w:r>
    </w:p>
    <w:p w14:paraId="19A3C001"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 Director</w:t>
      </w:r>
    </w:p>
    <w:p w14:paraId="3A09A5E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1F2E69F5" w14:textId="77777777" w:rsidR="00EA10C7" w:rsidRPr="00EA10C7" w:rsidRDefault="00EA10C7" w:rsidP="00EA10C7">
      <w:pPr>
        <w:spacing w:before="120"/>
        <w:contextualSpacing/>
        <w:rPr>
          <w:rFonts w:ascii="Calibri" w:hAnsi="Calibri" w:cs="Calibri"/>
          <w:bCs/>
          <w:color w:val="696969"/>
          <w:szCs w:val="20"/>
        </w:rPr>
      </w:pPr>
    </w:p>
    <w:p w14:paraId="52A3AA14"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Megan Buckley</w:t>
      </w:r>
    </w:p>
    <w:p w14:paraId="6BC0A571"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Program Manager, Nurse Residency Program</w:t>
      </w:r>
    </w:p>
    <w:p w14:paraId="5897DAA2"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54AB58FC" w14:textId="77777777" w:rsidR="00EA10C7" w:rsidRPr="00EA10C7" w:rsidRDefault="00EA10C7" w:rsidP="00EA10C7">
      <w:pPr>
        <w:spacing w:before="120"/>
        <w:contextualSpacing/>
        <w:rPr>
          <w:rFonts w:ascii="Calibri" w:hAnsi="Calibri" w:cs="Calibri"/>
          <w:bCs/>
          <w:color w:val="696969"/>
          <w:szCs w:val="20"/>
        </w:rPr>
      </w:pPr>
    </w:p>
    <w:p w14:paraId="4C81971C"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Shannon Hale, MHA, RN, CPHQ</w:t>
      </w:r>
    </w:p>
    <w:p w14:paraId="228EE5AA"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w:t>
      </w:r>
    </w:p>
    <w:p w14:paraId="5F0D721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21DEB333" w14:textId="77777777" w:rsidR="00EA10C7" w:rsidRPr="00EA10C7" w:rsidRDefault="00EA10C7" w:rsidP="00EA10C7">
      <w:pPr>
        <w:spacing w:before="120"/>
        <w:contextualSpacing/>
        <w:rPr>
          <w:rFonts w:ascii="Calibri" w:hAnsi="Calibri" w:cs="Calibri"/>
          <w:bCs/>
          <w:color w:val="696969"/>
          <w:szCs w:val="20"/>
        </w:rPr>
      </w:pPr>
    </w:p>
    <w:p w14:paraId="778D7302"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Evy Olson, MSN, MBA, RN</w:t>
      </w:r>
    </w:p>
    <w:p w14:paraId="0881F882"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Associate Vice President, Nursing Programs</w:t>
      </w:r>
    </w:p>
    <w:p w14:paraId="7D27528A"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689664A0" w14:textId="77777777" w:rsidR="00EA10C7" w:rsidRPr="00EA10C7" w:rsidRDefault="00EA10C7" w:rsidP="00EA10C7">
      <w:pPr>
        <w:spacing w:before="120"/>
        <w:contextualSpacing/>
        <w:rPr>
          <w:rFonts w:ascii="Calibri" w:hAnsi="Calibri" w:cs="Calibri"/>
          <w:bCs/>
          <w:color w:val="696969"/>
          <w:szCs w:val="20"/>
        </w:rPr>
      </w:pPr>
    </w:p>
    <w:p w14:paraId="6C9F4EED"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Brooke McCarron</w:t>
      </w:r>
    </w:p>
    <w:p w14:paraId="36A3BD27"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Sr Member Support Specialist</w:t>
      </w:r>
    </w:p>
    <w:p w14:paraId="7AE0DD52" w14:textId="5403316A" w:rsidR="008730EB"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198B9ACF" w14:textId="77777777" w:rsidR="00EA10C7" w:rsidRPr="00EA10C7" w:rsidRDefault="00EA10C7" w:rsidP="00EA10C7">
      <w:pPr>
        <w:spacing w:before="120"/>
        <w:contextualSpacing/>
        <w:rPr>
          <w:rFonts w:ascii="Calibri" w:hAnsi="Calibri" w:cs="Calibri"/>
          <w:bCs/>
          <w:color w:val="696969"/>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p>
    <w:p w14:paraId="57864468" w14:textId="43D59BFE" w:rsid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Meg Ingram, MSN, RN</w:t>
      </w:r>
    </w:p>
    <w:p w14:paraId="74CE3BA8" w14:textId="3840214E" w:rsidR="00EA10C7" w:rsidRPr="00EA10C7" w:rsidRDefault="00EA10C7" w:rsidP="00EA10C7">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4FB3D78"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NRP Programmatic Advisor</w:t>
      </w:r>
    </w:p>
    <w:p w14:paraId="45720FD1" w14:textId="77777777" w:rsidR="00EA10C7" w:rsidRPr="00EA10C7" w:rsidRDefault="00EA10C7" w:rsidP="00EA10C7">
      <w:pPr>
        <w:spacing w:before="120"/>
        <w:contextualSpacing/>
        <w:rPr>
          <w:rFonts w:ascii="Calibri" w:hAnsi="Calibri" w:cs="Calibri"/>
          <w:bCs/>
          <w:color w:val="696969"/>
          <w:szCs w:val="20"/>
        </w:rPr>
      </w:pPr>
      <w:r w:rsidRPr="00EA10C7">
        <w:rPr>
          <w:rFonts w:ascii="Calibri" w:hAnsi="Calibri" w:cs="Calibri"/>
          <w:bCs/>
          <w:color w:val="696969"/>
          <w:szCs w:val="20"/>
        </w:rPr>
        <w:t>Vizient, Inc.</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4AACC7FA" w14:textId="77777777" w:rsidR="0005566C" w:rsidRPr="0005566C" w:rsidRDefault="0005566C" w:rsidP="0005566C">
      <w:pPr>
        <w:rPr>
          <w:rFonts w:ascii="Calibri" w:hAnsi="Calibri" w:cs="Calibri"/>
          <w:bCs/>
          <w:color w:val="696969"/>
          <w:szCs w:val="20"/>
        </w:rPr>
      </w:pPr>
      <w:r w:rsidRPr="0005566C">
        <w:rPr>
          <w:rFonts w:ascii="Calibri" w:hAnsi="Calibri" w:cs="Calibri"/>
          <w:bCs/>
          <w:color w:val="696969"/>
          <w:szCs w:val="20"/>
        </w:rPr>
        <w:t>Alaina Tellson, PhD, RN-BC, NE-BC</w:t>
      </w:r>
    </w:p>
    <w:p w14:paraId="6180AC37" w14:textId="77777777" w:rsidR="0005566C" w:rsidRPr="0005566C" w:rsidRDefault="0005566C" w:rsidP="0005566C">
      <w:pPr>
        <w:rPr>
          <w:rFonts w:ascii="Calibri" w:hAnsi="Calibri" w:cs="Calibri"/>
          <w:bCs/>
          <w:color w:val="696969"/>
          <w:szCs w:val="20"/>
        </w:rPr>
      </w:pPr>
      <w:r w:rsidRPr="0005566C">
        <w:rPr>
          <w:rFonts w:ascii="Calibri" w:hAnsi="Calibri" w:cs="Calibri"/>
          <w:bCs/>
          <w:color w:val="696969"/>
          <w:szCs w:val="20"/>
        </w:rPr>
        <w:t>System Director Nursing Research</w:t>
      </w:r>
    </w:p>
    <w:p w14:paraId="205BB77D" w14:textId="77777777" w:rsidR="0005566C" w:rsidRPr="0005566C" w:rsidRDefault="0005566C" w:rsidP="0005566C">
      <w:pPr>
        <w:rPr>
          <w:rFonts w:ascii="Calibri" w:hAnsi="Calibri" w:cs="Calibri"/>
          <w:bCs/>
          <w:color w:val="696969"/>
          <w:szCs w:val="20"/>
        </w:rPr>
      </w:pPr>
      <w:r w:rsidRPr="0005566C">
        <w:rPr>
          <w:rFonts w:ascii="Calibri" w:hAnsi="Calibri" w:cs="Calibri"/>
          <w:bCs/>
          <w:color w:val="696969"/>
          <w:szCs w:val="20"/>
        </w:rPr>
        <w:t xml:space="preserve">Baylor Scott &amp; White Health </w:t>
      </w:r>
    </w:p>
    <w:p w14:paraId="799AF366" w14:textId="77777777" w:rsidR="0005566C" w:rsidRPr="0005566C" w:rsidRDefault="0005566C" w:rsidP="0005566C">
      <w:pPr>
        <w:rPr>
          <w:rFonts w:ascii="Calibri" w:hAnsi="Calibri" w:cs="Calibri"/>
          <w:bCs/>
          <w:color w:val="696969"/>
          <w:szCs w:val="20"/>
        </w:rPr>
      </w:pPr>
    </w:p>
    <w:p w14:paraId="48788AB6" w14:textId="77777777" w:rsidR="0005566C" w:rsidRPr="0005566C" w:rsidRDefault="0005566C" w:rsidP="0005566C">
      <w:pPr>
        <w:rPr>
          <w:rFonts w:ascii="Calibri" w:hAnsi="Calibri" w:cs="Calibri"/>
          <w:bCs/>
          <w:color w:val="696969"/>
          <w:szCs w:val="20"/>
        </w:rPr>
      </w:pPr>
      <w:r w:rsidRPr="0005566C">
        <w:rPr>
          <w:rFonts w:ascii="Calibri" w:hAnsi="Calibri" w:cs="Calibri"/>
          <w:bCs/>
          <w:color w:val="696969"/>
          <w:szCs w:val="20"/>
        </w:rPr>
        <w:t>Katherine Hardin, MSN, RN-BC</w:t>
      </w:r>
    </w:p>
    <w:p w14:paraId="536E4F4B" w14:textId="77777777" w:rsidR="0005566C" w:rsidRPr="0005566C" w:rsidRDefault="0005566C" w:rsidP="0005566C">
      <w:pPr>
        <w:rPr>
          <w:rFonts w:ascii="Calibri" w:hAnsi="Calibri" w:cs="Calibri"/>
          <w:bCs/>
          <w:color w:val="696969"/>
          <w:szCs w:val="20"/>
        </w:rPr>
      </w:pPr>
      <w:r w:rsidRPr="0005566C">
        <w:rPr>
          <w:rFonts w:ascii="Calibri" w:hAnsi="Calibri" w:cs="Calibri"/>
          <w:bCs/>
          <w:color w:val="696969"/>
          <w:szCs w:val="20"/>
        </w:rPr>
        <w:t>Professional Development Specialist</w:t>
      </w:r>
    </w:p>
    <w:p w14:paraId="49E4CEA8" w14:textId="77777777" w:rsidR="0005566C" w:rsidRPr="0005566C" w:rsidRDefault="0005566C" w:rsidP="0005566C">
      <w:pPr>
        <w:rPr>
          <w:rFonts w:ascii="Calibri" w:hAnsi="Calibri" w:cs="Calibri"/>
          <w:bCs/>
          <w:color w:val="696969"/>
          <w:szCs w:val="20"/>
        </w:rPr>
      </w:pPr>
      <w:r w:rsidRPr="0005566C">
        <w:rPr>
          <w:rFonts w:ascii="Calibri" w:hAnsi="Calibri" w:cs="Calibri"/>
          <w:bCs/>
          <w:color w:val="696969"/>
          <w:szCs w:val="20"/>
        </w:rPr>
        <w:t xml:space="preserve">Baylor Scott &amp; White Health </w:t>
      </w:r>
    </w:p>
    <w:p w14:paraId="69D8D7C6" w14:textId="77777777" w:rsidR="0005566C" w:rsidRPr="0005566C" w:rsidRDefault="0005566C" w:rsidP="0005566C">
      <w:pPr>
        <w:rPr>
          <w:rFonts w:ascii="Calibri" w:hAnsi="Calibri" w:cs="Calibri"/>
          <w:bCs/>
          <w:color w:val="696969"/>
          <w:szCs w:val="20"/>
        </w:rPr>
      </w:pPr>
    </w:p>
    <w:p w14:paraId="3EDAB17A" w14:textId="77777777" w:rsidR="0005566C" w:rsidRPr="0005566C" w:rsidRDefault="0005566C" w:rsidP="0005566C">
      <w:pPr>
        <w:rPr>
          <w:rFonts w:ascii="Calibri" w:hAnsi="Calibri" w:cs="Calibri"/>
          <w:bCs/>
          <w:color w:val="696969"/>
          <w:szCs w:val="20"/>
        </w:rPr>
      </w:pPr>
      <w:r w:rsidRPr="0005566C">
        <w:rPr>
          <w:rFonts w:ascii="Calibri" w:hAnsi="Calibri" w:cs="Calibri"/>
          <w:bCs/>
          <w:color w:val="696969"/>
          <w:szCs w:val="20"/>
        </w:rPr>
        <w:t>Faith Cantrell, MSN, RN-BC</w:t>
      </w:r>
    </w:p>
    <w:p w14:paraId="66D77A66" w14:textId="77777777" w:rsidR="0005566C" w:rsidRPr="0005566C" w:rsidRDefault="0005566C" w:rsidP="0005566C">
      <w:pPr>
        <w:rPr>
          <w:rFonts w:ascii="Calibri" w:hAnsi="Calibri" w:cs="Calibri"/>
          <w:bCs/>
          <w:color w:val="696969"/>
          <w:szCs w:val="20"/>
        </w:rPr>
      </w:pPr>
      <w:r w:rsidRPr="0005566C">
        <w:rPr>
          <w:rFonts w:ascii="Calibri" w:hAnsi="Calibri" w:cs="Calibri"/>
          <w:bCs/>
          <w:color w:val="696969"/>
          <w:szCs w:val="20"/>
        </w:rPr>
        <w:t>Nurse Residency Program Coordinator</w:t>
      </w:r>
    </w:p>
    <w:p w14:paraId="2F365C5D" w14:textId="737F762A" w:rsidR="008730EB" w:rsidRPr="00251281" w:rsidRDefault="0005566C" w:rsidP="0005566C">
      <w:pPr>
        <w:rPr>
          <w:rFonts w:ascii="Calibri" w:hAnsi="Calibri"/>
          <w:szCs w:val="20"/>
        </w:rPr>
      </w:pPr>
      <w:r w:rsidRPr="0005566C">
        <w:rPr>
          <w:rFonts w:ascii="Calibri" w:hAnsi="Calibri" w:cs="Calibri"/>
          <w:bCs/>
          <w:color w:val="696969"/>
          <w:szCs w:val="20"/>
        </w:rPr>
        <w:t>UCHealth Northern Colorado Region</w:t>
      </w: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9097" w14:textId="77777777" w:rsidR="009579BD" w:rsidRDefault="009579BD" w:rsidP="00971D43">
      <w:r>
        <w:separator/>
      </w:r>
    </w:p>
  </w:endnote>
  <w:endnote w:type="continuationSeparator" w:id="0">
    <w:p w14:paraId="4B9ABB0B" w14:textId="77777777" w:rsidR="009579BD" w:rsidRDefault="009579B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EC0E" w14:textId="77777777" w:rsidR="009579BD" w:rsidRDefault="009579BD" w:rsidP="00971D43">
      <w:r>
        <w:separator/>
      </w:r>
    </w:p>
  </w:footnote>
  <w:footnote w:type="continuationSeparator" w:id="0">
    <w:p w14:paraId="00F0B317" w14:textId="77777777" w:rsidR="009579BD" w:rsidRDefault="009579B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02445"/>
    <w:multiLevelType w:val="hybridMultilevel"/>
    <w:tmpl w:val="4FB07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24FCB"/>
    <w:rsid w:val="00035D1B"/>
    <w:rsid w:val="00052CEC"/>
    <w:rsid w:val="0005566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166"/>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0016"/>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579BD"/>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0503"/>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0C7"/>
    <w:rsid w:val="00EA13B8"/>
    <w:rsid w:val="00EB5BC0"/>
    <w:rsid w:val="00EC0481"/>
    <w:rsid w:val="00ED0769"/>
    <w:rsid w:val="00ED457B"/>
    <w:rsid w:val="00EF51E1"/>
    <w:rsid w:val="00F05F0E"/>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AllWordPDs>
</AllWordPD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AllExternalAdhocVariableMapping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ocPartTree/>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SourceDataModel Name="System" TargetDataSourceId="00b80028-d226-4a39-9a19-6787589aad19"/>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Computed" displayName="Computed" id="69155e26-4760-488b-ab4c-bb15b0f8b2a2" isdomainofvalue="False" dataSourceId="87651697-ca1f-4d80-9f69-bb743e325714"/>
</file>

<file path=customXml/item25.xml><?xml version="1.0" encoding="utf-8"?>
<SourceDataModel Name="Computed" TargetDataSourceId="87651697-ca1f-4d80-9f69-bb743e325714"/>
</file>

<file path=customXml/item26.xml><?xml version="1.0" encoding="utf-8"?>
<AllMetadata/>
</file>

<file path=customXml/item27.xml><?xml version="1.0" encoding="utf-8"?>
<VariableListDefinition name="System" displayName="System" id="dc9731b4-d0d2-4ed5-b20d-434d69de1706" isdomainofvalue="False" dataSourceId="00b80028-d226-4a39-9a19-6787589aad19"/>
</file>

<file path=customXml/item3.xml><?xml version="1.0" encoding="utf-8"?>
<VariableListDefinition name="AD_HOC" displayName="AD_HOC" id="9426ea6f-1b24-4683-bca3-85d71f6375fd" isdomainofvalue="False" dataSourceId="80be7e5f-6e71-448c-9228-23264555308c"/>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VariableUsageMapping/>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47</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16</cp:revision>
  <cp:lastPrinted>2015-12-22T16:01:00Z</cp:lastPrinted>
  <dcterms:created xsi:type="dcterms:W3CDTF">2019-08-20T14:38:00Z</dcterms:created>
  <dcterms:modified xsi:type="dcterms:W3CDTF">2020-11-23T17:11:00Z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