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1A178F13" w:rsidR="00423054" w:rsidRPr="00E50346" w:rsidRDefault="007F2F51" w:rsidP="00D6051F">
      <w:pPr>
        <w:pStyle w:val="Heading"/>
      </w:pPr>
      <w:r w:rsidRPr="007F2F51">
        <w:t xml:space="preserve">2020 Advanced Accreditation Education Series: </w:t>
      </w:r>
      <w:r w:rsidR="0053313E" w:rsidRPr="0053313E">
        <w:t>Comprehensive Approach to Quality Assessment Performance Improvement</w:t>
      </w:r>
    </w:p>
    <w:p w14:paraId="0D0DC3CD" w14:textId="155B4E66"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53313E">
        <w:rPr>
          <w:color w:val="595959" w:themeColor="text1" w:themeTint="A6"/>
        </w:rPr>
        <w:t>October 26</w:t>
      </w:r>
      <w:r w:rsidR="007F2F51">
        <w:rPr>
          <w:color w:val="595959" w:themeColor="text1" w:themeTint="A6"/>
        </w:rPr>
        <w:t>, 2020</w:t>
      </w:r>
    </w:p>
    <w:p w14:paraId="641D3E3A" w14:textId="63E0346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F2F51" w:rsidRPr="007F2F51">
        <w:rPr>
          <w:color w:val="595959" w:themeColor="text1" w:themeTint="A6"/>
        </w:rPr>
        <w:t>Natalie Webb, MHA, RN,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49B5368E"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DC7F32">
        <w:rPr>
          <w:rFonts w:cs="Arial"/>
          <w:b/>
          <w:color w:val="595959" w:themeColor="text1" w:themeTint="A6"/>
          <w:szCs w:val="20"/>
        </w:rPr>
        <w:t>Monday</w:t>
      </w:r>
      <w:r w:rsidR="007F2F51">
        <w:rPr>
          <w:rFonts w:cs="Arial"/>
          <w:b/>
          <w:color w:val="595959" w:themeColor="text1" w:themeTint="A6"/>
          <w:szCs w:val="20"/>
        </w:rPr>
        <w:t xml:space="preserve">, </w:t>
      </w:r>
      <w:r w:rsidR="00DC7F32">
        <w:rPr>
          <w:rFonts w:cs="Arial"/>
          <w:b/>
          <w:color w:val="595959" w:themeColor="text1" w:themeTint="A6"/>
          <w:szCs w:val="20"/>
        </w:rPr>
        <w:t>December 28</w:t>
      </w:r>
      <w:r w:rsidR="007F2F51">
        <w:rPr>
          <w:rFonts w:cs="Arial"/>
          <w:b/>
          <w:color w:val="595959" w:themeColor="text1" w:themeTint="A6"/>
          <w:szCs w:val="20"/>
        </w:rPr>
        <w:t>, 2020.</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42621D10" w:rsidR="008730EB" w:rsidRDefault="008730EB" w:rsidP="008730EB">
      <w:pPr>
        <w:rPr>
          <w:rFonts w:cs="Arial"/>
          <w:szCs w:val="20"/>
        </w:rPr>
      </w:pPr>
    </w:p>
    <w:p w14:paraId="5A95DBFE" w14:textId="7E66ACF1" w:rsidR="00827FB3" w:rsidRPr="008730EB" w:rsidRDefault="00827FB3" w:rsidP="00827FB3">
      <w:pPr>
        <w:spacing w:after="120"/>
        <w:rPr>
          <w:rFonts w:cs="Arial"/>
          <w:b/>
          <w:color w:val="01ADAB"/>
          <w:sz w:val="24"/>
        </w:rPr>
      </w:pPr>
      <w:r w:rsidRPr="008730EB">
        <w:rPr>
          <w:rFonts w:cs="Arial"/>
          <w:b/>
          <w:color w:val="01ADAB"/>
          <w:sz w:val="24"/>
        </w:rPr>
        <w:t>Important note for pharmacists</w:t>
      </w:r>
    </w:p>
    <w:p w14:paraId="42258447" w14:textId="77777777" w:rsidR="00827FB3" w:rsidRPr="00145C63" w:rsidRDefault="00827FB3" w:rsidP="00827FB3">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34506BF0" w14:textId="77777777" w:rsidR="00827FB3" w:rsidRPr="00145C63" w:rsidRDefault="00827FB3" w:rsidP="00827FB3">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0C49AF5B" w14:textId="77777777" w:rsidR="00827FB3" w:rsidRPr="00145C63" w:rsidRDefault="00827FB3" w:rsidP="00827FB3">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 within 24 hours after the completion of all steps required to receive credit.</w:t>
      </w:r>
    </w:p>
    <w:p w14:paraId="01D8EF62" w14:textId="77777777" w:rsidR="00827FB3" w:rsidRPr="00145C63" w:rsidRDefault="00827FB3" w:rsidP="00827FB3">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the upload, Vizient will make one attempt to contact you for corrections within a 45-day window. After the 45-day window expires, Vizient will not accept the information, and Vizient will not be able to process your CE credit.</w:t>
      </w:r>
    </w:p>
    <w:p w14:paraId="1609345D" w14:textId="77777777" w:rsidR="00827FB3" w:rsidRPr="000211DF" w:rsidRDefault="00827FB3"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320BD5CC" w:rsidR="0035174D" w:rsidRPr="00145C63" w:rsidRDefault="00E10DDF" w:rsidP="005C5387">
      <w:pPr>
        <w:pStyle w:val="ListParagraph"/>
        <w:numPr>
          <w:ilvl w:val="0"/>
          <w:numId w:val="40"/>
        </w:numPr>
        <w:ind w:left="360"/>
        <w:rPr>
          <w:rFonts w:eastAsia="Calibri" w:cs="Arial"/>
          <w:i/>
          <w:color w:val="595959" w:themeColor="text1" w:themeTint="A6"/>
          <w:szCs w:val="20"/>
        </w:rPr>
      </w:pPr>
      <w:r w:rsidRPr="00E10DDF">
        <w:rPr>
          <w:rFonts w:eastAsia="Calibri" w:cs="Arial"/>
          <w:color w:val="595959" w:themeColor="text1" w:themeTint="A6"/>
          <w:szCs w:val="20"/>
        </w:rPr>
        <w:t>Identify the intent of quality assessment and performance improvement regulatory / accreditation requirements.</w:t>
      </w:r>
    </w:p>
    <w:p w14:paraId="193176A5" w14:textId="2A8D64DA" w:rsidR="004A294A" w:rsidRPr="00145C63" w:rsidRDefault="00E10DDF" w:rsidP="005C5387">
      <w:pPr>
        <w:pStyle w:val="ListParagraph"/>
        <w:numPr>
          <w:ilvl w:val="0"/>
          <w:numId w:val="40"/>
        </w:numPr>
        <w:ind w:left="360"/>
        <w:rPr>
          <w:rFonts w:cs="Arial"/>
          <w:color w:val="595959" w:themeColor="text1" w:themeTint="A6"/>
          <w:szCs w:val="20"/>
        </w:rPr>
      </w:pPr>
      <w:proofErr w:type="gramStart"/>
      <w:r w:rsidRPr="00E10DDF">
        <w:rPr>
          <w:rFonts w:eastAsia="Calibri" w:cs="Arial"/>
          <w:color w:val="595959" w:themeColor="text1" w:themeTint="A6"/>
          <w:szCs w:val="20"/>
        </w:rPr>
        <w:t>Summarize effectively</w:t>
      </w:r>
      <w:proofErr w:type="gramEnd"/>
      <w:r w:rsidRPr="00E10DDF">
        <w:rPr>
          <w:rFonts w:eastAsia="Calibri" w:cs="Arial"/>
          <w:color w:val="595959" w:themeColor="text1" w:themeTint="A6"/>
          <w:szCs w:val="20"/>
        </w:rPr>
        <w:t xml:space="preserve"> an organization’s current process to meet quality assessment and performance improvement regulatory / accreditation requirements.</w:t>
      </w:r>
    </w:p>
    <w:p w14:paraId="19A14A12" w14:textId="6ED32D13" w:rsidR="004A294A" w:rsidRPr="00145C63" w:rsidRDefault="00E10DDF" w:rsidP="005C5387">
      <w:pPr>
        <w:pStyle w:val="ListParagraph"/>
        <w:numPr>
          <w:ilvl w:val="0"/>
          <w:numId w:val="40"/>
        </w:numPr>
        <w:ind w:left="360"/>
        <w:rPr>
          <w:rFonts w:cs="Arial"/>
          <w:color w:val="595959" w:themeColor="text1" w:themeTint="A6"/>
          <w:szCs w:val="20"/>
        </w:rPr>
      </w:pPr>
      <w:r w:rsidRPr="00E10DDF">
        <w:rPr>
          <w:rFonts w:cs="Arial"/>
          <w:color w:val="595959" w:themeColor="text1" w:themeTint="A6"/>
          <w:szCs w:val="20"/>
        </w:rPr>
        <w:t>Develop a recommended strategy for successful compliance with quality assessment and performance improvement regulatory / accreditation requirements.</w:t>
      </w:r>
    </w:p>
    <w:p w14:paraId="5BA35BDF" w14:textId="0A68BACE" w:rsidR="0013180C" w:rsidRDefault="00E10DDF" w:rsidP="0013180C">
      <w:pPr>
        <w:pStyle w:val="ListParagraph"/>
        <w:numPr>
          <w:ilvl w:val="0"/>
          <w:numId w:val="40"/>
        </w:numPr>
        <w:ind w:left="360"/>
        <w:rPr>
          <w:color w:val="595959" w:themeColor="text1" w:themeTint="A6"/>
        </w:rPr>
      </w:pPr>
      <w:r w:rsidRPr="00E10DDF">
        <w:rPr>
          <w:color w:val="595959" w:themeColor="text1" w:themeTint="A6"/>
        </w:rPr>
        <w:t>Summarize the survey process for quality assessment and performance improvement accreditation/regulatory standards.</w:t>
      </w:r>
    </w:p>
    <w:p w14:paraId="01AC842D" w14:textId="77777777" w:rsidR="00F25A30" w:rsidRPr="00F25A30" w:rsidRDefault="00F25A30" w:rsidP="00F25A30"/>
    <w:p w14:paraId="4697BC7C" w14:textId="77777777" w:rsidR="007F2F51" w:rsidRPr="007F2F51" w:rsidRDefault="007F2F51" w:rsidP="007F2F51"/>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740FB527" w14:textId="4405A7D7" w:rsidR="00451C91"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00642171"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2A28B4">
        <w:rPr>
          <w:rFonts w:cs="Arial"/>
          <w:color w:val="595959" w:themeColor="text1" w:themeTint="A6"/>
          <w:szCs w:val="20"/>
        </w:rPr>
        <w:t>5</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4FB803CA"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2A28B4">
        <w:rPr>
          <w:rFonts w:cs="Arial"/>
          <w:color w:val="595959" w:themeColor="text1" w:themeTint="A6"/>
          <w:szCs w:val="20"/>
        </w:rPr>
        <w:t>8</w:t>
      </w:r>
      <w:r w:rsidRPr="00145C63">
        <w:rPr>
          <w:rFonts w:cs="Arial"/>
          <w:color w:val="595959" w:themeColor="text1" w:themeTint="A6"/>
          <w:szCs w:val="20"/>
        </w:rPr>
        <w:t>0 contact hours.</w:t>
      </w:r>
    </w:p>
    <w:p w14:paraId="7DD7AFD3" w14:textId="77777777" w:rsidR="00D12B45" w:rsidRDefault="00D12B45" w:rsidP="00D12B45">
      <w:pPr>
        <w:rPr>
          <w:rFonts w:cs="Arial"/>
          <w:color w:val="595959" w:themeColor="text1" w:themeTint="A6"/>
          <w:szCs w:val="20"/>
        </w:rPr>
      </w:pPr>
    </w:p>
    <w:p w14:paraId="04CD1244" w14:textId="4987E7E2" w:rsidR="00D12B45" w:rsidRPr="00D12B45" w:rsidRDefault="00D12B45" w:rsidP="00D12B45">
      <w:pPr>
        <w:rPr>
          <w:rFonts w:cs="Arial"/>
          <w:b/>
          <w:bCs/>
          <w:color w:val="595959" w:themeColor="text1" w:themeTint="A6"/>
          <w:szCs w:val="20"/>
        </w:rPr>
      </w:pPr>
      <w:r w:rsidRPr="00D12B45">
        <w:rPr>
          <w:rFonts w:cs="Arial"/>
          <w:b/>
          <w:bCs/>
          <w:color w:val="595959" w:themeColor="text1" w:themeTint="A6"/>
          <w:szCs w:val="20"/>
        </w:rPr>
        <w:t>PHARMACY</w:t>
      </w:r>
    </w:p>
    <w:p w14:paraId="4A42730D" w14:textId="77777777" w:rsidR="00D12B45" w:rsidRPr="00D12B45" w:rsidRDefault="00D12B45" w:rsidP="00D12B45">
      <w:pPr>
        <w:rPr>
          <w:rFonts w:cs="Arial"/>
          <w:color w:val="595959" w:themeColor="text1" w:themeTint="A6"/>
          <w:szCs w:val="20"/>
        </w:rPr>
      </w:pPr>
      <w:r w:rsidRPr="00D12B45">
        <w:rPr>
          <w:rFonts w:cs="Arial"/>
          <w:color w:val="595959" w:themeColor="text1" w:themeTint="A6"/>
          <w:szCs w:val="20"/>
        </w:rPr>
        <w:t xml:space="preserve">Vizient, Inc. designates this activity for a maximum of 1.50 ACPE credit hours. </w:t>
      </w:r>
    </w:p>
    <w:p w14:paraId="6176315A" w14:textId="455D402C" w:rsidR="00D12B45" w:rsidRDefault="00D12B45" w:rsidP="00D12B45">
      <w:pPr>
        <w:rPr>
          <w:rFonts w:cs="Arial"/>
          <w:color w:val="595959" w:themeColor="text1" w:themeTint="A6"/>
          <w:szCs w:val="20"/>
        </w:rPr>
      </w:pPr>
      <w:r w:rsidRPr="00D12B45">
        <w:rPr>
          <w:rFonts w:cs="Arial"/>
          <w:color w:val="595959" w:themeColor="text1" w:themeTint="A6"/>
          <w:szCs w:val="20"/>
        </w:rPr>
        <w:t xml:space="preserve">Universal Activity Number: </w:t>
      </w:r>
      <w:r w:rsidR="008C5518" w:rsidRPr="00DE25FE">
        <w:rPr>
          <w:rFonts w:cs="Arial"/>
          <w:color w:val="595959" w:themeColor="text1" w:themeTint="A6"/>
          <w:szCs w:val="20"/>
        </w:rPr>
        <w:t>JA0006103-0000-20-1</w:t>
      </w:r>
      <w:r w:rsidR="00DE25FE" w:rsidRPr="00DE25FE">
        <w:rPr>
          <w:rFonts w:cs="Arial"/>
          <w:color w:val="595959" w:themeColor="text1" w:themeTint="A6"/>
          <w:szCs w:val="20"/>
        </w:rPr>
        <w:t>87</w:t>
      </w:r>
      <w:r w:rsidR="008C5518" w:rsidRPr="00DE25FE">
        <w:rPr>
          <w:rFonts w:cs="Arial"/>
          <w:color w:val="595959" w:themeColor="text1" w:themeTint="A6"/>
          <w:szCs w:val="20"/>
        </w:rPr>
        <w:t>-L04-P</w:t>
      </w:r>
    </w:p>
    <w:p w14:paraId="2E98BF02" w14:textId="34E48958" w:rsidR="00006241" w:rsidRDefault="00006241" w:rsidP="0013180C">
      <w:pPr>
        <w:rPr>
          <w:rFonts w:cs="Arial"/>
          <w:color w:val="595959" w:themeColor="text1" w:themeTint="A6"/>
          <w:szCs w:val="20"/>
        </w:rPr>
      </w:pPr>
    </w:p>
    <w:p w14:paraId="44305F0D" w14:textId="77777777" w:rsidR="00006241" w:rsidRDefault="00006241" w:rsidP="00006241">
      <w:pPr>
        <w:pStyle w:val="Heading4"/>
        <w:shd w:val="clear" w:color="auto" w:fill="FFFFFF"/>
        <w:rPr>
          <w:rFonts w:cs="Arial"/>
          <w:color w:val="696969" w:themeColor="accent6"/>
        </w:rPr>
      </w:pPr>
      <w:r>
        <w:rPr>
          <w:rFonts w:cs="Arial"/>
          <w:color w:val="696969" w:themeColor="accent6"/>
        </w:rPr>
        <w:t>NATIONAL ASSOCIATION FOR HEALTHCARE QUALITY</w:t>
      </w:r>
    </w:p>
    <w:p w14:paraId="0EBB42D4" w14:textId="2AE6465C" w:rsidR="00006241" w:rsidRPr="007321BA" w:rsidRDefault="00006241" w:rsidP="00006241">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w:t>
      </w:r>
      <w:r w:rsidR="002A28B4">
        <w:rPr>
          <w:iCs/>
          <w:color w:val="696969" w:themeColor="accent6"/>
        </w:rPr>
        <w:t>5</w:t>
      </w:r>
      <w:r>
        <w:rPr>
          <w:iCs/>
          <w:color w:val="696969" w:themeColor="accent6"/>
        </w:rPr>
        <w:t>0</w:t>
      </w:r>
      <w:r w:rsidRPr="007321BA">
        <w:rPr>
          <w:iCs/>
          <w:color w:val="696969" w:themeColor="accent6"/>
        </w:rPr>
        <w:t xml:space="preserve"> CPHQ continuing education credits for this event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3461E069"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29EAEF51"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34EBCD3B" w14:textId="77777777" w:rsidR="00120DF0" w:rsidRPr="00120DF0" w:rsidRDefault="00120DF0" w:rsidP="00120DF0">
      <w:pPr>
        <w:rPr>
          <w:bCs/>
          <w:color w:val="595959" w:themeColor="text1" w:themeTint="A6"/>
        </w:rPr>
      </w:pPr>
      <w:r w:rsidRPr="00120DF0">
        <w:rPr>
          <w:bCs/>
          <w:color w:val="595959" w:themeColor="text1" w:themeTint="A6"/>
        </w:rPr>
        <w:t>Vizient</w:t>
      </w:r>
    </w:p>
    <w:p w14:paraId="552D279D" w14:textId="77777777" w:rsidR="00120DF0" w:rsidRPr="00120DF0" w:rsidRDefault="00120DF0" w:rsidP="00120DF0">
      <w:pPr>
        <w:rPr>
          <w:b/>
          <w:color w:val="595959" w:themeColor="text1" w:themeTint="A6"/>
        </w:rPr>
      </w:pPr>
    </w:p>
    <w:p w14:paraId="405585B1" w14:textId="77777777" w:rsidR="00120DF0" w:rsidRPr="00120DF0" w:rsidRDefault="00120DF0" w:rsidP="00120DF0">
      <w:pPr>
        <w:rPr>
          <w:b/>
          <w:color w:val="595959" w:themeColor="text1" w:themeTint="A6"/>
        </w:rPr>
      </w:pPr>
      <w:r w:rsidRPr="00120DF0">
        <w:rPr>
          <w:b/>
          <w:color w:val="595959" w:themeColor="text1" w:themeTint="A6"/>
        </w:rPr>
        <w:t>Jodi Eisenberg, MHA, CPHQ, CPMSM</w:t>
      </w:r>
    </w:p>
    <w:p w14:paraId="2BF6BCC1" w14:textId="77777777" w:rsidR="00120DF0" w:rsidRPr="00120DF0" w:rsidRDefault="00120DF0" w:rsidP="00120DF0">
      <w:pPr>
        <w:rPr>
          <w:bCs/>
          <w:color w:val="595959" w:themeColor="text1" w:themeTint="A6"/>
        </w:rPr>
      </w:pPr>
      <w:r w:rsidRPr="00120DF0">
        <w:rPr>
          <w:bCs/>
          <w:color w:val="595959" w:themeColor="text1" w:themeTint="A6"/>
        </w:rPr>
        <w:t>Sr. Network Director</w:t>
      </w:r>
    </w:p>
    <w:p w14:paraId="33B40FB5" w14:textId="77777777" w:rsidR="00120DF0" w:rsidRPr="00120DF0" w:rsidRDefault="00120DF0" w:rsidP="00120DF0">
      <w:pPr>
        <w:rPr>
          <w:bCs/>
          <w:color w:val="595959" w:themeColor="text1" w:themeTint="A6"/>
        </w:rPr>
      </w:pPr>
      <w:r w:rsidRPr="00120DF0">
        <w:rPr>
          <w:bCs/>
          <w:color w:val="595959" w:themeColor="text1" w:themeTint="A6"/>
        </w:rPr>
        <w:t>Vizient</w:t>
      </w:r>
    </w:p>
    <w:p w14:paraId="1DCB5332" w14:textId="77777777" w:rsidR="00120DF0" w:rsidRPr="00120DF0" w:rsidRDefault="00120DF0" w:rsidP="00120DF0">
      <w:pPr>
        <w:rPr>
          <w:b/>
          <w:color w:val="595959" w:themeColor="text1" w:themeTint="A6"/>
        </w:rPr>
      </w:pPr>
    </w:p>
    <w:p w14:paraId="1C4360BC" w14:textId="77777777" w:rsidR="00120DF0" w:rsidRPr="00120DF0" w:rsidRDefault="00120DF0" w:rsidP="00120DF0">
      <w:pPr>
        <w:rPr>
          <w:b/>
          <w:color w:val="595959" w:themeColor="text1" w:themeTint="A6"/>
        </w:rPr>
      </w:pPr>
      <w:r w:rsidRPr="00120DF0">
        <w:rPr>
          <w:b/>
          <w:color w:val="595959" w:themeColor="text1" w:themeTint="A6"/>
        </w:rPr>
        <w:t>Diana Scott, MHA, RN, CPHQ</w:t>
      </w:r>
    </w:p>
    <w:p w14:paraId="1A752548" w14:textId="77777777" w:rsidR="00E10DDF" w:rsidRDefault="00E10DDF" w:rsidP="00120DF0">
      <w:pPr>
        <w:rPr>
          <w:bCs/>
          <w:color w:val="595959" w:themeColor="text1" w:themeTint="A6"/>
        </w:rPr>
      </w:pPr>
      <w:r>
        <w:rPr>
          <w:bCs/>
          <w:color w:val="595959" w:themeColor="text1" w:themeTint="A6"/>
        </w:rPr>
        <w:t>Associate Vice President</w:t>
      </w:r>
    </w:p>
    <w:p w14:paraId="5FE2CF48" w14:textId="0B3F6793" w:rsidR="00120DF0" w:rsidRPr="00120DF0" w:rsidRDefault="00E10DDF" w:rsidP="00120DF0">
      <w:pPr>
        <w:rPr>
          <w:bCs/>
          <w:color w:val="595959" w:themeColor="text1" w:themeTint="A6"/>
        </w:rPr>
      </w:pPr>
      <w:r>
        <w:rPr>
          <w:bCs/>
          <w:color w:val="595959" w:themeColor="text1" w:themeTint="A6"/>
        </w:rPr>
        <w:t>Accreditation Advisory Services</w:t>
      </w:r>
    </w:p>
    <w:p w14:paraId="1B36E5D5" w14:textId="77777777" w:rsidR="00120DF0" w:rsidRPr="00120DF0" w:rsidRDefault="00120DF0" w:rsidP="00120DF0">
      <w:pPr>
        <w:rPr>
          <w:b/>
          <w:color w:val="595959" w:themeColor="text1" w:themeTint="A6"/>
        </w:rPr>
      </w:pPr>
      <w:r w:rsidRPr="00120DF0">
        <w:rPr>
          <w:bCs/>
          <w:color w:val="595959" w:themeColor="text1" w:themeTint="A6"/>
        </w:rPr>
        <w:t>Vizient</w:t>
      </w:r>
    </w:p>
    <w:p w14:paraId="241BECB4" w14:textId="77777777" w:rsidR="00120DF0" w:rsidRPr="00120DF0" w:rsidRDefault="00120DF0" w:rsidP="00120DF0">
      <w:pPr>
        <w:rPr>
          <w:b/>
          <w:color w:val="595959" w:themeColor="text1" w:themeTint="A6"/>
        </w:rPr>
      </w:pPr>
    </w:p>
    <w:p w14:paraId="5E548470" w14:textId="5C88A2F8" w:rsidR="00120DF0" w:rsidRPr="00120DF0" w:rsidRDefault="00120DF0" w:rsidP="00120DF0">
      <w:pPr>
        <w:rPr>
          <w:b/>
          <w:color w:val="595959" w:themeColor="text1" w:themeTint="A6"/>
        </w:rPr>
      </w:pPr>
      <w:r w:rsidRPr="00120DF0">
        <w:rPr>
          <w:b/>
          <w:color w:val="595959" w:themeColor="text1" w:themeTint="A6"/>
        </w:rPr>
        <w:t>Katrina Harper, PharmD, MBA</w:t>
      </w:r>
    </w:p>
    <w:p w14:paraId="6B69AEBA" w14:textId="735D2ADC" w:rsidR="00120DF0" w:rsidRPr="00120DF0" w:rsidRDefault="00195815" w:rsidP="00120DF0">
      <w:pPr>
        <w:rPr>
          <w:bCs/>
          <w:color w:val="595959" w:themeColor="text1" w:themeTint="A6"/>
        </w:rPr>
      </w:pPr>
      <w:r>
        <w:rPr>
          <w:bCs/>
          <w:color w:val="595959" w:themeColor="text1" w:themeTint="A6"/>
        </w:rPr>
        <w:t>Clinical Pharmacy Director</w:t>
      </w:r>
    </w:p>
    <w:p w14:paraId="0B0D8A21" w14:textId="506100F1" w:rsidR="00CB449D" w:rsidRPr="00145C63" w:rsidRDefault="00120DF0" w:rsidP="00120DF0">
      <w:pPr>
        <w:rPr>
          <w:color w:val="595959" w:themeColor="text1" w:themeTint="A6"/>
        </w:rPr>
      </w:pPr>
      <w:r w:rsidRPr="00120DF0">
        <w:rPr>
          <w:bCs/>
          <w:color w:val="595959" w:themeColor="text1" w:themeTint="A6"/>
        </w:rPr>
        <w:t>Vizient</w:t>
      </w:r>
    </w:p>
    <w:p w14:paraId="2178C392" w14:textId="77777777" w:rsidR="00CB449D" w:rsidRDefault="00CB449D" w:rsidP="00CB449D"/>
    <w:p w14:paraId="30F378A1" w14:textId="77777777"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t>Course reviewers</w:t>
      </w:r>
    </w:p>
    <w:p w14:paraId="4BBC2F0B"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0D659490"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1E3DD910" w14:textId="60309CB6" w:rsidR="00CB449D" w:rsidRDefault="00120DF0" w:rsidP="00CB449D">
      <w:pPr>
        <w:rPr>
          <w:bCs/>
          <w:color w:val="595959" w:themeColor="text1" w:themeTint="A6"/>
        </w:rPr>
      </w:pPr>
      <w:r w:rsidRPr="00120DF0">
        <w:rPr>
          <w:bCs/>
          <w:color w:val="595959" w:themeColor="text1" w:themeTint="A6"/>
        </w:rPr>
        <w:t>Vizient</w:t>
      </w:r>
    </w:p>
    <w:p w14:paraId="43F8E043" w14:textId="3DC044A1" w:rsidR="006A3A62" w:rsidRDefault="006A3A62" w:rsidP="00CB449D">
      <w:pPr>
        <w:rPr>
          <w:bCs/>
          <w:color w:val="595959" w:themeColor="text1" w:themeTint="A6"/>
        </w:rPr>
      </w:pPr>
    </w:p>
    <w:p w14:paraId="1E188656" w14:textId="77777777" w:rsidR="006A3A62" w:rsidRPr="00120DF0" w:rsidRDefault="006A3A62" w:rsidP="006A3A62">
      <w:pPr>
        <w:rPr>
          <w:b/>
          <w:color w:val="595959" w:themeColor="text1" w:themeTint="A6"/>
        </w:rPr>
      </w:pPr>
      <w:r w:rsidRPr="00120DF0">
        <w:rPr>
          <w:b/>
          <w:color w:val="595959" w:themeColor="text1" w:themeTint="A6"/>
        </w:rPr>
        <w:t>Katrina Harper, PharmD, MBA</w:t>
      </w:r>
    </w:p>
    <w:p w14:paraId="2DE661B7" w14:textId="77777777" w:rsidR="006A3A62" w:rsidRPr="00120DF0" w:rsidRDefault="006A3A62" w:rsidP="006A3A62">
      <w:pPr>
        <w:rPr>
          <w:bCs/>
          <w:color w:val="595959" w:themeColor="text1" w:themeTint="A6"/>
        </w:rPr>
      </w:pPr>
      <w:r>
        <w:rPr>
          <w:bCs/>
          <w:color w:val="595959" w:themeColor="text1" w:themeTint="A6"/>
        </w:rPr>
        <w:t>Clinical Pharmacy Director</w:t>
      </w:r>
    </w:p>
    <w:p w14:paraId="1415A99C" w14:textId="7A3F8677" w:rsidR="006A3A62" w:rsidRPr="00145C63" w:rsidRDefault="006A3A62" w:rsidP="006A3A62">
      <w:pPr>
        <w:rPr>
          <w:color w:val="595959" w:themeColor="text1" w:themeTint="A6"/>
        </w:rPr>
      </w:pPr>
      <w:r w:rsidRPr="00120DF0">
        <w:rPr>
          <w:bCs/>
          <w:color w:val="595959" w:themeColor="text1" w:themeTint="A6"/>
        </w:rPr>
        <w:t>Vizient</w:t>
      </w:r>
    </w:p>
    <w:p w14:paraId="45BCFB53" w14:textId="77777777" w:rsidR="00CB449D" w:rsidRDefault="00CB449D" w:rsidP="00CB449D"/>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4D451038" w14:textId="77777777" w:rsidR="00E10DDF" w:rsidRPr="00120DF0" w:rsidRDefault="00E10DDF" w:rsidP="00E10DDF">
      <w:pPr>
        <w:rPr>
          <w:b/>
          <w:color w:val="595959" w:themeColor="text1" w:themeTint="A6"/>
        </w:rPr>
      </w:pPr>
      <w:r w:rsidRPr="00120DF0">
        <w:rPr>
          <w:b/>
          <w:color w:val="595959" w:themeColor="text1" w:themeTint="A6"/>
        </w:rPr>
        <w:t>Diana Scott, MHA, RN, CPHQ</w:t>
      </w:r>
    </w:p>
    <w:p w14:paraId="6D8C22B1" w14:textId="77777777" w:rsidR="00E10DDF" w:rsidRDefault="00E10DDF" w:rsidP="00E10DDF">
      <w:pPr>
        <w:rPr>
          <w:bCs/>
          <w:color w:val="595959" w:themeColor="text1" w:themeTint="A6"/>
        </w:rPr>
      </w:pPr>
      <w:r>
        <w:rPr>
          <w:bCs/>
          <w:color w:val="595959" w:themeColor="text1" w:themeTint="A6"/>
        </w:rPr>
        <w:t>Associate Vice President</w:t>
      </w:r>
    </w:p>
    <w:p w14:paraId="341BD75D" w14:textId="77777777" w:rsidR="00E10DDF" w:rsidRPr="00120DF0" w:rsidRDefault="00E10DDF" w:rsidP="00E10DDF">
      <w:pPr>
        <w:rPr>
          <w:bCs/>
          <w:color w:val="595959" w:themeColor="text1" w:themeTint="A6"/>
        </w:rPr>
      </w:pPr>
      <w:r>
        <w:rPr>
          <w:bCs/>
          <w:color w:val="595959" w:themeColor="text1" w:themeTint="A6"/>
        </w:rPr>
        <w:t>Accreditation Advisory Services</w:t>
      </w:r>
    </w:p>
    <w:p w14:paraId="39DA128B" w14:textId="67081B0D" w:rsidR="00926C1F" w:rsidRDefault="00E10DDF" w:rsidP="00E10DDF">
      <w:pPr>
        <w:rPr>
          <w:bCs/>
          <w:color w:val="595959" w:themeColor="text1" w:themeTint="A6"/>
        </w:rPr>
      </w:pPr>
      <w:r w:rsidRPr="00120DF0">
        <w:rPr>
          <w:bCs/>
          <w:color w:val="595959" w:themeColor="text1" w:themeTint="A6"/>
        </w:rPr>
        <w:t>Vizient</w:t>
      </w:r>
    </w:p>
    <w:p w14:paraId="3D02A0F5" w14:textId="28E5ABAD" w:rsidR="004026C2" w:rsidRDefault="004026C2" w:rsidP="00E10DDF">
      <w:pPr>
        <w:rPr>
          <w:bCs/>
          <w:color w:val="595959" w:themeColor="text1" w:themeTint="A6"/>
        </w:rPr>
      </w:pPr>
    </w:p>
    <w:p w14:paraId="68F3D73D" w14:textId="526CF475" w:rsidR="004026C2" w:rsidRPr="00120DF0" w:rsidRDefault="004026C2" w:rsidP="004026C2">
      <w:pPr>
        <w:rPr>
          <w:b/>
          <w:color w:val="595959" w:themeColor="text1" w:themeTint="A6"/>
        </w:rPr>
      </w:pPr>
      <w:r>
        <w:rPr>
          <w:b/>
          <w:color w:val="595959" w:themeColor="text1" w:themeTint="A6"/>
        </w:rPr>
        <w:t>Jenna Stern, JD</w:t>
      </w:r>
    </w:p>
    <w:p w14:paraId="6D951E8B" w14:textId="40650C24" w:rsidR="004026C2" w:rsidRDefault="004026C2" w:rsidP="004026C2">
      <w:pPr>
        <w:rPr>
          <w:bCs/>
          <w:color w:val="595959" w:themeColor="text1" w:themeTint="A6"/>
        </w:rPr>
      </w:pPr>
      <w:r>
        <w:rPr>
          <w:bCs/>
          <w:color w:val="595959" w:themeColor="text1" w:themeTint="A6"/>
        </w:rPr>
        <w:t>Regulatory Affairs and Public Policy Director</w:t>
      </w:r>
    </w:p>
    <w:p w14:paraId="0DF7C911" w14:textId="7AB4C9C8" w:rsidR="004026C2" w:rsidRDefault="004026C2" w:rsidP="004026C2">
      <w:pPr>
        <w:rPr>
          <w:color w:val="595959" w:themeColor="text1" w:themeTint="A6"/>
        </w:rPr>
      </w:pPr>
      <w:r w:rsidRPr="00120DF0">
        <w:rPr>
          <w:bCs/>
          <w:color w:val="595959" w:themeColor="text1" w:themeTint="A6"/>
        </w:rPr>
        <w:t>Vizient</w:t>
      </w:r>
    </w:p>
    <w:p w14:paraId="44E77ABA" w14:textId="7F8F8D94" w:rsidR="00926C1F" w:rsidRDefault="00926C1F" w:rsidP="00CB449D">
      <w:pPr>
        <w:rPr>
          <w:color w:val="595959" w:themeColor="text1" w:themeTint="A6"/>
        </w:rPr>
      </w:pPr>
    </w:p>
    <w:p w14:paraId="02540DDA" w14:textId="25B1A23D" w:rsidR="004026C2" w:rsidRPr="00120DF0" w:rsidRDefault="004026C2" w:rsidP="004026C2">
      <w:pPr>
        <w:rPr>
          <w:b/>
          <w:color w:val="595959" w:themeColor="text1" w:themeTint="A6"/>
        </w:rPr>
      </w:pPr>
      <w:r>
        <w:rPr>
          <w:b/>
          <w:color w:val="595959" w:themeColor="text1" w:themeTint="A6"/>
        </w:rPr>
        <w:t>Ryan Carrol, MBA</w:t>
      </w:r>
    </w:p>
    <w:p w14:paraId="6DA41618" w14:textId="2198CCED" w:rsidR="004026C2" w:rsidRDefault="004026C2" w:rsidP="004026C2">
      <w:pPr>
        <w:rPr>
          <w:bCs/>
          <w:color w:val="595959" w:themeColor="text1" w:themeTint="A6"/>
        </w:rPr>
      </w:pPr>
      <w:r>
        <w:rPr>
          <w:bCs/>
          <w:color w:val="595959" w:themeColor="text1" w:themeTint="A6"/>
        </w:rPr>
        <w:t>Director, National Initiatives</w:t>
      </w:r>
    </w:p>
    <w:p w14:paraId="25D8488D" w14:textId="2CBBF48E" w:rsidR="008730EB" w:rsidRPr="006B39EB" w:rsidRDefault="004026C2" w:rsidP="008730EB">
      <w:pPr>
        <w:rPr>
          <w:color w:val="595959" w:themeColor="text1" w:themeTint="A6"/>
        </w:rPr>
      </w:pPr>
      <w:r w:rsidRPr="00120DF0">
        <w:rPr>
          <w:bCs/>
          <w:color w:val="595959" w:themeColor="text1" w:themeTint="A6"/>
        </w:rPr>
        <w:t>Vizient</w:t>
      </w:r>
    </w:p>
    <w:sectPr w:rsidR="008730EB" w:rsidRPr="006B39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0855B" w14:textId="77777777" w:rsidR="00FA7659" w:rsidRDefault="00FA7659" w:rsidP="00971D43">
      <w:r>
        <w:separator/>
      </w:r>
    </w:p>
  </w:endnote>
  <w:endnote w:type="continuationSeparator" w:id="0">
    <w:p w14:paraId="376A9592" w14:textId="77777777" w:rsidR="00FA7659" w:rsidRDefault="00FA7659"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44D9A" w14:textId="77777777" w:rsidR="00FA7659" w:rsidRDefault="00FA7659" w:rsidP="00971D43">
      <w:r>
        <w:separator/>
      </w:r>
    </w:p>
  </w:footnote>
  <w:footnote w:type="continuationSeparator" w:id="0">
    <w:p w14:paraId="524C1C5D" w14:textId="77777777" w:rsidR="00FA7659" w:rsidRDefault="00FA7659"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5834"/>
    <w:rsid w:val="000765B6"/>
    <w:rsid w:val="00095B16"/>
    <w:rsid w:val="000970CD"/>
    <w:rsid w:val="000B3C54"/>
    <w:rsid w:val="000F1401"/>
    <w:rsid w:val="00104CA4"/>
    <w:rsid w:val="00120DF0"/>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95815"/>
    <w:rsid w:val="001D2425"/>
    <w:rsid w:val="001D3415"/>
    <w:rsid w:val="001D56DD"/>
    <w:rsid w:val="001F5E4B"/>
    <w:rsid w:val="00200804"/>
    <w:rsid w:val="00200BDE"/>
    <w:rsid w:val="00211BA3"/>
    <w:rsid w:val="00211EFB"/>
    <w:rsid w:val="002210D7"/>
    <w:rsid w:val="00231702"/>
    <w:rsid w:val="00273E1B"/>
    <w:rsid w:val="0029361D"/>
    <w:rsid w:val="002A28B4"/>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D583B"/>
    <w:rsid w:val="003E1362"/>
    <w:rsid w:val="003E319D"/>
    <w:rsid w:val="003E4049"/>
    <w:rsid w:val="003E424B"/>
    <w:rsid w:val="003E7AF9"/>
    <w:rsid w:val="003F2CC6"/>
    <w:rsid w:val="003F4336"/>
    <w:rsid w:val="003F4F86"/>
    <w:rsid w:val="004009F2"/>
    <w:rsid w:val="004026C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2DC2"/>
    <w:rsid w:val="004B3F48"/>
    <w:rsid w:val="004C3FD4"/>
    <w:rsid w:val="004C7923"/>
    <w:rsid w:val="004D66E5"/>
    <w:rsid w:val="00520393"/>
    <w:rsid w:val="005228D3"/>
    <w:rsid w:val="0053313E"/>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3633"/>
    <w:rsid w:val="005C5387"/>
    <w:rsid w:val="005F37E5"/>
    <w:rsid w:val="005F3EA9"/>
    <w:rsid w:val="005F53FC"/>
    <w:rsid w:val="005F7196"/>
    <w:rsid w:val="005F75B2"/>
    <w:rsid w:val="00607C19"/>
    <w:rsid w:val="00612814"/>
    <w:rsid w:val="0063036E"/>
    <w:rsid w:val="00636E51"/>
    <w:rsid w:val="00642B45"/>
    <w:rsid w:val="00654283"/>
    <w:rsid w:val="006775CF"/>
    <w:rsid w:val="006A3A62"/>
    <w:rsid w:val="006A6544"/>
    <w:rsid w:val="006B39EB"/>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461D1"/>
    <w:rsid w:val="00751A26"/>
    <w:rsid w:val="00756986"/>
    <w:rsid w:val="00775D79"/>
    <w:rsid w:val="007910DA"/>
    <w:rsid w:val="0079149D"/>
    <w:rsid w:val="007C2570"/>
    <w:rsid w:val="007C6E08"/>
    <w:rsid w:val="007D473D"/>
    <w:rsid w:val="007E45DA"/>
    <w:rsid w:val="007F2200"/>
    <w:rsid w:val="007F2F51"/>
    <w:rsid w:val="007F42A3"/>
    <w:rsid w:val="007F7B52"/>
    <w:rsid w:val="00815BAC"/>
    <w:rsid w:val="00825C14"/>
    <w:rsid w:val="00826763"/>
    <w:rsid w:val="00827FB3"/>
    <w:rsid w:val="008323D6"/>
    <w:rsid w:val="00832E17"/>
    <w:rsid w:val="00834830"/>
    <w:rsid w:val="00844482"/>
    <w:rsid w:val="00851FDB"/>
    <w:rsid w:val="008730EB"/>
    <w:rsid w:val="00880598"/>
    <w:rsid w:val="008939B0"/>
    <w:rsid w:val="008A32F5"/>
    <w:rsid w:val="008B127D"/>
    <w:rsid w:val="008C5518"/>
    <w:rsid w:val="008D1039"/>
    <w:rsid w:val="008F0EC4"/>
    <w:rsid w:val="009225E4"/>
    <w:rsid w:val="00926C1F"/>
    <w:rsid w:val="00931508"/>
    <w:rsid w:val="009322F6"/>
    <w:rsid w:val="00952F89"/>
    <w:rsid w:val="0095353D"/>
    <w:rsid w:val="00963CDE"/>
    <w:rsid w:val="00971D43"/>
    <w:rsid w:val="00980A48"/>
    <w:rsid w:val="00987B49"/>
    <w:rsid w:val="009A27BF"/>
    <w:rsid w:val="009A7E1B"/>
    <w:rsid w:val="009A7E9D"/>
    <w:rsid w:val="009B2BA5"/>
    <w:rsid w:val="009B6D1A"/>
    <w:rsid w:val="009D4020"/>
    <w:rsid w:val="009F4A49"/>
    <w:rsid w:val="00A00028"/>
    <w:rsid w:val="00A457A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2B45"/>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C7F32"/>
    <w:rsid w:val="00DE18AA"/>
    <w:rsid w:val="00DE25FE"/>
    <w:rsid w:val="00DE3426"/>
    <w:rsid w:val="00DF65D5"/>
    <w:rsid w:val="00E10DDF"/>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25A30"/>
    <w:rsid w:val="00F40406"/>
    <w:rsid w:val="00F40D33"/>
    <w:rsid w:val="00F4230E"/>
    <w:rsid w:val="00F45D18"/>
    <w:rsid w:val="00F47F98"/>
    <w:rsid w:val="00F63FFC"/>
    <w:rsid w:val="00F739D0"/>
    <w:rsid w:val="00F748D1"/>
    <w:rsid w:val="00F85FA6"/>
    <w:rsid w:val="00FA7659"/>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1.xml><?xml version="1.0" encoding="utf-8"?>
<VariableUsageMapping/>
</file>

<file path=customXml/item12.xml><?xml version="1.0" encoding="utf-8"?>
<DataSourceInfo>
  <Id>80be7e5f-6e71-448c-9228-23264555308c</Id>
  <MajorVersion>0</MajorVersion>
  <MinorVersion>1</MinorVersion>
  <DataSourceType>Ad_Hoc</DataSourceType>
  <Name>AD_HOC</Name>
  <Description/>
  <Filter/>
  <DataFields/>
</DataSourceInfo>
</file>

<file path=customXml/item1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6.xml><?xml version="1.0" encoding="utf-8"?>
<AllExternalAdhocVariableMappings/>
</file>

<file path=customXml/item17.xml><?xml version="1.0" encoding="utf-8"?>
<?mso-contentType ?>
<FormTemplates xmlns="http://schemas.microsoft.com/sharepoint/v3/contenttype/forms">
  <Display>DocumentLibraryForm</Display>
  <Edit>DocumentLibraryForm</Edit>
  <New>DocumentLibraryForm</New>
</FormTemplates>
</file>

<file path=customXml/item18.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VariableListDefinition name="AD_HOC" displayName="AD_HOC" id="9426ea6f-1b24-4683-bca3-85d71f6375fd" isdomainofvalue="False" dataSourceId="80be7e5f-6e71-448c-9228-23264555308c"/>
</file>

<file path=customXml/item2.xml><?xml version="1.0" encoding="utf-8"?>
<SourceDataModel Name="Computed" TargetDataSourceId="87651697-ca1f-4d80-9f69-bb743e325714"/>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VariableListDefinition name="System" displayName="System" id="dc9731b4-d0d2-4ed5-b20d-434d69de1706" isdomainofvalue="False" dataSourceId="00b80028-d226-4a39-9a19-6787589aad19"/>
</file>

<file path=customXml/item22.xml><?xml version="1.0" encoding="utf-8"?>
<DataSourceInfo>
  <Id>87651697-ca1f-4d80-9f69-bb743e325714</Id>
  <MajorVersion>0</MajorVersion>
  <MinorVersion>1</MinorVersion>
  <DataSourceType>Expression</DataSourceType>
  <Name>Computed</Name>
  <Description/>
  <Filter/>
  <DataFields/>
</DataSourceInfo>
</file>

<file path=customXml/item23.xml><?xml version="1.0" encoding="utf-8"?>
<DocPartTree/>
</file>

<file path=customXml/item24.xml><?xml version="1.0" encoding="utf-8"?>
<SourceDataModel Name="AD_HOC" TargetDataSourceId="80be7e5f-6e71-448c-9228-23264555308c"/>
</file>

<file path=customXml/item25.xml><?xml version="1.0" encoding="utf-8"?>
<AllMetadata/>
</file>

<file path=customXml/item26.xml><?xml version="1.0" encoding="utf-8"?>
<DataSourceInfo>
  <Id>00b80028-d226-4a39-9a19-6787589aad19</Id>
  <MajorVersion>0</MajorVersion>
  <MinorVersion>1</MinorVersion>
  <DataSourceType>System</DataSourceType>
  <Name>System</Name>
  <Description/>
  <Filter/>
  <DataFields/>
</DataSourceInfo>
</file>

<file path=customXml/item2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3.xml><?xml version="1.0" encoding="utf-8"?>
<VariableListDefinition name="Computed" displayName="Computed" id="69155e26-4760-488b-ab4c-bb15b0f8b2a2" isdomainofvalue="False" dataSourceId="87651697-ca1f-4d80-9f69-bb743e325714"/>
</file>

<file path=customXml/item4.xml><?xml version="1.0" encoding="utf-8"?>
<?mso-contentType ?>
<SharedContentType xmlns="Microsoft.SharePoint.Taxonomy.ContentTypeSync" SourceId="c9bec5de-3132-4daf-ae55-1613447ae162" ContentTypeId="0x0101003892C1470B32FA4ABADA805F9A36FDE40106" PreviousValue="false"/>
</file>

<file path=customXml/item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7.xml><?xml version="1.0" encoding="utf-8"?>
<AllWordPDs>
</AllWordPDs>
</file>

<file path=customXml/item8.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9.xml><?xml version="1.0" encoding="utf-8"?>
<SourceDataModel Name="System" TargetDataSourceId="00b80028-d226-4a39-9a19-6787589aad19"/>
</file>

<file path=customXml/itemProps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5B401B9D-B553-4B56-A34A-971673CC9681}">
  <ds:schemaRefs/>
</ds:datastoreItem>
</file>

<file path=customXml/itemProps11.xml><?xml version="1.0" encoding="utf-8"?>
<ds:datastoreItem xmlns:ds="http://schemas.openxmlformats.org/officeDocument/2006/customXml" ds:itemID="{E714D73B-064F-4FC2-AD89-143579607756}">
  <ds:schemaRefs/>
</ds:datastoreItem>
</file>

<file path=customXml/itemProps12.xml><?xml version="1.0" encoding="utf-8"?>
<ds:datastoreItem xmlns:ds="http://schemas.openxmlformats.org/officeDocument/2006/customXml" ds:itemID="{D4628565-9CB4-4F10-AA9C-1309D57A874A}">
  <ds:schemaRefs/>
</ds:datastoreItem>
</file>

<file path=customXml/itemProps13.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4.xml><?xml version="1.0" encoding="utf-8"?>
<ds:datastoreItem xmlns:ds="http://schemas.openxmlformats.org/officeDocument/2006/customXml" ds:itemID="{0D4A98D7-A056-4A12-A949-9E2EE5A35FE4}">
  <ds:schemaRefs/>
</ds:datastoreItem>
</file>

<file path=customXml/itemProps1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6.xml><?xml version="1.0" encoding="utf-8"?>
<ds:datastoreItem xmlns:ds="http://schemas.openxmlformats.org/officeDocument/2006/customXml" ds:itemID="{7B773B23-CD27-407C-8EF7-714316C2ACF2}">
  <ds:schemaRefs/>
</ds:datastoreItem>
</file>

<file path=customXml/itemProps1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8.xml><?xml version="1.0" encoding="utf-8"?>
<ds:datastoreItem xmlns:ds="http://schemas.openxmlformats.org/officeDocument/2006/customXml" ds:itemID="{DE544662-F77F-4442-B53C-A34A18686309}">
  <ds:schemaRefs/>
</ds:datastoreItem>
</file>

<file path=customXml/itemProps19.xml><?xml version="1.0" encoding="utf-8"?>
<ds:datastoreItem xmlns:ds="http://schemas.openxmlformats.org/officeDocument/2006/customXml" ds:itemID="{1D690A50-E3B4-44F5-A4C5-75EEC88CF4EC}">
  <ds:schemaRefs/>
</ds:datastoreItem>
</file>

<file path=customXml/itemProps2.xml><?xml version="1.0" encoding="utf-8"?>
<ds:datastoreItem xmlns:ds="http://schemas.openxmlformats.org/officeDocument/2006/customXml" ds:itemID="{4C134B16-2CC0-4F00-BAB8-0BCCEF3E9F16}">
  <ds:schemaRefs/>
</ds:datastoreItem>
</file>

<file path=customXml/itemProps20.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21.xml><?xml version="1.0" encoding="utf-8"?>
<ds:datastoreItem xmlns:ds="http://schemas.openxmlformats.org/officeDocument/2006/customXml" ds:itemID="{80CE4447-D1BD-469E-BD8B-B31A4C9A896F}">
  <ds:schemaRefs/>
</ds:datastoreItem>
</file>

<file path=customXml/itemProps22.xml><?xml version="1.0" encoding="utf-8"?>
<ds:datastoreItem xmlns:ds="http://schemas.openxmlformats.org/officeDocument/2006/customXml" ds:itemID="{83B1EF68-4D55-4397-AF73-D916BC2254F0}">
  <ds:schemaRefs/>
</ds:datastoreItem>
</file>

<file path=customXml/itemProps23.xml><?xml version="1.0" encoding="utf-8"?>
<ds:datastoreItem xmlns:ds="http://schemas.openxmlformats.org/officeDocument/2006/customXml" ds:itemID="{54E4ECD0-5730-4CBC-B5C8-CDD180BD053A}">
  <ds:schemaRefs/>
</ds:datastoreItem>
</file>

<file path=customXml/itemProps24.xml><?xml version="1.0" encoding="utf-8"?>
<ds:datastoreItem xmlns:ds="http://schemas.openxmlformats.org/officeDocument/2006/customXml" ds:itemID="{D44D0B5A-EC6D-4AEA-A833-02344E0C6DB2}">
  <ds:schemaRefs/>
</ds:datastoreItem>
</file>

<file path=customXml/itemProps25.xml><?xml version="1.0" encoding="utf-8"?>
<ds:datastoreItem xmlns:ds="http://schemas.openxmlformats.org/officeDocument/2006/customXml" ds:itemID="{A613EE9C-F5E0-4282-839C-53FE8976D615}">
  <ds:schemaRefs/>
</ds:datastoreItem>
</file>

<file path=customXml/itemProps26.xml><?xml version="1.0" encoding="utf-8"?>
<ds:datastoreItem xmlns:ds="http://schemas.openxmlformats.org/officeDocument/2006/customXml" ds:itemID="{7CA12843-4DEB-4A4D-9869-29F66BB28D05}">
  <ds:schemaRefs/>
</ds:datastoreItem>
</file>

<file path=customXml/itemProps27.xml><?xml version="1.0" encoding="utf-8"?>
<ds:datastoreItem xmlns:ds="http://schemas.openxmlformats.org/officeDocument/2006/customXml" ds:itemID="{BEAFDBBE-0F51-4017-B707-8386C7FBABFD}">
  <ds:schemaRefs/>
</ds:datastoreItem>
</file>

<file path=customXml/itemProps3.xml><?xml version="1.0" encoding="utf-8"?>
<ds:datastoreItem xmlns:ds="http://schemas.openxmlformats.org/officeDocument/2006/customXml" ds:itemID="{37871AC4-84F1-4DCF-9181-89FBC406BA26}">
  <ds:schemaRefs/>
</ds:datastoreItem>
</file>

<file path=customXml/itemProps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5.xml><?xml version="1.0" encoding="utf-8"?>
<ds:datastoreItem xmlns:ds="http://schemas.openxmlformats.org/officeDocument/2006/customXml" ds:itemID="{0510B9D0-C027-45D1-B797-FA865004CBBF}">
  <ds:schemaRefs/>
</ds:datastoreItem>
</file>

<file path=customXml/itemProps6.xml><?xml version="1.0" encoding="utf-8"?>
<ds:datastoreItem xmlns:ds="http://schemas.openxmlformats.org/officeDocument/2006/customXml" ds:itemID="{BDDC9A50-D520-4DBB-861E-17850ECDD206}">
  <ds:schemaRefs/>
</ds:datastoreItem>
</file>

<file path=customXml/itemProps7.xml><?xml version="1.0" encoding="utf-8"?>
<ds:datastoreItem xmlns:ds="http://schemas.openxmlformats.org/officeDocument/2006/customXml" ds:itemID="{78E85137-610F-4DE4-A961-7F7A1DA29F2D}">
  <ds:schemaRefs/>
</ds:datastoreItem>
</file>

<file path=customXml/itemProps8.xml><?xml version="1.0" encoding="utf-8"?>
<ds:datastoreItem xmlns:ds="http://schemas.openxmlformats.org/officeDocument/2006/customXml" ds:itemID="{C4AEAB29-4929-45AF-A192-84C4D708764D}">
  <ds:schemaRefs/>
</ds:datastoreItem>
</file>

<file path=customXml/itemProps9.xml><?xml version="1.0" encoding="utf-8"?>
<ds:datastoreItem xmlns:ds="http://schemas.openxmlformats.org/officeDocument/2006/customXml" ds:itemID="{E0C162D0-F7BA-4089-AC31-880761F0BD6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34</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5880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9</cp:revision>
  <cp:lastPrinted>2015-12-22T16:01:00Z</cp:lastPrinted>
  <dcterms:created xsi:type="dcterms:W3CDTF">2020-09-22T19:00:00Z</dcterms:created>
  <dcterms:modified xsi:type="dcterms:W3CDTF">2020-10-21T15:21:00Z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