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DE5F40D" w:rsidR="00423054" w:rsidRPr="00E50346" w:rsidRDefault="003D3EEE" w:rsidP="00D6051F">
      <w:pPr>
        <w:pStyle w:val="Heading"/>
      </w:pPr>
      <w:r w:rsidRPr="003D3EEE">
        <w:t>Vizient Legal and Compliance Network Meeting 2021: Telehealth Considerations Beyond the COVID-19 Emergency</w:t>
      </w:r>
    </w:p>
    <w:p w14:paraId="0D0DC3CD" w14:textId="7AAC4AC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B7E08">
        <w:rPr>
          <w:color w:val="595959" w:themeColor="text1" w:themeTint="A6"/>
        </w:rPr>
        <w:t>October 2</w:t>
      </w:r>
      <w:r w:rsidR="003D3EEE">
        <w:rPr>
          <w:color w:val="595959" w:themeColor="text1" w:themeTint="A6"/>
        </w:rPr>
        <w:t>2</w:t>
      </w:r>
      <w:r w:rsidR="00A95064">
        <w:rPr>
          <w:color w:val="595959" w:themeColor="text1" w:themeTint="A6"/>
        </w:rPr>
        <w:t>, 2021</w:t>
      </w:r>
    </w:p>
    <w:p w14:paraId="641D3E3A" w14:textId="05BE6325" w:rsidR="00EA13B8" w:rsidRPr="00145C63" w:rsidRDefault="0013180C" w:rsidP="00423054">
      <w:pPr>
        <w:pStyle w:val="BodyText1"/>
        <w:rPr>
          <w:color w:val="595959" w:themeColor="text1" w:themeTint="A6"/>
        </w:rPr>
      </w:pPr>
      <w:r w:rsidRPr="00145C63">
        <w:rPr>
          <w:color w:val="595959" w:themeColor="text1" w:themeTint="A6"/>
        </w:rPr>
        <w:t>Course director</w:t>
      </w:r>
      <w:r w:rsidR="00A95064">
        <w:rPr>
          <w:color w:val="595959" w:themeColor="text1" w:themeTint="A6"/>
        </w:rPr>
        <w:t>s</w:t>
      </w:r>
      <w:r w:rsidRPr="00145C63">
        <w:rPr>
          <w:color w:val="595959" w:themeColor="text1" w:themeTint="A6"/>
        </w:rPr>
        <w:t xml:space="preserve">: </w:t>
      </w:r>
      <w:bookmarkStart w:id="0" w:name="_Hlk47092414"/>
      <w:r w:rsidR="003D3EEE">
        <w:rPr>
          <w:color w:val="595959" w:themeColor="text1" w:themeTint="A6"/>
        </w:rPr>
        <w:t>Kate O’Shaughnessy, MS, HSM</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1EF45C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569FFC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D3EEE">
        <w:rPr>
          <w:rFonts w:cs="Arial"/>
          <w:b/>
          <w:color w:val="595959" w:themeColor="text1" w:themeTint="A6"/>
          <w:szCs w:val="20"/>
        </w:rPr>
        <w:t>Monday,</w:t>
      </w:r>
      <w:r w:rsidR="00BF4212">
        <w:rPr>
          <w:rFonts w:cs="Arial"/>
          <w:b/>
          <w:color w:val="595959" w:themeColor="text1" w:themeTint="A6"/>
          <w:szCs w:val="20"/>
        </w:rPr>
        <w:t xml:space="preserve"> </w:t>
      </w:r>
      <w:r w:rsidR="002D5A54">
        <w:rPr>
          <w:rFonts w:cs="Arial"/>
          <w:b/>
          <w:color w:val="595959" w:themeColor="text1" w:themeTint="A6"/>
          <w:szCs w:val="20"/>
        </w:rPr>
        <w:t xml:space="preserve">December </w:t>
      </w:r>
      <w:r w:rsidR="003D3EEE">
        <w:rPr>
          <w:rFonts w:cs="Arial"/>
          <w:b/>
          <w:color w:val="595959" w:themeColor="text1" w:themeTint="A6"/>
          <w:szCs w:val="20"/>
        </w:rPr>
        <w:t>6</w:t>
      </w:r>
      <w:r w:rsidR="00A95064">
        <w:rPr>
          <w:rFonts w:cs="Arial"/>
          <w:b/>
          <w:color w:val="595959" w:themeColor="text1" w:themeTint="A6"/>
          <w:szCs w:val="20"/>
        </w:rPr>
        <w:t>, 2021</w:t>
      </w:r>
      <w:r w:rsidR="007F2F51">
        <w:rPr>
          <w:rFonts w:cs="Arial"/>
          <w:b/>
          <w:color w:val="595959" w:themeColor="text1" w:themeTint="A6"/>
          <w:szCs w:val="20"/>
        </w:rPr>
        <w:t>.</w:t>
      </w:r>
    </w:p>
    <w:p w14:paraId="03A41A56" w14:textId="726619EA" w:rsidR="008730EB"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10067">
        <w:rPr>
          <w:rFonts w:cs="Arial"/>
          <w:color w:val="595959" w:themeColor="text1" w:themeTint="A6"/>
          <w:szCs w:val="20"/>
        </w:rPr>
        <w:t>.</w:t>
      </w:r>
    </w:p>
    <w:p w14:paraId="51FD2084" w14:textId="712D8486" w:rsidR="00A10067" w:rsidRPr="00145C63" w:rsidRDefault="00A10067" w:rsidP="008730EB">
      <w:pPr>
        <w:rPr>
          <w:rFonts w:cs="Arial"/>
          <w:color w:val="595959" w:themeColor="text1" w:themeTint="A6"/>
          <w:szCs w:val="20"/>
        </w:rPr>
      </w:pPr>
      <w:r>
        <w:rPr>
          <w:rFonts w:cs="Arial"/>
          <w:color w:val="595959" w:themeColor="text1" w:themeTint="A6"/>
          <w:szCs w:val="20"/>
        </w:rPr>
        <w:t>(NOTE: MCLE certificates will be issued separately)</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AECCC21" w14:textId="77777777" w:rsidR="00DC0E1F" w:rsidRPr="00DC0E1F" w:rsidRDefault="00DC0E1F" w:rsidP="00DC0E1F">
      <w:pPr>
        <w:pStyle w:val="ListParagraph"/>
        <w:numPr>
          <w:ilvl w:val="0"/>
          <w:numId w:val="47"/>
        </w:numPr>
      </w:pPr>
      <w:r w:rsidRPr="00DC0E1F">
        <w:t>Present best practices for evaluating and implementing policies and procedures for compliance and legal issues in the academic medical center and large health system environment. </w:t>
      </w:r>
    </w:p>
    <w:p w14:paraId="395FCF2D" w14:textId="77777777" w:rsidR="00DC0E1F" w:rsidRPr="00DC0E1F" w:rsidRDefault="00DC0E1F" w:rsidP="00DC0E1F">
      <w:pPr>
        <w:pStyle w:val="ListParagraph"/>
        <w:numPr>
          <w:ilvl w:val="0"/>
          <w:numId w:val="47"/>
        </w:numPr>
      </w:pPr>
      <w:r w:rsidRPr="00DC0E1F">
        <w:t xml:space="preserve">Discuss how organizations are addressing critical legal and compliance-related considerations </w:t>
      </w:r>
      <w:proofErr w:type="gramStart"/>
      <w:r w:rsidRPr="00DC0E1F">
        <w:t>in light of</w:t>
      </w:r>
      <w:proofErr w:type="gramEnd"/>
      <w:r w:rsidRPr="00DC0E1F">
        <w:t xml:space="preserve"> the COVID-19 pandemic.</w:t>
      </w:r>
    </w:p>
    <w:p w14:paraId="09014EAE" w14:textId="2B9BCC3D" w:rsidR="00B31B5F" w:rsidRPr="00DC0E1F" w:rsidRDefault="00DC0E1F" w:rsidP="00DC0E1F">
      <w:pPr>
        <w:pStyle w:val="ListParagraph"/>
        <w:numPr>
          <w:ilvl w:val="0"/>
          <w:numId w:val="47"/>
        </w:numPr>
      </w:pPr>
      <w:r w:rsidRPr="00DC0E1F">
        <w:t xml:space="preserve">Summarize key considerations for documentation, </w:t>
      </w:r>
      <w:proofErr w:type="gramStart"/>
      <w:r w:rsidRPr="00DC0E1F">
        <w:t>coding</w:t>
      </w:r>
      <w:proofErr w:type="gramEnd"/>
      <w:r w:rsidRPr="00DC0E1F">
        <w:t xml:space="preserve"> and billing for virtual patient visits.</w:t>
      </w: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11100745" w:rsidR="0035174D" w:rsidRPr="00145C63" w:rsidRDefault="00574A34" w:rsidP="0035174D">
      <w:pPr>
        <w:rPr>
          <w:rFonts w:cs="Arial"/>
          <w:b/>
          <w:color w:val="595959" w:themeColor="text1" w:themeTint="A6"/>
          <w:szCs w:val="20"/>
          <w:u w:val="single"/>
        </w:rPr>
      </w:pPr>
      <w:r>
        <w:rPr>
          <w:rFonts w:cs="Arial"/>
          <w:b/>
          <w:color w:val="595959" w:themeColor="text1" w:themeTint="A6"/>
          <w:szCs w:val="20"/>
          <w:u w:val="single"/>
        </w:rPr>
        <w:t xml:space="preserve">CE Credit </w:t>
      </w:r>
      <w:r w:rsidR="0035174D"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A4309A6" w14:textId="157966BB" w:rsidR="00DC0E1F" w:rsidRPr="00DC0E1F" w:rsidRDefault="00DC0E1F" w:rsidP="00DC0E1F">
      <w:pPr>
        <w:pStyle w:val="Heading4"/>
        <w:rPr>
          <w:rFonts w:cs="Arial"/>
          <w:color w:val="595959" w:themeColor="text1" w:themeTint="A6"/>
        </w:rPr>
      </w:pPr>
      <w:r w:rsidRPr="00DC0E1F">
        <w:rPr>
          <w:rFonts w:cs="Arial"/>
          <w:color w:val="595959" w:themeColor="text1" w:themeTint="A6"/>
        </w:rPr>
        <w:t>C</w:t>
      </w:r>
      <w:r w:rsidR="00AC7CA2">
        <w:rPr>
          <w:rFonts w:cs="Arial"/>
          <w:color w:val="595959" w:themeColor="text1" w:themeTint="A6"/>
        </w:rPr>
        <w:t>ONTINUING LEGAL EDUCATION (t</w:t>
      </w:r>
      <w:r w:rsidR="00225A33">
        <w:rPr>
          <w:rFonts w:cs="Arial"/>
          <w:color w:val="595959" w:themeColor="text1" w:themeTint="A6"/>
        </w:rPr>
        <w:t xml:space="preserve">hrough </w:t>
      </w:r>
      <w:r w:rsidRPr="00DC0E1F">
        <w:rPr>
          <w:rFonts w:cs="Arial"/>
          <w:color w:val="595959" w:themeColor="text1" w:themeTint="A6"/>
        </w:rPr>
        <w:t>MCLE</w:t>
      </w:r>
      <w:r w:rsidR="00AC7CA2">
        <w:rPr>
          <w:rFonts w:cs="Arial"/>
          <w:color w:val="595959" w:themeColor="text1" w:themeTint="A6"/>
        </w:rPr>
        <w:t>)</w:t>
      </w:r>
    </w:p>
    <w:p w14:paraId="58D61CF7" w14:textId="77777777" w:rsidR="00DC0E1F" w:rsidRPr="00DC0E1F" w:rsidRDefault="00DC0E1F" w:rsidP="00DC0E1F">
      <w:pPr>
        <w:pStyle w:val="Heading4"/>
        <w:rPr>
          <w:rFonts w:cs="Arial"/>
          <w:b w:val="0"/>
          <w:bCs/>
          <w:color w:val="595959" w:themeColor="text1" w:themeTint="A6"/>
        </w:rPr>
      </w:pPr>
      <w:r w:rsidRPr="00DC0E1F">
        <w:rPr>
          <w:rFonts w:cs="Arial"/>
          <w:b w:val="0"/>
          <w:bCs/>
          <w:color w:val="595959" w:themeColor="text1" w:themeTint="A6"/>
        </w:rPr>
        <w:t>Formal approval pending.</w:t>
      </w:r>
    </w:p>
    <w:p w14:paraId="29220CA5" w14:textId="77777777" w:rsidR="00DC0E1F" w:rsidRPr="00DC0E1F" w:rsidRDefault="00DC0E1F" w:rsidP="00DC0E1F">
      <w:pPr>
        <w:pStyle w:val="Heading4"/>
        <w:rPr>
          <w:rFonts w:cs="Arial"/>
          <w:color w:val="595959" w:themeColor="text1" w:themeTint="A6"/>
        </w:rPr>
      </w:pPr>
    </w:p>
    <w:p w14:paraId="1A4BD269" w14:textId="77777777" w:rsidR="00DC0E1F" w:rsidRPr="00DC0E1F" w:rsidRDefault="00DC0E1F" w:rsidP="00DC0E1F">
      <w:pPr>
        <w:pStyle w:val="Heading4"/>
        <w:rPr>
          <w:rFonts w:cs="Arial"/>
          <w:color w:val="595959" w:themeColor="text1" w:themeTint="A6"/>
        </w:rPr>
      </w:pPr>
      <w:r w:rsidRPr="00DC0E1F">
        <w:rPr>
          <w:rFonts w:cs="Arial"/>
          <w:color w:val="595959" w:themeColor="text1" w:themeTint="A6"/>
        </w:rPr>
        <w:t>HEALTHCARE EXECUTIVES </w:t>
      </w:r>
    </w:p>
    <w:p w14:paraId="69D3D006" w14:textId="77777777" w:rsidR="00DC0E1F" w:rsidRPr="00DC0E1F" w:rsidRDefault="00DC0E1F" w:rsidP="00DC0E1F">
      <w:pPr>
        <w:pStyle w:val="Heading4"/>
        <w:rPr>
          <w:rFonts w:cs="Arial"/>
          <w:b w:val="0"/>
          <w:bCs/>
          <w:color w:val="595959" w:themeColor="text1" w:themeTint="A6"/>
        </w:rPr>
      </w:pPr>
      <w:r w:rsidRPr="00DC0E1F">
        <w:rPr>
          <w:rFonts w:cs="Arial"/>
          <w:b w:val="0"/>
          <w:bCs/>
          <w:color w:val="595959" w:themeColor="text1" w:themeTint="A6"/>
        </w:rPr>
        <w:t>By attending the Vizient Legal and Compliance Network Meeting 2021: Telehealth Considerations Beyond the COVID-19 Emergency offered by Vizient, Inc., participants may earn up to 1.25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558E1B32" w14:textId="77777777" w:rsidR="00574A34" w:rsidRDefault="00574A34"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2EF3AF05"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lastRenderedPageBreak/>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227A88E6" w14:textId="446DAE05" w:rsidR="004B0F88" w:rsidRPr="00145C63" w:rsidRDefault="008730EB" w:rsidP="00752AA7">
      <w:pPr>
        <w:pStyle w:val="Heading3"/>
        <w:rPr>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5C110E2C" w14:textId="77777777" w:rsidR="008D036B" w:rsidRPr="008D036B" w:rsidRDefault="008D036B" w:rsidP="008D036B">
      <w:pPr>
        <w:rPr>
          <w:b/>
          <w:color w:val="595959" w:themeColor="text1" w:themeTint="A6"/>
        </w:rPr>
      </w:pPr>
      <w:r w:rsidRPr="008D036B">
        <w:rPr>
          <w:b/>
          <w:color w:val="595959" w:themeColor="text1" w:themeTint="A6"/>
        </w:rPr>
        <w:t xml:space="preserve">Brian Bates, CPA, CHC, </w:t>
      </w:r>
      <w:proofErr w:type="spellStart"/>
      <w:r w:rsidRPr="008D036B">
        <w:rPr>
          <w:b/>
          <w:color w:val="595959" w:themeColor="text1" w:themeTint="A6"/>
        </w:rPr>
        <w:t>MAc</w:t>
      </w:r>
      <w:proofErr w:type="spellEnd"/>
    </w:p>
    <w:p w14:paraId="1559964A" w14:textId="77777777" w:rsidR="008D036B" w:rsidRPr="008D036B" w:rsidRDefault="008D036B" w:rsidP="008D036B">
      <w:pPr>
        <w:rPr>
          <w:bCs/>
          <w:color w:val="595959" w:themeColor="text1" w:themeTint="A6"/>
        </w:rPr>
      </w:pPr>
      <w:r w:rsidRPr="008D036B">
        <w:rPr>
          <w:bCs/>
          <w:color w:val="595959" w:themeColor="text1" w:themeTint="A6"/>
        </w:rPr>
        <w:t>Chief Compliance Officer</w:t>
      </w:r>
    </w:p>
    <w:p w14:paraId="28E7425E" w14:textId="77777777" w:rsidR="008D036B" w:rsidRPr="008D036B" w:rsidRDefault="008D036B" w:rsidP="008D036B">
      <w:pPr>
        <w:rPr>
          <w:bCs/>
          <w:color w:val="595959" w:themeColor="text1" w:themeTint="A6"/>
        </w:rPr>
      </w:pPr>
      <w:r w:rsidRPr="008D036B">
        <w:rPr>
          <w:bCs/>
          <w:color w:val="595959" w:themeColor="text1" w:themeTint="A6"/>
        </w:rPr>
        <w:t>UAB Medicine</w:t>
      </w:r>
    </w:p>
    <w:p w14:paraId="4AE9CD70" w14:textId="77777777" w:rsidR="008D036B" w:rsidRPr="008D036B" w:rsidRDefault="008D036B" w:rsidP="008D036B">
      <w:pPr>
        <w:rPr>
          <w:b/>
          <w:color w:val="595959" w:themeColor="text1" w:themeTint="A6"/>
        </w:rPr>
      </w:pPr>
    </w:p>
    <w:p w14:paraId="067B31DC" w14:textId="77777777" w:rsidR="008D036B" w:rsidRPr="008D036B" w:rsidRDefault="008D036B" w:rsidP="008D036B">
      <w:pPr>
        <w:rPr>
          <w:b/>
          <w:color w:val="595959" w:themeColor="text1" w:themeTint="A6"/>
        </w:rPr>
      </w:pPr>
      <w:r w:rsidRPr="008D036B">
        <w:rPr>
          <w:b/>
          <w:color w:val="595959" w:themeColor="text1" w:themeTint="A6"/>
        </w:rPr>
        <w:t>Anna Orlowski, JD</w:t>
      </w:r>
    </w:p>
    <w:p w14:paraId="3F34752D" w14:textId="77777777" w:rsidR="008D036B" w:rsidRPr="008D036B" w:rsidRDefault="008D036B" w:rsidP="008D036B">
      <w:pPr>
        <w:rPr>
          <w:bCs/>
          <w:color w:val="595959" w:themeColor="text1" w:themeTint="A6"/>
        </w:rPr>
      </w:pPr>
      <w:r w:rsidRPr="008D036B">
        <w:rPr>
          <w:bCs/>
          <w:color w:val="595959" w:themeColor="text1" w:themeTint="A6"/>
        </w:rPr>
        <w:t>Senior Counsel</w:t>
      </w:r>
    </w:p>
    <w:p w14:paraId="5A801849" w14:textId="77777777" w:rsidR="008D036B" w:rsidRPr="008D036B" w:rsidRDefault="008D036B" w:rsidP="008D036B">
      <w:pPr>
        <w:rPr>
          <w:bCs/>
          <w:color w:val="595959" w:themeColor="text1" w:themeTint="A6"/>
        </w:rPr>
      </w:pPr>
      <w:r w:rsidRPr="008D036B">
        <w:rPr>
          <w:bCs/>
          <w:color w:val="595959" w:themeColor="text1" w:themeTint="A6"/>
        </w:rPr>
        <w:t>UC Davis Medical Center</w:t>
      </w:r>
    </w:p>
    <w:p w14:paraId="7F3099A8" w14:textId="77777777" w:rsidR="008D036B" w:rsidRPr="008D036B" w:rsidRDefault="008D036B" w:rsidP="008D036B">
      <w:pPr>
        <w:rPr>
          <w:b/>
          <w:color w:val="595959" w:themeColor="text1" w:themeTint="A6"/>
        </w:rPr>
      </w:pPr>
    </w:p>
    <w:p w14:paraId="0683CCE1" w14:textId="77777777" w:rsidR="008D036B" w:rsidRPr="008D036B" w:rsidRDefault="008D036B" w:rsidP="008D036B">
      <w:pPr>
        <w:rPr>
          <w:b/>
          <w:color w:val="595959" w:themeColor="text1" w:themeTint="A6"/>
        </w:rPr>
      </w:pPr>
      <w:r w:rsidRPr="008D036B">
        <w:rPr>
          <w:b/>
          <w:color w:val="595959" w:themeColor="text1" w:themeTint="A6"/>
        </w:rPr>
        <w:t>Troy Barron, JD</w:t>
      </w:r>
    </w:p>
    <w:p w14:paraId="0957772F" w14:textId="77777777" w:rsidR="008D036B" w:rsidRPr="008D036B" w:rsidRDefault="008D036B" w:rsidP="008D036B">
      <w:pPr>
        <w:rPr>
          <w:bCs/>
          <w:color w:val="595959" w:themeColor="text1" w:themeTint="A6"/>
        </w:rPr>
      </w:pPr>
      <w:r w:rsidRPr="008D036B">
        <w:rPr>
          <w:bCs/>
          <w:color w:val="595959" w:themeColor="text1" w:themeTint="A6"/>
        </w:rPr>
        <w:t>Associate General Counsel</w:t>
      </w:r>
    </w:p>
    <w:p w14:paraId="7B83F653" w14:textId="77777777" w:rsidR="008D036B" w:rsidRPr="008D036B" w:rsidRDefault="008D036B" w:rsidP="008D036B">
      <w:pPr>
        <w:rPr>
          <w:bCs/>
          <w:color w:val="595959" w:themeColor="text1" w:themeTint="A6"/>
        </w:rPr>
      </w:pPr>
      <w:r w:rsidRPr="008D036B">
        <w:rPr>
          <w:bCs/>
          <w:color w:val="595959" w:themeColor="text1" w:themeTint="A6"/>
        </w:rPr>
        <w:t>Vizient</w:t>
      </w:r>
    </w:p>
    <w:p w14:paraId="108DCD75" w14:textId="77777777" w:rsidR="008D036B" w:rsidRPr="008D036B" w:rsidRDefault="008D036B" w:rsidP="008D036B">
      <w:pPr>
        <w:rPr>
          <w:b/>
          <w:color w:val="595959" w:themeColor="text1" w:themeTint="A6"/>
        </w:rPr>
      </w:pPr>
    </w:p>
    <w:p w14:paraId="2B0FCC5C" w14:textId="77777777" w:rsidR="008D036B" w:rsidRPr="008D036B" w:rsidRDefault="008D036B" w:rsidP="008D036B">
      <w:pPr>
        <w:rPr>
          <w:b/>
          <w:color w:val="595959" w:themeColor="text1" w:themeTint="A6"/>
        </w:rPr>
      </w:pPr>
      <w:r w:rsidRPr="008D036B">
        <w:rPr>
          <w:b/>
          <w:color w:val="595959" w:themeColor="text1" w:themeTint="A6"/>
        </w:rPr>
        <w:t>Kate O'Shaughnessy, MS-HSM</w:t>
      </w:r>
    </w:p>
    <w:p w14:paraId="181FAA82" w14:textId="77777777" w:rsidR="008D036B" w:rsidRPr="008D036B" w:rsidRDefault="008D036B" w:rsidP="008D036B">
      <w:pPr>
        <w:rPr>
          <w:bCs/>
          <w:color w:val="595959" w:themeColor="text1" w:themeTint="A6"/>
        </w:rPr>
      </w:pPr>
      <w:r w:rsidRPr="008D036B">
        <w:rPr>
          <w:bCs/>
          <w:color w:val="595959" w:themeColor="text1" w:themeTint="A6"/>
        </w:rPr>
        <w:t>Senior Networks Director</w:t>
      </w:r>
    </w:p>
    <w:p w14:paraId="11DD02D7" w14:textId="77777777" w:rsidR="008D036B" w:rsidRPr="008D036B" w:rsidRDefault="008D036B" w:rsidP="008D036B">
      <w:pPr>
        <w:rPr>
          <w:bCs/>
          <w:color w:val="595959" w:themeColor="text1" w:themeTint="A6"/>
        </w:rPr>
      </w:pPr>
      <w:r w:rsidRPr="008D036B">
        <w:rPr>
          <w:bCs/>
          <w:color w:val="595959" w:themeColor="text1" w:themeTint="A6"/>
        </w:rPr>
        <w:t>Vizient</w:t>
      </w:r>
    </w:p>
    <w:p w14:paraId="66C29BC3" w14:textId="09D71839" w:rsidR="008D036B" w:rsidRDefault="008D036B" w:rsidP="008D036B">
      <w:pPr>
        <w:rPr>
          <w:b/>
          <w:color w:val="595959" w:themeColor="text1" w:themeTint="A6"/>
        </w:rPr>
      </w:pPr>
    </w:p>
    <w:p w14:paraId="09B2C291" w14:textId="77777777" w:rsidR="008D036B" w:rsidRDefault="008D036B" w:rsidP="008D036B">
      <w:pPr>
        <w:pStyle w:val="Heading3"/>
        <w:spacing w:before="0" w:after="120"/>
        <w:rPr>
          <w:rFonts w:cs="Arial"/>
          <w:color w:val="01ADAB"/>
          <w:sz w:val="24"/>
        </w:rPr>
      </w:pPr>
      <w:r>
        <w:rPr>
          <w:rFonts w:cs="Arial"/>
          <w:b w:val="0"/>
          <w:bCs w:val="0"/>
          <w:color w:val="01ADAB"/>
          <w:sz w:val="24"/>
        </w:rPr>
        <w:t>Presenters</w:t>
      </w:r>
    </w:p>
    <w:p w14:paraId="3E0A6030" w14:textId="77777777" w:rsidR="008D036B" w:rsidRPr="008D036B" w:rsidRDefault="008D036B" w:rsidP="008D036B">
      <w:pPr>
        <w:rPr>
          <w:b/>
          <w:color w:val="595959" w:themeColor="text1" w:themeTint="A6"/>
        </w:rPr>
      </w:pPr>
      <w:r w:rsidRPr="008D036B">
        <w:rPr>
          <w:b/>
          <w:color w:val="595959" w:themeColor="text1" w:themeTint="A6"/>
        </w:rPr>
        <w:t>Shannon Kennedy, MPA, CHC</w:t>
      </w:r>
    </w:p>
    <w:p w14:paraId="2F18D4F3" w14:textId="77777777" w:rsidR="008D036B" w:rsidRPr="008D036B" w:rsidRDefault="008D036B" w:rsidP="008D036B">
      <w:pPr>
        <w:rPr>
          <w:bCs/>
          <w:color w:val="595959" w:themeColor="text1" w:themeTint="A6"/>
        </w:rPr>
      </w:pPr>
      <w:r w:rsidRPr="008D036B">
        <w:rPr>
          <w:bCs/>
          <w:color w:val="595959" w:themeColor="text1" w:themeTint="A6"/>
        </w:rPr>
        <w:t>Clinical Enterprise Integrity Officer</w:t>
      </w:r>
    </w:p>
    <w:p w14:paraId="66AE3B00" w14:textId="77777777" w:rsidR="008D036B" w:rsidRPr="008D036B" w:rsidRDefault="008D036B" w:rsidP="008D036B">
      <w:pPr>
        <w:rPr>
          <w:bCs/>
          <w:color w:val="595959" w:themeColor="text1" w:themeTint="A6"/>
        </w:rPr>
      </w:pPr>
      <w:r w:rsidRPr="008D036B">
        <w:rPr>
          <w:bCs/>
          <w:color w:val="595959" w:themeColor="text1" w:themeTint="A6"/>
        </w:rPr>
        <w:t>Oregon Health &amp; Science University</w:t>
      </w:r>
    </w:p>
    <w:p w14:paraId="451A6F34" w14:textId="77777777" w:rsidR="008D036B" w:rsidRPr="008D036B" w:rsidRDefault="008D036B" w:rsidP="008D036B">
      <w:pPr>
        <w:rPr>
          <w:b/>
          <w:color w:val="595959" w:themeColor="text1" w:themeTint="A6"/>
        </w:rPr>
      </w:pPr>
    </w:p>
    <w:p w14:paraId="2228EF91" w14:textId="77777777" w:rsidR="008D036B" w:rsidRPr="008D036B" w:rsidRDefault="008D036B" w:rsidP="008D036B">
      <w:pPr>
        <w:rPr>
          <w:b/>
          <w:color w:val="595959" w:themeColor="text1" w:themeTint="A6"/>
        </w:rPr>
      </w:pPr>
      <w:r w:rsidRPr="008D036B">
        <w:rPr>
          <w:b/>
          <w:color w:val="595959" w:themeColor="text1" w:themeTint="A6"/>
        </w:rPr>
        <w:t>Heather Nickerson, CPC, CEMC, CPMA, MCS-P</w:t>
      </w:r>
    </w:p>
    <w:p w14:paraId="177B40B4" w14:textId="77777777" w:rsidR="008D036B" w:rsidRPr="008D036B" w:rsidRDefault="008D036B" w:rsidP="008D036B">
      <w:pPr>
        <w:rPr>
          <w:bCs/>
          <w:color w:val="595959" w:themeColor="text1" w:themeTint="A6"/>
        </w:rPr>
      </w:pPr>
      <w:r w:rsidRPr="008D036B">
        <w:rPr>
          <w:bCs/>
          <w:color w:val="595959" w:themeColor="text1" w:themeTint="A6"/>
        </w:rPr>
        <w:t>Assistant Integrity Officer, Healthcare Integrity</w:t>
      </w:r>
    </w:p>
    <w:p w14:paraId="30ABA88B" w14:textId="4614AA1A" w:rsidR="00752AA7" w:rsidRPr="008D036B" w:rsidRDefault="008D036B" w:rsidP="00B80CC3">
      <w:pPr>
        <w:rPr>
          <w:bCs/>
          <w:color w:val="595959" w:themeColor="text1" w:themeTint="A6"/>
        </w:rPr>
      </w:pPr>
      <w:r w:rsidRPr="008D036B">
        <w:rPr>
          <w:bCs/>
          <w:color w:val="595959" w:themeColor="text1" w:themeTint="A6"/>
        </w:rPr>
        <w:t xml:space="preserve">Oregon Health &amp; Science </w:t>
      </w:r>
      <w:proofErr w:type="spellStart"/>
      <w:r w:rsidRPr="008D036B">
        <w:rPr>
          <w:bCs/>
          <w:color w:val="595959" w:themeColor="text1" w:themeTint="A6"/>
        </w:rPr>
        <w:t>University</w:t>
      </w:r>
      <w:r w:rsidR="00B80CC3" w:rsidRPr="008D036B">
        <w:rPr>
          <w:bCs/>
          <w:color w:val="595959" w:themeColor="text1" w:themeTint="A6"/>
        </w:rPr>
        <w:t>Will</w:t>
      </w:r>
      <w:proofErr w:type="spellEnd"/>
      <w:r w:rsidR="00B80CC3" w:rsidRPr="008D036B">
        <w:rPr>
          <w:bCs/>
          <w:color w:val="595959" w:themeColor="text1" w:themeTint="A6"/>
        </w:rPr>
        <w:t xml:space="preserve"> Dardani, MBA</w:t>
      </w:r>
    </w:p>
    <w:sectPr w:rsidR="00752AA7" w:rsidRPr="008D036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3FCB4" w14:textId="77777777" w:rsidR="00E31862" w:rsidRDefault="00E31862" w:rsidP="00971D43">
      <w:r>
        <w:separator/>
      </w:r>
    </w:p>
  </w:endnote>
  <w:endnote w:type="continuationSeparator" w:id="0">
    <w:p w14:paraId="49FE72E4" w14:textId="77777777" w:rsidR="00E31862" w:rsidRDefault="00E3186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EC3781B"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E4200">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D4C1B" w14:textId="77777777" w:rsidR="00E31862" w:rsidRDefault="00E31862" w:rsidP="00971D43">
      <w:r>
        <w:separator/>
      </w:r>
    </w:p>
  </w:footnote>
  <w:footnote w:type="continuationSeparator" w:id="0">
    <w:p w14:paraId="0D38C7F1" w14:textId="77777777" w:rsidR="00E31862" w:rsidRDefault="00E3186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8F7"/>
    <w:multiLevelType w:val="hybridMultilevel"/>
    <w:tmpl w:val="82D4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628D2"/>
    <w:multiLevelType w:val="hybridMultilevel"/>
    <w:tmpl w:val="9B6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6"/>
  </w:num>
  <w:num w:numId="7">
    <w:abstractNumId w:val="26"/>
  </w:num>
  <w:num w:numId="8">
    <w:abstractNumId w:val="41"/>
  </w:num>
  <w:num w:numId="9">
    <w:abstractNumId w:val="38"/>
  </w:num>
  <w:num w:numId="10">
    <w:abstractNumId w:val="42"/>
  </w:num>
  <w:num w:numId="11">
    <w:abstractNumId w:val="15"/>
  </w:num>
  <w:num w:numId="12">
    <w:abstractNumId w:val="28"/>
  </w:num>
  <w:num w:numId="13">
    <w:abstractNumId w:val="18"/>
  </w:num>
  <w:num w:numId="14">
    <w:abstractNumId w:val="33"/>
  </w:num>
  <w:num w:numId="15">
    <w:abstractNumId w:val="21"/>
  </w:num>
  <w:num w:numId="16">
    <w:abstractNumId w:val="8"/>
  </w:num>
  <w:num w:numId="17">
    <w:abstractNumId w:val="16"/>
  </w:num>
  <w:num w:numId="18">
    <w:abstractNumId w:val="37"/>
  </w:num>
  <w:num w:numId="19">
    <w:abstractNumId w:val="40"/>
  </w:num>
  <w:num w:numId="20">
    <w:abstractNumId w:val="30"/>
  </w:num>
  <w:num w:numId="21">
    <w:abstractNumId w:val="11"/>
  </w:num>
  <w:num w:numId="22">
    <w:abstractNumId w:val="24"/>
  </w:num>
  <w:num w:numId="23">
    <w:abstractNumId w:val="14"/>
  </w:num>
  <w:num w:numId="24">
    <w:abstractNumId w:val="36"/>
  </w:num>
  <w:num w:numId="25">
    <w:abstractNumId w:val="5"/>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10"/>
  </w:num>
  <w:num w:numId="33">
    <w:abstractNumId w:val="35"/>
  </w:num>
  <w:num w:numId="34">
    <w:abstractNumId w:val="23"/>
  </w:num>
  <w:num w:numId="35">
    <w:abstractNumId w:val="12"/>
  </w:num>
  <w:num w:numId="36">
    <w:abstractNumId w:val="2"/>
  </w:num>
  <w:num w:numId="37">
    <w:abstractNumId w:val="1"/>
  </w:num>
  <w:num w:numId="38">
    <w:abstractNumId w:val="7"/>
  </w:num>
  <w:num w:numId="39">
    <w:abstractNumId w:val="9"/>
  </w:num>
  <w:num w:numId="40">
    <w:abstractNumId w:val="4"/>
  </w:num>
  <w:num w:numId="41">
    <w:abstractNumId w:val="20"/>
  </w:num>
  <w:num w:numId="42">
    <w:abstractNumId w:val="32"/>
  </w:num>
  <w:num w:numId="43">
    <w:abstractNumId w:val="17"/>
  </w:num>
  <w:num w:numId="44">
    <w:abstractNumId w:val="13"/>
  </w:num>
  <w:num w:numId="45">
    <w:abstractNumId w:val="25"/>
  </w:num>
  <w:num w:numId="46">
    <w:abstractNumId w:val="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4039"/>
    <w:rsid w:val="00024A39"/>
    <w:rsid w:val="00035D1B"/>
    <w:rsid w:val="00040BC4"/>
    <w:rsid w:val="00052CEC"/>
    <w:rsid w:val="00056A0F"/>
    <w:rsid w:val="00060A68"/>
    <w:rsid w:val="00060DE0"/>
    <w:rsid w:val="00065834"/>
    <w:rsid w:val="000765B6"/>
    <w:rsid w:val="0008627B"/>
    <w:rsid w:val="00095B16"/>
    <w:rsid w:val="000970CD"/>
    <w:rsid w:val="000C6E13"/>
    <w:rsid w:val="000F1401"/>
    <w:rsid w:val="00104CA4"/>
    <w:rsid w:val="00112061"/>
    <w:rsid w:val="00120DF0"/>
    <w:rsid w:val="00122743"/>
    <w:rsid w:val="001255F0"/>
    <w:rsid w:val="0013180C"/>
    <w:rsid w:val="00132AA2"/>
    <w:rsid w:val="00141630"/>
    <w:rsid w:val="001449C2"/>
    <w:rsid w:val="00145C63"/>
    <w:rsid w:val="0015087F"/>
    <w:rsid w:val="0015299B"/>
    <w:rsid w:val="001537EB"/>
    <w:rsid w:val="00153A02"/>
    <w:rsid w:val="00155E54"/>
    <w:rsid w:val="0016202B"/>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25A33"/>
    <w:rsid w:val="00231702"/>
    <w:rsid w:val="00270ED9"/>
    <w:rsid w:val="00273E1B"/>
    <w:rsid w:val="00285974"/>
    <w:rsid w:val="0029361D"/>
    <w:rsid w:val="002A28B4"/>
    <w:rsid w:val="002B3983"/>
    <w:rsid w:val="002C549F"/>
    <w:rsid w:val="002D0D3A"/>
    <w:rsid w:val="002D2783"/>
    <w:rsid w:val="002D2FCE"/>
    <w:rsid w:val="002D5A54"/>
    <w:rsid w:val="002E26E9"/>
    <w:rsid w:val="002E5346"/>
    <w:rsid w:val="00307785"/>
    <w:rsid w:val="00312693"/>
    <w:rsid w:val="00315D23"/>
    <w:rsid w:val="00316BC2"/>
    <w:rsid w:val="003259A5"/>
    <w:rsid w:val="00330B71"/>
    <w:rsid w:val="00336F9C"/>
    <w:rsid w:val="003404C7"/>
    <w:rsid w:val="00350D84"/>
    <w:rsid w:val="0035174D"/>
    <w:rsid w:val="003539AF"/>
    <w:rsid w:val="00370525"/>
    <w:rsid w:val="003764AF"/>
    <w:rsid w:val="00380106"/>
    <w:rsid w:val="00385342"/>
    <w:rsid w:val="00395719"/>
    <w:rsid w:val="003A65B4"/>
    <w:rsid w:val="003B021D"/>
    <w:rsid w:val="003B5D8E"/>
    <w:rsid w:val="003B687F"/>
    <w:rsid w:val="003C51E8"/>
    <w:rsid w:val="003C6062"/>
    <w:rsid w:val="003D3EEE"/>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46995"/>
    <w:rsid w:val="00552F0C"/>
    <w:rsid w:val="0055599E"/>
    <w:rsid w:val="00560C84"/>
    <w:rsid w:val="00560CD0"/>
    <w:rsid w:val="00563BEA"/>
    <w:rsid w:val="00574A34"/>
    <w:rsid w:val="00586A2D"/>
    <w:rsid w:val="00586A82"/>
    <w:rsid w:val="00587434"/>
    <w:rsid w:val="0059060D"/>
    <w:rsid w:val="00592B90"/>
    <w:rsid w:val="005A78EF"/>
    <w:rsid w:val="005C37E8"/>
    <w:rsid w:val="005C5387"/>
    <w:rsid w:val="005F37E5"/>
    <w:rsid w:val="005F3EA9"/>
    <w:rsid w:val="005F53FC"/>
    <w:rsid w:val="005F7196"/>
    <w:rsid w:val="006079E0"/>
    <w:rsid w:val="00607C19"/>
    <w:rsid w:val="00612814"/>
    <w:rsid w:val="0063036E"/>
    <w:rsid w:val="00636E51"/>
    <w:rsid w:val="00642B45"/>
    <w:rsid w:val="00654283"/>
    <w:rsid w:val="006775CF"/>
    <w:rsid w:val="006829A5"/>
    <w:rsid w:val="006A36C1"/>
    <w:rsid w:val="006A6544"/>
    <w:rsid w:val="006B43B7"/>
    <w:rsid w:val="006B6BF5"/>
    <w:rsid w:val="006B7975"/>
    <w:rsid w:val="006C2361"/>
    <w:rsid w:val="006E3F56"/>
    <w:rsid w:val="006F020F"/>
    <w:rsid w:val="006F1E6D"/>
    <w:rsid w:val="00707853"/>
    <w:rsid w:val="00714301"/>
    <w:rsid w:val="00715300"/>
    <w:rsid w:val="007158FC"/>
    <w:rsid w:val="00723601"/>
    <w:rsid w:val="00725A94"/>
    <w:rsid w:val="0074139C"/>
    <w:rsid w:val="00743621"/>
    <w:rsid w:val="00745310"/>
    <w:rsid w:val="007461D1"/>
    <w:rsid w:val="00751A26"/>
    <w:rsid w:val="00752AA7"/>
    <w:rsid w:val="00755451"/>
    <w:rsid w:val="00756986"/>
    <w:rsid w:val="00775D79"/>
    <w:rsid w:val="007910DA"/>
    <w:rsid w:val="0079149D"/>
    <w:rsid w:val="007C2570"/>
    <w:rsid w:val="007C39E9"/>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7602D"/>
    <w:rsid w:val="00880598"/>
    <w:rsid w:val="00883BFA"/>
    <w:rsid w:val="008939B0"/>
    <w:rsid w:val="008A1678"/>
    <w:rsid w:val="008A32F5"/>
    <w:rsid w:val="008A3ECE"/>
    <w:rsid w:val="008B127D"/>
    <w:rsid w:val="008D036B"/>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10067"/>
    <w:rsid w:val="00A5195E"/>
    <w:rsid w:val="00A63265"/>
    <w:rsid w:val="00A71CDB"/>
    <w:rsid w:val="00A72FD6"/>
    <w:rsid w:val="00A74032"/>
    <w:rsid w:val="00A75D93"/>
    <w:rsid w:val="00A80CF0"/>
    <w:rsid w:val="00A87783"/>
    <w:rsid w:val="00A90C35"/>
    <w:rsid w:val="00A95064"/>
    <w:rsid w:val="00A96F4A"/>
    <w:rsid w:val="00AA1D78"/>
    <w:rsid w:val="00AA5662"/>
    <w:rsid w:val="00AA6FEB"/>
    <w:rsid w:val="00AB0BC1"/>
    <w:rsid w:val="00AB7CE1"/>
    <w:rsid w:val="00AB7E08"/>
    <w:rsid w:val="00AC738D"/>
    <w:rsid w:val="00AC76C2"/>
    <w:rsid w:val="00AC7CA2"/>
    <w:rsid w:val="00AD6E51"/>
    <w:rsid w:val="00AE5182"/>
    <w:rsid w:val="00AE53F4"/>
    <w:rsid w:val="00AF32FC"/>
    <w:rsid w:val="00AF364E"/>
    <w:rsid w:val="00AF3AF2"/>
    <w:rsid w:val="00AF44C9"/>
    <w:rsid w:val="00B04281"/>
    <w:rsid w:val="00B1796A"/>
    <w:rsid w:val="00B213B6"/>
    <w:rsid w:val="00B3199E"/>
    <w:rsid w:val="00B31B5F"/>
    <w:rsid w:val="00B51D9B"/>
    <w:rsid w:val="00B52641"/>
    <w:rsid w:val="00B640EE"/>
    <w:rsid w:val="00B649D1"/>
    <w:rsid w:val="00B65EAB"/>
    <w:rsid w:val="00B75EF3"/>
    <w:rsid w:val="00B7767D"/>
    <w:rsid w:val="00B80CC3"/>
    <w:rsid w:val="00B82B14"/>
    <w:rsid w:val="00B82EE5"/>
    <w:rsid w:val="00B914EC"/>
    <w:rsid w:val="00BA2D73"/>
    <w:rsid w:val="00BA34BC"/>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90C2A"/>
    <w:rsid w:val="00C93913"/>
    <w:rsid w:val="00C93CE2"/>
    <w:rsid w:val="00C9605F"/>
    <w:rsid w:val="00C9606B"/>
    <w:rsid w:val="00CA20C5"/>
    <w:rsid w:val="00CB2764"/>
    <w:rsid w:val="00CB449D"/>
    <w:rsid w:val="00CB537E"/>
    <w:rsid w:val="00CC182A"/>
    <w:rsid w:val="00CC289B"/>
    <w:rsid w:val="00CC3A07"/>
    <w:rsid w:val="00CD118E"/>
    <w:rsid w:val="00CD18C0"/>
    <w:rsid w:val="00CD7F45"/>
    <w:rsid w:val="00CE4200"/>
    <w:rsid w:val="00CF2699"/>
    <w:rsid w:val="00CF5730"/>
    <w:rsid w:val="00D04BFD"/>
    <w:rsid w:val="00D13F13"/>
    <w:rsid w:val="00D14C65"/>
    <w:rsid w:val="00D2267A"/>
    <w:rsid w:val="00D35964"/>
    <w:rsid w:val="00D3796A"/>
    <w:rsid w:val="00D41545"/>
    <w:rsid w:val="00D45CFF"/>
    <w:rsid w:val="00D46507"/>
    <w:rsid w:val="00D531EC"/>
    <w:rsid w:val="00D53AD4"/>
    <w:rsid w:val="00D55902"/>
    <w:rsid w:val="00D56EF2"/>
    <w:rsid w:val="00D6051F"/>
    <w:rsid w:val="00D60D0D"/>
    <w:rsid w:val="00D73A3E"/>
    <w:rsid w:val="00D97E07"/>
    <w:rsid w:val="00DA6BD0"/>
    <w:rsid w:val="00DB507E"/>
    <w:rsid w:val="00DC09A4"/>
    <w:rsid w:val="00DC0E1F"/>
    <w:rsid w:val="00DE18AA"/>
    <w:rsid w:val="00DE3426"/>
    <w:rsid w:val="00DF37DF"/>
    <w:rsid w:val="00DF65D5"/>
    <w:rsid w:val="00E31862"/>
    <w:rsid w:val="00E435CD"/>
    <w:rsid w:val="00E47D10"/>
    <w:rsid w:val="00E50346"/>
    <w:rsid w:val="00E609BA"/>
    <w:rsid w:val="00E63522"/>
    <w:rsid w:val="00E63D33"/>
    <w:rsid w:val="00E64E1E"/>
    <w:rsid w:val="00E6655D"/>
    <w:rsid w:val="00EA0EB6"/>
    <w:rsid w:val="00EA13B8"/>
    <w:rsid w:val="00EC0481"/>
    <w:rsid w:val="00ED0769"/>
    <w:rsid w:val="00ED457B"/>
    <w:rsid w:val="00ED5393"/>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B6307"/>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SourceDataModel Name="Computed" TargetDataSourceId="87651697-ca1f-4d80-9f69-bb743e325714"/>
</file>

<file path=customXml/item17.xml><?xml version="1.0" encoding="utf-8"?>
<AllWordPDs>
</AllWordPDs>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VariableUsageMapping/>
</file>

<file path=customXml/item2.xml><?xml version="1.0" encoding="utf-8"?>
<AllMetadata/>
</file>

<file path=customXml/item20.xml><?xml version="1.0" encoding="utf-8"?>
<SourceDataModel Name="AD_HOC" TargetDataSourceId="80be7e5f-6e71-448c-9228-23264555308c"/>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AllExternalAdhocVariableMappings/>
</file>

<file path=customXml/item24.xml><?xml version="1.0" encoding="utf-8"?>
<DocPartTree/>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VariableListDefinition name="System" displayName="System" id="dc9731b4-d0d2-4ed5-b20d-434d69de1706" isdomainofvalue="False" dataSourceId="00b80028-d226-4a39-9a19-6787589aad19"/>
</file>

<file path=customXml/item27.xml><?xml version="1.0" encoding="utf-8"?>
<VariableListDefinition name="AD_HOC" displayName="AD_HOC" id="9426ea6f-1b24-4683-bca3-85d71f6375fd" isdomainofvalue="False" dataSourceId="80be7e5f-6e71-448c-9228-23264555308c"/>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DataModel Name="System" TargetDataSourceId="00b80028-d226-4a39-9a19-6787589aad19"/>
</file>

<file path=customXml/item6.xml><?xml version="1.0" encoding="utf-8"?>
<VariableListDefinition name="Computed" displayName="Computed" id="69155e26-4760-488b-ab4c-bb15b0f8b2a2" isdomainofvalue="False" dataSourceId="87651697-ca1f-4d80-9f69-bb743e325714"/>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46</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7</cp:revision>
  <cp:lastPrinted>2015-12-22T16:01:00Z</cp:lastPrinted>
  <dcterms:created xsi:type="dcterms:W3CDTF">2021-10-11T13:16:00Z</dcterms:created>
  <dcterms:modified xsi:type="dcterms:W3CDTF">2021-10-11T15:11:00Z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