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38FD86D1" w:rsidR="00824605" w:rsidRDefault="004341B2" w:rsidP="004A294A">
      <w:pPr>
        <w:pStyle w:val="BodyText1"/>
        <w:rPr>
          <w:rFonts w:eastAsiaTheme="majorEastAsia" w:cstheme="majorBidi"/>
          <w:b/>
          <w:bCs/>
          <w:color w:val="01ADAB" w:themeColor="accent4"/>
          <w:sz w:val="28"/>
          <w:szCs w:val="28"/>
        </w:rPr>
      </w:pPr>
      <w:r>
        <w:rPr>
          <w:rFonts w:eastAsiaTheme="majorEastAsia" w:cstheme="majorBidi"/>
          <w:b/>
          <w:bCs/>
          <w:color w:val="01ADAB" w:themeColor="accent4"/>
          <w:sz w:val="28"/>
          <w:szCs w:val="28"/>
        </w:rPr>
        <w:t xml:space="preserve">Annual Accreditation and Regulatory Update: </w:t>
      </w:r>
      <w:r w:rsidRPr="004341B2">
        <w:rPr>
          <w:rFonts w:eastAsiaTheme="majorEastAsia" w:cstheme="majorBidi"/>
          <w:b/>
          <w:bCs/>
          <w:color w:val="01ADAB" w:themeColor="accent4"/>
          <w:sz w:val="28"/>
          <w:szCs w:val="28"/>
        </w:rPr>
        <w:t>Life Safety/Environment of Care/Emergency Management</w:t>
      </w:r>
    </w:p>
    <w:p w14:paraId="0D0DC3CD" w14:textId="26EE83A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341B2">
        <w:rPr>
          <w:color w:val="595959" w:themeColor="text1" w:themeTint="A6"/>
        </w:rPr>
        <w:t>October 19</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3867B03"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D1CD24A"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4C75">
        <w:rPr>
          <w:rFonts w:cs="Arial"/>
          <w:b/>
          <w:color w:val="595959" w:themeColor="text1" w:themeTint="A6"/>
          <w:szCs w:val="20"/>
        </w:rPr>
        <w:t>Sunday, December 5</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55432E64" w14:textId="77777777" w:rsidR="00534C75" w:rsidRPr="008730EB" w:rsidRDefault="00534C75" w:rsidP="00534C75">
      <w:pPr>
        <w:spacing w:after="120"/>
        <w:rPr>
          <w:rFonts w:cs="Arial"/>
          <w:b/>
          <w:color w:val="01ADAB"/>
          <w:sz w:val="24"/>
        </w:rPr>
      </w:pPr>
      <w:r>
        <w:rPr>
          <w:rFonts w:cs="Arial"/>
          <w:b/>
          <w:color w:val="01ADAB"/>
          <w:sz w:val="24"/>
        </w:rPr>
        <w:t>L</w:t>
      </w:r>
      <w:r w:rsidRPr="008730EB">
        <w:rPr>
          <w:rFonts w:cs="Arial"/>
          <w:b/>
          <w:color w:val="01ADAB"/>
          <w:sz w:val="24"/>
        </w:rPr>
        <w:t>earning objectives</w:t>
      </w:r>
    </w:p>
    <w:p w14:paraId="0D579BAE" w14:textId="7AE0B74E" w:rsidR="00534C75" w:rsidRPr="00F32493" w:rsidRDefault="00534C75" w:rsidP="00534C75">
      <w:pPr>
        <w:pStyle w:val="ListParagraph"/>
        <w:numPr>
          <w:ilvl w:val="0"/>
          <w:numId w:val="7"/>
        </w:numPr>
        <w:ind w:left="360"/>
        <w:rPr>
          <w:rFonts w:eastAsia="Calibri" w:cs="Arial"/>
          <w:color w:val="595959" w:themeColor="text1" w:themeTint="A6"/>
          <w:szCs w:val="20"/>
        </w:rPr>
      </w:pPr>
      <w:r w:rsidRPr="00534C75">
        <w:rPr>
          <w:rFonts w:eastAsia="Calibri" w:cs="Arial"/>
          <w:color w:val="595959" w:themeColor="text1" w:themeTint="A6"/>
          <w:szCs w:val="20"/>
        </w:rPr>
        <w:t>Describe the Life Safety challenging issues and mitigation strategies to meet regulatory and accrediting compliance.</w:t>
      </w:r>
    </w:p>
    <w:p w14:paraId="74FC2485" w14:textId="69030F7E" w:rsidR="00534C75" w:rsidRDefault="00534C75" w:rsidP="00534C75">
      <w:pPr>
        <w:pStyle w:val="ListParagraph"/>
        <w:numPr>
          <w:ilvl w:val="0"/>
          <w:numId w:val="7"/>
        </w:numPr>
        <w:ind w:left="360"/>
        <w:rPr>
          <w:rFonts w:eastAsia="Calibri" w:cs="Arial"/>
          <w:color w:val="595959" w:themeColor="text1" w:themeTint="A6"/>
          <w:szCs w:val="20"/>
        </w:rPr>
      </w:pPr>
      <w:r w:rsidRPr="00534C75">
        <w:rPr>
          <w:rFonts w:eastAsia="Calibri" w:cs="Arial"/>
          <w:color w:val="595959" w:themeColor="text1" w:themeTint="A6"/>
          <w:szCs w:val="20"/>
        </w:rPr>
        <w:t>Describe the facility and environment of care challenging issues and mitigation strategies to meet regulatory and accrediting compliance.</w:t>
      </w:r>
    </w:p>
    <w:p w14:paraId="0811F902" w14:textId="48323500" w:rsidR="00534C75" w:rsidRPr="00C52D5D" w:rsidRDefault="00534C75" w:rsidP="00534C75">
      <w:pPr>
        <w:pStyle w:val="ListParagraph"/>
        <w:numPr>
          <w:ilvl w:val="0"/>
          <w:numId w:val="7"/>
        </w:numPr>
        <w:ind w:left="360"/>
        <w:rPr>
          <w:rFonts w:eastAsia="Calibri" w:cs="Arial"/>
          <w:color w:val="595959" w:themeColor="text1" w:themeTint="A6"/>
          <w:szCs w:val="20"/>
        </w:rPr>
      </w:pPr>
      <w:r w:rsidRPr="00534C75">
        <w:rPr>
          <w:rFonts w:asciiTheme="minorHAnsi" w:eastAsia="Calibri" w:hAnsiTheme="minorHAnsi" w:cstheme="minorHAnsi"/>
          <w:color w:val="696969" w:themeColor="text2"/>
          <w:szCs w:val="20"/>
        </w:rPr>
        <w:t>Demonstrate knowledge of the emergency management plans and challenging issues and mitigation strategies to meet regulatory and accrediting compliance.</w:t>
      </w:r>
      <w:r w:rsidRPr="00C52D5D">
        <w:rPr>
          <w:rFonts w:asciiTheme="minorHAnsi" w:eastAsia="Calibri" w:hAnsiTheme="minorHAnsi" w:cstheme="minorHAnsi"/>
          <w:color w:val="696969" w:themeColor="text2"/>
          <w:szCs w:val="20"/>
        </w:rPr>
        <w:t xml:space="preserve">  </w:t>
      </w:r>
    </w:p>
    <w:p w14:paraId="348A6A6A" w14:textId="49281837" w:rsidR="00534C75" w:rsidRDefault="00534C75" w:rsidP="00534C75"/>
    <w:p w14:paraId="2235E04E" w14:textId="07EAE083" w:rsidR="00534C75" w:rsidRDefault="00534C75" w:rsidP="00534C75"/>
    <w:p w14:paraId="58B3C2B4" w14:textId="77777777" w:rsidR="00534C75" w:rsidRPr="007F2F51" w:rsidRDefault="00534C75" w:rsidP="00534C75"/>
    <w:p w14:paraId="7DDDB89F" w14:textId="77777777" w:rsidR="00534C75" w:rsidRPr="00534C75" w:rsidRDefault="00534C75" w:rsidP="00534C7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13DC6F4F" w14:textId="77777777" w:rsidR="001807A8" w:rsidRDefault="001807A8" w:rsidP="0035174D">
      <w:pPr>
        <w:rPr>
          <w:rFonts w:cs="Arial"/>
          <w:b/>
          <w:color w:val="595959" w:themeColor="text1" w:themeTint="A6"/>
          <w:szCs w:val="20"/>
          <w:u w:val="single"/>
        </w:rPr>
      </w:pPr>
    </w:p>
    <w:p w14:paraId="68BD3ABF" w14:textId="6DDEB541"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55CE93AE" w14:textId="77777777" w:rsidR="00B37CAD" w:rsidRDefault="00B37CAD" w:rsidP="0013180C">
      <w:pPr>
        <w:rPr>
          <w:rFonts w:cs="Arial"/>
          <w:color w:val="595959" w:themeColor="text1" w:themeTint="A6"/>
          <w:szCs w:val="20"/>
        </w:rPr>
      </w:pP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t>NATIONAL ASSOCIATION FOR HEALTHCARE QUALITY</w:t>
      </w:r>
    </w:p>
    <w:p w14:paraId="0BFD41F9" w14:textId="49441246"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D3FD7CE" w14:textId="77777777" w:rsidR="00534C75" w:rsidRDefault="00534C75" w:rsidP="00120DF0">
      <w:pPr>
        <w:rPr>
          <w:b/>
          <w:color w:val="595959" w:themeColor="text1" w:themeTint="A6"/>
        </w:rPr>
      </w:pPr>
    </w:p>
    <w:p w14:paraId="6B006861" w14:textId="77777777" w:rsidR="00534C75" w:rsidRPr="00120DF0" w:rsidRDefault="00534C75" w:rsidP="00534C75">
      <w:pPr>
        <w:rPr>
          <w:b/>
          <w:color w:val="595959" w:themeColor="text1" w:themeTint="A6"/>
        </w:rPr>
      </w:pPr>
      <w:r w:rsidRPr="00120DF0">
        <w:rPr>
          <w:b/>
          <w:color w:val="595959" w:themeColor="text1" w:themeTint="A6"/>
        </w:rPr>
        <w:t>Diana Scott, MHA, RN, CPHQ</w:t>
      </w:r>
    </w:p>
    <w:p w14:paraId="09B14588" w14:textId="77777777" w:rsidR="00534C75" w:rsidRPr="00120DF0" w:rsidRDefault="00534C75" w:rsidP="00534C75">
      <w:pPr>
        <w:rPr>
          <w:bCs/>
          <w:color w:val="595959" w:themeColor="text1" w:themeTint="A6"/>
        </w:rPr>
      </w:pPr>
      <w:r>
        <w:rPr>
          <w:bCs/>
          <w:color w:val="595959" w:themeColor="text1" w:themeTint="A6"/>
        </w:rPr>
        <w:t>Associate Vice President, Accreditation Advisory Services</w:t>
      </w:r>
    </w:p>
    <w:p w14:paraId="4F1E4184" w14:textId="70C52248" w:rsidR="00534C75" w:rsidRDefault="00534C75" w:rsidP="00534C75">
      <w:pPr>
        <w:rPr>
          <w:b/>
          <w:color w:val="595959" w:themeColor="text1" w:themeTint="A6"/>
        </w:rPr>
      </w:pPr>
      <w:r w:rsidRPr="00120DF0">
        <w:rPr>
          <w:bCs/>
          <w:color w:val="595959" w:themeColor="text1" w:themeTint="A6"/>
        </w:rPr>
        <w:t>Vizient</w:t>
      </w:r>
    </w:p>
    <w:p w14:paraId="6E014AB7" w14:textId="77777777" w:rsidR="00534C75" w:rsidRDefault="00534C75" w:rsidP="00120DF0">
      <w:pPr>
        <w:rPr>
          <w:b/>
          <w:color w:val="595959" w:themeColor="text1" w:themeTint="A6"/>
        </w:rPr>
      </w:pPr>
    </w:p>
    <w:p w14:paraId="3461E069" w14:textId="55C126FB"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6F02BE8B" w:rsidR="00120DF0" w:rsidRPr="00120DF0" w:rsidRDefault="00534C75" w:rsidP="00120DF0">
      <w:pPr>
        <w:rPr>
          <w:b/>
          <w:color w:val="595959" w:themeColor="text1" w:themeTint="A6"/>
        </w:rPr>
      </w:pPr>
      <w:r>
        <w:rPr>
          <w:b/>
          <w:color w:val="595959" w:themeColor="text1" w:themeTint="A6"/>
        </w:rPr>
        <w:t xml:space="preserve">Robert Durkee, </w:t>
      </w:r>
      <w:r w:rsidRPr="00824605">
        <w:rPr>
          <w:b/>
          <w:color w:val="595959" w:themeColor="text1" w:themeTint="A6"/>
        </w:rPr>
        <w:t>MHA, RN, FACHE</w:t>
      </w:r>
    </w:p>
    <w:p w14:paraId="6B69AEBA" w14:textId="42B03A63" w:rsidR="00120DF0" w:rsidRPr="00120DF0" w:rsidRDefault="00534C75" w:rsidP="00120DF0">
      <w:pPr>
        <w:rPr>
          <w:bCs/>
          <w:color w:val="595959" w:themeColor="text1" w:themeTint="A6"/>
        </w:rPr>
      </w:pPr>
      <w:r>
        <w:rPr>
          <w:bCs/>
          <w:color w:val="595959" w:themeColor="text1" w:themeTint="A6"/>
        </w:rPr>
        <w:t>Senior Director, Accreditation Advisory Services</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65BA9CC0" w:rsidR="00CB449D" w:rsidRDefault="00CB449D" w:rsidP="00CB449D">
      <w:pPr>
        <w:pStyle w:val="Heading3"/>
        <w:spacing w:before="0" w:after="120"/>
        <w:rPr>
          <w:rFonts w:cs="Arial"/>
          <w:color w:val="01ADAB"/>
          <w:sz w:val="24"/>
        </w:rPr>
      </w:pPr>
      <w:r>
        <w:rPr>
          <w:rFonts w:cs="Arial"/>
          <w:b w:val="0"/>
          <w:bCs w:val="0"/>
          <w:color w:val="01ADAB"/>
          <w:sz w:val="24"/>
        </w:rPr>
        <w:t>Presenter</w:t>
      </w:r>
    </w:p>
    <w:p w14:paraId="211318BE" w14:textId="1840D5F0" w:rsidR="005D53A9" w:rsidRDefault="005D53A9" w:rsidP="00824605">
      <w:pPr>
        <w:rPr>
          <w:b/>
          <w:color w:val="595959" w:themeColor="text1" w:themeTint="A6"/>
        </w:rPr>
      </w:pPr>
      <w:r>
        <w:rPr>
          <w:b/>
          <w:color w:val="595959" w:themeColor="text1" w:themeTint="A6"/>
        </w:rPr>
        <w:t>John Mauer, MBA, SASHE, CHFM, CHSP</w:t>
      </w:r>
    </w:p>
    <w:p w14:paraId="0A5C0646" w14:textId="65AA751A" w:rsidR="005D53A9" w:rsidRPr="005D53A9" w:rsidRDefault="005D53A9" w:rsidP="00824605">
      <w:pPr>
        <w:rPr>
          <w:bCs/>
          <w:color w:val="595959" w:themeColor="text1" w:themeTint="A6"/>
        </w:rPr>
      </w:pPr>
      <w:r w:rsidRPr="005D53A9">
        <w:rPr>
          <w:bCs/>
          <w:color w:val="595959" w:themeColor="text1" w:themeTint="A6"/>
        </w:rPr>
        <w:t>Advisor, Accreditation</w:t>
      </w:r>
    </w:p>
    <w:p w14:paraId="0FE54212" w14:textId="5B625097" w:rsidR="005D53A9" w:rsidRDefault="005D53A9" w:rsidP="00824605">
      <w:pPr>
        <w:rPr>
          <w:bCs/>
          <w:color w:val="595959" w:themeColor="text1" w:themeTint="A6"/>
        </w:rPr>
      </w:pPr>
      <w:r w:rsidRPr="005D53A9">
        <w:rPr>
          <w:bCs/>
          <w:color w:val="595959" w:themeColor="text1" w:themeTint="A6"/>
        </w:rPr>
        <w:t>Vizient</w:t>
      </w:r>
    </w:p>
    <w:sectPr w:rsidR="005D53A9" w:rsidSect="001807A8">
      <w:headerReference w:type="even" r:id="rId35"/>
      <w:headerReference w:type="default" r:id="rId36"/>
      <w:footerReference w:type="default" r:id="rId37"/>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729BF" w14:textId="77777777" w:rsidR="002970BD" w:rsidRDefault="002970BD" w:rsidP="00971D43">
      <w:r>
        <w:separator/>
      </w:r>
    </w:p>
  </w:endnote>
  <w:endnote w:type="continuationSeparator" w:id="0">
    <w:p w14:paraId="1D1720EE" w14:textId="77777777" w:rsidR="002970BD" w:rsidRDefault="002970B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C467A" w14:textId="77777777" w:rsidR="002970BD" w:rsidRDefault="002970BD" w:rsidP="00971D43">
      <w:r>
        <w:separator/>
      </w:r>
    </w:p>
  </w:footnote>
  <w:footnote w:type="continuationSeparator" w:id="0">
    <w:p w14:paraId="7BA21C08" w14:textId="77777777" w:rsidR="002970BD" w:rsidRDefault="002970B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215D6"/>
    <w:multiLevelType w:val="hybridMultilevel"/>
    <w:tmpl w:val="C00C3624"/>
    <w:lvl w:ilvl="0" w:tplc="92507A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6"/>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57F85"/>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07A8"/>
    <w:rsid w:val="00182E6B"/>
    <w:rsid w:val="00185D37"/>
    <w:rsid w:val="00195815"/>
    <w:rsid w:val="001C3AD4"/>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970B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5407F"/>
    <w:rsid w:val="00374D4B"/>
    <w:rsid w:val="003764AF"/>
    <w:rsid w:val="00380106"/>
    <w:rsid w:val="00395719"/>
    <w:rsid w:val="003A342E"/>
    <w:rsid w:val="003A65B4"/>
    <w:rsid w:val="003B021D"/>
    <w:rsid w:val="003B5D8E"/>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41B2"/>
    <w:rsid w:val="00435E61"/>
    <w:rsid w:val="0043610D"/>
    <w:rsid w:val="004463DA"/>
    <w:rsid w:val="00451C91"/>
    <w:rsid w:val="00452B25"/>
    <w:rsid w:val="00463FCD"/>
    <w:rsid w:val="004717A2"/>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34C75"/>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D53A9"/>
    <w:rsid w:val="005E688C"/>
    <w:rsid w:val="005F37E5"/>
    <w:rsid w:val="005F3EA9"/>
    <w:rsid w:val="005F53FC"/>
    <w:rsid w:val="005F7196"/>
    <w:rsid w:val="00606E00"/>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4605"/>
    <w:rsid w:val="00825C14"/>
    <w:rsid w:val="00826763"/>
    <w:rsid w:val="00827FB3"/>
    <w:rsid w:val="008323D6"/>
    <w:rsid w:val="00832E17"/>
    <w:rsid w:val="00834830"/>
    <w:rsid w:val="00844482"/>
    <w:rsid w:val="00851FDB"/>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D39BC"/>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SourceDataModel Name="System" TargetDataSourceId="00b80028-d226-4a39-9a19-6787589aad19"/>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Definition name="System" displayName="System" id="dc9731b4-d0d2-4ed5-b20d-434d69de1706" isdomainofvalue="False" dataSourceId="00b80028-d226-4a39-9a19-6787589aad19"/>
</file>

<file path=customXml/item18.xml><?xml version="1.0" encoding="utf-8"?>
<VariableListDefinition name="AD_HOC" displayName="AD_HOC" id="9426ea6f-1b24-4683-bca3-85d71f6375fd" isdomainofvalue="False" dataSourceId="80be7e5f-6e71-448c-9228-23264555308c"/>
</file>

<file path=customXml/item19.xml><?xml version="1.0" encoding="utf-8"?>
<AllWordPDs>
</AllWordPDs>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SourceDataModel Name="AD_HOC" TargetDataSourceId="80be7e5f-6e71-448c-9228-23264555308c"/>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VariableUsageMapping/>
</file>

<file path=customXml/item25.xml><?xml version="1.0" encoding="utf-8"?>
<AllMetadata/>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ListDefinition name="Computed" displayName="Computed" id="69155e26-4760-488b-ab4c-bb15b0f8b2a2" isdomainofvalue="False" dataSourceId="87651697-ca1f-4d80-9f69-bb743e325714"/>
</file>

<file path=customXml/item4.xml><?xml version="1.0" encoding="utf-8"?>
<AllExternalAdhocVariableMapping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DocPartTree/>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284</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46</cp:revision>
  <cp:lastPrinted>2015-12-22T16:01:00Z</cp:lastPrinted>
  <dcterms:created xsi:type="dcterms:W3CDTF">2020-09-22T19:00:00Z</dcterms:created>
  <dcterms:modified xsi:type="dcterms:W3CDTF">2021-08-17T13:21:00Z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