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3690911" w:rsidR="00423054" w:rsidRPr="00E50346" w:rsidRDefault="00EA5873" w:rsidP="00D6051F">
      <w:pPr>
        <w:pStyle w:val="Heading"/>
      </w:pPr>
      <w:bookmarkStart w:id="0" w:name="_Hlk51831503"/>
      <w:r w:rsidRPr="00EA5873">
        <w:t>Vizient Workplace Violence Member Spotlight Webinar Series: An Arsenal to Prevent Workplace Violence in Health Care Setting</w:t>
      </w:r>
    </w:p>
    <w:bookmarkEnd w:id="0"/>
    <w:p w14:paraId="0D0DC3CD" w14:textId="5799587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3313E">
        <w:rPr>
          <w:color w:val="595959" w:themeColor="text1" w:themeTint="A6"/>
        </w:rPr>
        <w:t xml:space="preserve">October </w:t>
      </w:r>
      <w:r w:rsidR="00BE13D0">
        <w:rPr>
          <w:color w:val="595959" w:themeColor="text1" w:themeTint="A6"/>
        </w:rPr>
        <w:t>12</w:t>
      </w:r>
      <w:r w:rsidR="007F2F51">
        <w:rPr>
          <w:color w:val="595959" w:themeColor="text1" w:themeTint="A6"/>
        </w:rPr>
        <w:t>, 2020</w:t>
      </w:r>
    </w:p>
    <w:p w14:paraId="641D3E3A" w14:textId="505C3C3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E13D0">
        <w:rPr>
          <w:color w:val="595959" w:themeColor="text1" w:themeTint="A6"/>
        </w:rPr>
        <w:t>Lindsay Mayer</w:t>
      </w:r>
      <w:r w:rsidR="00FC16EB">
        <w:rPr>
          <w:color w:val="595959" w:themeColor="text1" w:themeTint="A6"/>
        </w:rPr>
        <w:t>, RN</w:t>
      </w:r>
      <w:r w:rsidR="00D3205F">
        <w:rPr>
          <w:color w:val="595959" w:themeColor="text1" w:themeTint="A6"/>
        </w:rPr>
        <w:t>, MSN,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55B2AE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E13D0">
        <w:rPr>
          <w:rFonts w:cs="Arial"/>
          <w:b/>
          <w:color w:val="595959" w:themeColor="text1" w:themeTint="A6"/>
          <w:szCs w:val="20"/>
        </w:rPr>
        <w:t>Thursday</w:t>
      </w:r>
      <w:r w:rsidR="007F2F51">
        <w:rPr>
          <w:rFonts w:cs="Arial"/>
          <w:b/>
          <w:color w:val="595959" w:themeColor="text1" w:themeTint="A6"/>
          <w:szCs w:val="20"/>
        </w:rPr>
        <w:t xml:space="preserve">, </w:t>
      </w:r>
      <w:r w:rsidR="00BE13D0">
        <w:rPr>
          <w:rFonts w:cs="Arial"/>
          <w:b/>
          <w:color w:val="595959" w:themeColor="text1" w:themeTint="A6"/>
          <w:szCs w:val="20"/>
        </w:rPr>
        <w:t>November 26</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5A95DBFE" w14:textId="7E66ACF1" w:rsidR="00827FB3" w:rsidRPr="008730EB" w:rsidRDefault="00827FB3" w:rsidP="00827FB3">
      <w:pPr>
        <w:spacing w:after="120"/>
        <w:rPr>
          <w:rFonts w:cs="Arial"/>
          <w:b/>
          <w:color w:val="01ADAB"/>
          <w:sz w:val="24"/>
        </w:rPr>
      </w:pPr>
      <w:r w:rsidRPr="008730EB">
        <w:rPr>
          <w:rFonts w:cs="Arial"/>
          <w:b/>
          <w:color w:val="01ADAB"/>
          <w:sz w:val="24"/>
        </w:rPr>
        <w:t>Important note for pharmacists</w:t>
      </w:r>
    </w:p>
    <w:p w14:paraId="42258447" w14:textId="77777777" w:rsidR="00827FB3" w:rsidRPr="00145C63" w:rsidRDefault="00827FB3" w:rsidP="00827FB3">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34506BF0"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C49AF5B" w14:textId="77777777" w:rsidR="00827FB3" w:rsidRPr="00145C63" w:rsidRDefault="00827FB3" w:rsidP="00827FB3">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01D8EF62" w14:textId="77777777" w:rsidR="00827FB3" w:rsidRPr="00145C63" w:rsidRDefault="00827FB3" w:rsidP="00827FB3">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09345D" w14:textId="77777777" w:rsidR="00827FB3" w:rsidRPr="000211DF" w:rsidRDefault="00827FB3"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1DCD79B9" w:rsidR="0035174D" w:rsidRPr="00145C63" w:rsidRDefault="003E4D30" w:rsidP="005C5387">
      <w:pPr>
        <w:pStyle w:val="ListParagraph"/>
        <w:numPr>
          <w:ilvl w:val="0"/>
          <w:numId w:val="40"/>
        </w:numPr>
        <w:ind w:left="360"/>
        <w:rPr>
          <w:rFonts w:eastAsia="Calibri" w:cs="Arial"/>
          <w:i/>
          <w:color w:val="595959" w:themeColor="text1" w:themeTint="A6"/>
          <w:szCs w:val="20"/>
        </w:rPr>
      </w:pPr>
      <w:r w:rsidRPr="003E4D30">
        <w:rPr>
          <w:rFonts w:eastAsia="Calibri" w:cs="Arial"/>
          <w:color w:val="595959" w:themeColor="text1" w:themeTint="A6"/>
          <w:szCs w:val="20"/>
        </w:rPr>
        <w:t>Describe how organizations are developing strategies to address and prevent workplace violence events within their organization.</w:t>
      </w:r>
    </w:p>
    <w:p w14:paraId="5BA35BDF" w14:textId="75F242AE" w:rsidR="0013180C" w:rsidRPr="003E4D30" w:rsidRDefault="003E4D30" w:rsidP="003E4D30">
      <w:pPr>
        <w:pStyle w:val="ListParagraph"/>
        <w:numPr>
          <w:ilvl w:val="0"/>
          <w:numId w:val="40"/>
        </w:numPr>
        <w:ind w:left="360"/>
        <w:rPr>
          <w:rFonts w:cs="Arial"/>
          <w:color w:val="595959" w:themeColor="text1" w:themeTint="A6"/>
          <w:szCs w:val="20"/>
        </w:rPr>
      </w:pPr>
      <w:r w:rsidRPr="003E4D30">
        <w:rPr>
          <w:rFonts w:eastAsia="Calibri" w:cs="Arial"/>
          <w:color w:val="595959" w:themeColor="text1" w:themeTint="A6"/>
          <w:szCs w:val="20"/>
        </w:rPr>
        <w:t>Identify examples of current challenges faced by organizations to address workplace violence</w:t>
      </w:r>
      <w:r w:rsidR="00E10DDF" w:rsidRPr="00E10DDF">
        <w:rPr>
          <w:rFonts w:eastAsia="Calibri" w:cs="Arial"/>
          <w:color w:val="595959" w:themeColor="text1" w:themeTint="A6"/>
          <w:szCs w:val="20"/>
        </w:rPr>
        <w:t>.</w:t>
      </w:r>
    </w:p>
    <w:p w14:paraId="01AC842D" w14:textId="77777777" w:rsidR="00F25A30" w:rsidRPr="00F25A30" w:rsidRDefault="00F25A30" w:rsidP="00F25A30"/>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A4C9F07"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3E4D30">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9E02EDE"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3E4D30">
        <w:rPr>
          <w:rFonts w:cs="Arial"/>
          <w:color w:val="595959" w:themeColor="text1" w:themeTint="A6"/>
          <w:szCs w:val="20"/>
        </w:rPr>
        <w:t>2</w:t>
      </w:r>
      <w:r w:rsidRPr="00145C63">
        <w:rPr>
          <w:rFonts w:cs="Arial"/>
          <w:color w:val="595959" w:themeColor="text1" w:themeTint="A6"/>
          <w:szCs w:val="20"/>
        </w:rPr>
        <w:t>0 contact hours.</w:t>
      </w:r>
    </w:p>
    <w:p w14:paraId="1ADE76EB" w14:textId="77777777" w:rsidR="00075CC2" w:rsidRPr="00145C63" w:rsidRDefault="00075CC2" w:rsidP="00075CC2">
      <w:pPr>
        <w:pStyle w:val="Heading3"/>
        <w:rPr>
          <w:rFonts w:cs="Arial"/>
          <w:color w:val="595959" w:themeColor="text1" w:themeTint="A6"/>
        </w:rPr>
      </w:pPr>
      <w:r w:rsidRPr="00145C63">
        <w:rPr>
          <w:rFonts w:cs="Arial"/>
          <w:color w:val="595959" w:themeColor="text1" w:themeTint="A6"/>
        </w:rPr>
        <w:t>PHYSICIAN</w:t>
      </w:r>
    </w:p>
    <w:p w14:paraId="6384D50F" w14:textId="77777777" w:rsidR="00075CC2" w:rsidRDefault="00075CC2" w:rsidP="00075CC2">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5B77B819" w14:textId="77777777" w:rsidR="00075CC2" w:rsidRDefault="00075CC2" w:rsidP="00D12B45">
      <w:pPr>
        <w:rPr>
          <w:rFonts w:cs="Arial"/>
          <w:b/>
          <w:bCs/>
          <w:color w:val="595959" w:themeColor="text1" w:themeTint="A6"/>
          <w:szCs w:val="20"/>
        </w:rPr>
      </w:pPr>
    </w:p>
    <w:p w14:paraId="04CD1244" w14:textId="78F49EA9" w:rsidR="00D12B45" w:rsidRPr="00D12B45" w:rsidRDefault="00D12B45" w:rsidP="00D12B45">
      <w:pPr>
        <w:rPr>
          <w:rFonts w:cs="Arial"/>
          <w:b/>
          <w:bCs/>
          <w:color w:val="595959" w:themeColor="text1" w:themeTint="A6"/>
          <w:szCs w:val="20"/>
        </w:rPr>
      </w:pPr>
      <w:r w:rsidRPr="00D12B45">
        <w:rPr>
          <w:rFonts w:cs="Arial"/>
          <w:b/>
          <w:bCs/>
          <w:color w:val="595959" w:themeColor="text1" w:themeTint="A6"/>
          <w:szCs w:val="20"/>
        </w:rPr>
        <w:t>PHARMACY</w:t>
      </w:r>
    </w:p>
    <w:p w14:paraId="4A42730D" w14:textId="07968AD3" w:rsidR="00D12B45" w:rsidRPr="00D12B45" w:rsidRDefault="00D12B45" w:rsidP="00D12B45">
      <w:pPr>
        <w:rPr>
          <w:rFonts w:cs="Arial"/>
          <w:color w:val="595959" w:themeColor="text1" w:themeTint="A6"/>
          <w:szCs w:val="20"/>
        </w:rPr>
      </w:pPr>
      <w:r w:rsidRPr="00D12B45">
        <w:rPr>
          <w:rFonts w:cs="Arial"/>
          <w:color w:val="595959" w:themeColor="text1" w:themeTint="A6"/>
          <w:szCs w:val="20"/>
        </w:rPr>
        <w:t>Vizient, Inc. designates this activity for a maximum of 1.</w:t>
      </w:r>
      <w:r w:rsidR="00075CC2">
        <w:rPr>
          <w:rFonts w:cs="Arial"/>
          <w:color w:val="595959" w:themeColor="text1" w:themeTint="A6"/>
          <w:szCs w:val="20"/>
        </w:rPr>
        <w:t>0</w:t>
      </w:r>
      <w:r w:rsidRPr="00D12B45">
        <w:rPr>
          <w:rFonts w:cs="Arial"/>
          <w:color w:val="595959" w:themeColor="text1" w:themeTint="A6"/>
          <w:szCs w:val="20"/>
        </w:rPr>
        <w:t xml:space="preserve">0 ACPE credit hours. </w:t>
      </w:r>
    </w:p>
    <w:p w14:paraId="6176315A" w14:textId="10CCBEBB" w:rsidR="00D12B45" w:rsidRDefault="00D12B45" w:rsidP="00D12B45">
      <w:pPr>
        <w:rPr>
          <w:rFonts w:cs="Arial"/>
          <w:color w:val="595959" w:themeColor="text1" w:themeTint="A6"/>
          <w:szCs w:val="20"/>
        </w:rPr>
      </w:pPr>
      <w:r w:rsidRPr="00D12B45">
        <w:rPr>
          <w:rFonts w:cs="Arial"/>
          <w:color w:val="595959" w:themeColor="text1" w:themeTint="A6"/>
          <w:szCs w:val="20"/>
        </w:rPr>
        <w:t xml:space="preserve">Universal Activity Number: </w:t>
      </w:r>
      <w:r w:rsidR="008C5518" w:rsidRPr="0025078B">
        <w:rPr>
          <w:rFonts w:cs="Arial"/>
          <w:color w:val="595959" w:themeColor="text1" w:themeTint="A6"/>
          <w:szCs w:val="20"/>
        </w:rPr>
        <w:t>JA0006103-0000-20-</w:t>
      </w:r>
      <w:r w:rsidR="0025078B" w:rsidRPr="0025078B">
        <w:rPr>
          <w:rFonts w:cs="Arial"/>
          <w:color w:val="595959" w:themeColor="text1" w:themeTint="A6"/>
          <w:szCs w:val="20"/>
        </w:rPr>
        <w:t>191</w:t>
      </w:r>
      <w:r w:rsidR="008C5518" w:rsidRPr="0025078B">
        <w:rPr>
          <w:rFonts w:cs="Arial"/>
          <w:color w:val="595959" w:themeColor="text1" w:themeTint="A6"/>
          <w:szCs w:val="20"/>
        </w:rPr>
        <w:t>-L04-P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1162EDA" w14:textId="77777777" w:rsidR="00D3205F" w:rsidRPr="00120DF0" w:rsidRDefault="00D3205F" w:rsidP="00D3205F">
      <w:pPr>
        <w:rPr>
          <w:b/>
          <w:color w:val="595959" w:themeColor="text1" w:themeTint="A6"/>
        </w:rPr>
      </w:pPr>
      <w:r>
        <w:rPr>
          <w:b/>
          <w:color w:val="595959" w:themeColor="text1" w:themeTint="A6"/>
        </w:rPr>
        <w:t>Lindsay Mayer, RN, MSN, CPHQ</w:t>
      </w:r>
    </w:p>
    <w:p w14:paraId="6B10308B" w14:textId="77777777" w:rsidR="00D3205F" w:rsidRPr="00120DF0" w:rsidRDefault="00D3205F" w:rsidP="00D3205F">
      <w:pPr>
        <w:rPr>
          <w:bCs/>
          <w:color w:val="595959" w:themeColor="text1" w:themeTint="A6"/>
        </w:rPr>
      </w:pPr>
      <w:r>
        <w:rPr>
          <w:bCs/>
          <w:color w:val="595959" w:themeColor="text1" w:themeTint="A6"/>
        </w:rPr>
        <w:t>Sr Dir, Programs</w:t>
      </w:r>
    </w:p>
    <w:p w14:paraId="67232C0C" w14:textId="77777777" w:rsidR="00D3205F" w:rsidRDefault="00D3205F" w:rsidP="00D3205F">
      <w:pPr>
        <w:rPr>
          <w:bCs/>
          <w:color w:val="595959" w:themeColor="text1" w:themeTint="A6"/>
        </w:rPr>
      </w:pPr>
      <w:r w:rsidRPr="00120DF0">
        <w:rPr>
          <w:bCs/>
          <w:color w:val="595959" w:themeColor="text1" w:themeTint="A6"/>
        </w:rPr>
        <w:t>Vizient</w:t>
      </w:r>
    </w:p>
    <w:p w14:paraId="4B5DA366" w14:textId="77777777" w:rsidR="00D3205F" w:rsidRDefault="00D3205F" w:rsidP="00D3205F">
      <w:pPr>
        <w:rPr>
          <w:bCs/>
          <w:color w:val="595959" w:themeColor="text1" w:themeTint="A6"/>
        </w:rPr>
      </w:pPr>
    </w:p>
    <w:p w14:paraId="62524E21" w14:textId="77777777" w:rsidR="00D3205F" w:rsidRPr="00120DF0" w:rsidRDefault="00D3205F" w:rsidP="00D3205F">
      <w:pPr>
        <w:rPr>
          <w:b/>
          <w:color w:val="595959" w:themeColor="text1" w:themeTint="A6"/>
        </w:rPr>
      </w:pPr>
      <w:r w:rsidRPr="00D3205F">
        <w:rPr>
          <w:b/>
          <w:color w:val="595959" w:themeColor="text1" w:themeTint="A6"/>
        </w:rPr>
        <w:t xml:space="preserve">Jim </w:t>
      </w:r>
      <w:proofErr w:type="spellStart"/>
      <w:r w:rsidRPr="00D3205F">
        <w:rPr>
          <w:b/>
          <w:color w:val="595959" w:themeColor="text1" w:themeTint="A6"/>
        </w:rPr>
        <w:t>Lichauer</w:t>
      </w:r>
      <w:proofErr w:type="spellEnd"/>
      <w:r>
        <w:rPr>
          <w:b/>
          <w:color w:val="595959" w:themeColor="text1" w:themeTint="A6"/>
        </w:rPr>
        <w:t xml:space="preserve">, </w:t>
      </w:r>
      <w:r w:rsidRPr="00D3205F">
        <w:rPr>
          <w:b/>
          <w:color w:val="595959" w:themeColor="text1" w:themeTint="A6"/>
        </w:rPr>
        <w:t>PharmD, BCPS, FASHP</w:t>
      </w:r>
    </w:p>
    <w:p w14:paraId="0A8C2C2C" w14:textId="77777777" w:rsidR="00D3205F" w:rsidRPr="00120DF0" w:rsidRDefault="00D3205F" w:rsidP="00D3205F">
      <w:pPr>
        <w:rPr>
          <w:bCs/>
          <w:color w:val="595959" w:themeColor="text1" w:themeTint="A6"/>
        </w:rPr>
      </w:pPr>
      <w:r>
        <w:rPr>
          <w:bCs/>
          <w:color w:val="595959" w:themeColor="text1" w:themeTint="A6"/>
        </w:rPr>
        <w:t>PI Program Director, Pharmacy</w:t>
      </w:r>
    </w:p>
    <w:p w14:paraId="3E8741D7" w14:textId="77777777" w:rsidR="00D3205F" w:rsidRDefault="00D3205F" w:rsidP="00D3205F">
      <w:pPr>
        <w:rPr>
          <w:bCs/>
          <w:color w:val="595959" w:themeColor="text1" w:themeTint="A6"/>
        </w:rPr>
      </w:pPr>
      <w:r w:rsidRPr="00120DF0">
        <w:rPr>
          <w:bCs/>
          <w:color w:val="595959" w:themeColor="text1" w:themeTint="A6"/>
        </w:rPr>
        <w:t>Vizient</w:t>
      </w:r>
    </w:p>
    <w:p w14:paraId="65F5B53D" w14:textId="77777777" w:rsidR="00D3205F" w:rsidRDefault="00D3205F" w:rsidP="00D3205F">
      <w:pPr>
        <w:rPr>
          <w:bCs/>
          <w:color w:val="595959" w:themeColor="text1" w:themeTint="A6"/>
        </w:rPr>
      </w:pPr>
    </w:p>
    <w:p w14:paraId="1E36C0BA" w14:textId="77777777" w:rsidR="00D3205F" w:rsidRDefault="00D3205F" w:rsidP="00D3205F">
      <w:pPr>
        <w:rPr>
          <w:b/>
          <w:color w:val="595959" w:themeColor="text1" w:themeTint="A6"/>
        </w:rPr>
      </w:pPr>
      <w:r>
        <w:rPr>
          <w:b/>
          <w:color w:val="595959" w:themeColor="text1" w:themeTint="A6"/>
        </w:rPr>
        <w:t>Tomas Villanueva, DO, MBA, FACPE, SFHM</w:t>
      </w:r>
    </w:p>
    <w:p w14:paraId="358C51B3" w14:textId="77777777" w:rsidR="00D3205F" w:rsidRPr="00120DF0" w:rsidRDefault="00D3205F" w:rsidP="00D3205F">
      <w:pPr>
        <w:rPr>
          <w:bCs/>
          <w:color w:val="595959" w:themeColor="text1" w:themeTint="A6"/>
        </w:rPr>
      </w:pPr>
      <w:r>
        <w:rPr>
          <w:bCs/>
          <w:color w:val="595959" w:themeColor="text1" w:themeTint="A6"/>
        </w:rPr>
        <w:t>AVP, Clinical Resources</w:t>
      </w:r>
    </w:p>
    <w:p w14:paraId="6327075B" w14:textId="77777777" w:rsidR="00D3205F" w:rsidRPr="00145C63" w:rsidRDefault="00D3205F" w:rsidP="00D3205F">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reviewers</w:t>
      </w:r>
    </w:p>
    <w:p w14:paraId="4BBC2F0B" w14:textId="6DAA8A41" w:rsidR="00120DF0" w:rsidRPr="00120DF0" w:rsidRDefault="009A1AA8" w:rsidP="00120DF0">
      <w:pPr>
        <w:rPr>
          <w:b/>
          <w:color w:val="595959" w:themeColor="text1" w:themeTint="A6"/>
        </w:rPr>
      </w:pPr>
      <w:r>
        <w:rPr>
          <w:b/>
          <w:color w:val="595959" w:themeColor="text1" w:themeTint="A6"/>
        </w:rPr>
        <w:t>Lindsay Mayer, RN</w:t>
      </w:r>
      <w:r w:rsidR="00D3205F">
        <w:rPr>
          <w:b/>
          <w:color w:val="595959" w:themeColor="text1" w:themeTint="A6"/>
        </w:rPr>
        <w:t>, MSN, CPHQ</w:t>
      </w:r>
    </w:p>
    <w:p w14:paraId="0D659490" w14:textId="4E376674" w:rsidR="00120DF0" w:rsidRPr="00120DF0" w:rsidRDefault="00D3205F" w:rsidP="00120DF0">
      <w:pPr>
        <w:rPr>
          <w:bCs/>
          <w:color w:val="595959" w:themeColor="text1" w:themeTint="A6"/>
        </w:rPr>
      </w:pPr>
      <w:r>
        <w:rPr>
          <w:bCs/>
          <w:color w:val="595959" w:themeColor="text1" w:themeTint="A6"/>
        </w:rPr>
        <w:t>Sr Dir, Programs</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1E188656" w14:textId="0CE42CD1" w:rsidR="006A3A62" w:rsidRPr="00120DF0" w:rsidRDefault="00D3205F" w:rsidP="006A3A62">
      <w:pPr>
        <w:rPr>
          <w:b/>
          <w:color w:val="595959" w:themeColor="text1" w:themeTint="A6"/>
        </w:rPr>
      </w:pPr>
      <w:r w:rsidRPr="00D3205F">
        <w:rPr>
          <w:b/>
          <w:color w:val="595959" w:themeColor="text1" w:themeTint="A6"/>
        </w:rPr>
        <w:t xml:space="preserve">Jim </w:t>
      </w:r>
      <w:proofErr w:type="spellStart"/>
      <w:r w:rsidRPr="00D3205F">
        <w:rPr>
          <w:b/>
          <w:color w:val="595959" w:themeColor="text1" w:themeTint="A6"/>
        </w:rPr>
        <w:t>Lichauer</w:t>
      </w:r>
      <w:proofErr w:type="spellEnd"/>
      <w:r>
        <w:rPr>
          <w:b/>
          <w:color w:val="595959" w:themeColor="text1" w:themeTint="A6"/>
        </w:rPr>
        <w:t xml:space="preserve">, </w:t>
      </w:r>
      <w:r w:rsidRPr="00D3205F">
        <w:rPr>
          <w:b/>
          <w:color w:val="595959" w:themeColor="text1" w:themeTint="A6"/>
        </w:rPr>
        <w:t>PharmD, BCPS, FASHP</w:t>
      </w:r>
    </w:p>
    <w:p w14:paraId="2DE661B7" w14:textId="586E8F27" w:rsidR="006A3A62" w:rsidRPr="00120DF0" w:rsidRDefault="00D3205F" w:rsidP="006A3A62">
      <w:pPr>
        <w:rPr>
          <w:bCs/>
          <w:color w:val="595959" w:themeColor="text1" w:themeTint="A6"/>
        </w:rPr>
      </w:pPr>
      <w:r>
        <w:rPr>
          <w:bCs/>
          <w:color w:val="595959" w:themeColor="text1" w:themeTint="A6"/>
        </w:rPr>
        <w:t>PI Program Director, Pharmacy</w:t>
      </w:r>
    </w:p>
    <w:p w14:paraId="1415A99C" w14:textId="3E625AD7" w:rsidR="006A3A62" w:rsidRDefault="006A3A62" w:rsidP="006A3A62">
      <w:pPr>
        <w:rPr>
          <w:bCs/>
          <w:color w:val="595959" w:themeColor="text1" w:themeTint="A6"/>
        </w:rPr>
      </w:pPr>
      <w:r w:rsidRPr="00120DF0">
        <w:rPr>
          <w:bCs/>
          <w:color w:val="595959" w:themeColor="text1" w:themeTint="A6"/>
        </w:rPr>
        <w:t>Vizient</w:t>
      </w:r>
    </w:p>
    <w:p w14:paraId="5E43B6C1" w14:textId="66C70358" w:rsidR="00D3205F" w:rsidRDefault="00D3205F" w:rsidP="006A3A62">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D451038" w14:textId="1F31DF9A" w:rsidR="00E10DDF" w:rsidRPr="00120DF0" w:rsidRDefault="00885F68" w:rsidP="00E10DDF">
      <w:pPr>
        <w:rPr>
          <w:b/>
          <w:color w:val="595959" w:themeColor="text1" w:themeTint="A6"/>
        </w:rPr>
      </w:pPr>
      <w:r>
        <w:rPr>
          <w:b/>
          <w:color w:val="595959" w:themeColor="text1" w:themeTint="A6"/>
        </w:rPr>
        <w:t>Jason Rogers, MSN</w:t>
      </w:r>
    </w:p>
    <w:p w14:paraId="6D8C22B1" w14:textId="5932802C" w:rsidR="00E10DDF" w:rsidRDefault="00885F68" w:rsidP="00E10DDF">
      <w:pPr>
        <w:rPr>
          <w:bCs/>
          <w:color w:val="595959" w:themeColor="text1" w:themeTint="A6"/>
        </w:rPr>
      </w:pPr>
      <w:r>
        <w:rPr>
          <w:bCs/>
          <w:color w:val="595959" w:themeColor="text1" w:themeTint="A6"/>
        </w:rPr>
        <w:t>VP of Nursing</w:t>
      </w:r>
    </w:p>
    <w:p w14:paraId="39DA128B" w14:textId="77B6A23D" w:rsidR="00926C1F" w:rsidRDefault="00885F68" w:rsidP="00E10DDF">
      <w:pPr>
        <w:rPr>
          <w:bCs/>
          <w:color w:val="595959" w:themeColor="text1" w:themeTint="A6"/>
        </w:rPr>
      </w:pPr>
      <w:r>
        <w:rPr>
          <w:bCs/>
          <w:color w:val="595959" w:themeColor="text1" w:themeTint="A6"/>
        </w:rPr>
        <w:t>Our Lady of the Lake Regional Medical Center</w:t>
      </w:r>
    </w:p>
    <w:p w14:paraId="347B075B" w14:textId="6ED5F803" w:rsidR="00885F68" w:rsidRDefault="00885F68" w:rsidP="00E10DDF">
      <w:pPr>
        <w:rPr>
          <w:bCs/>
          <w:color w:val="595959" w:themeColor="text1" w:themeTint="A6"/>
        </w:rPr>
      </w:pPr>
    </w:p>
    <w:p w14:paraId="21986FA5" w14:textId="4A93A527" w:rsidR="00885F68" w:rsidRPr="000E5171" w:rsidRDefault="00885F68" w:rsidP="00E10DDF">
      <w:pPr>
        <w:rPr>
          <w:b/>
          <w:color w:val="595959" w:themeColor="text1" w:themeTint="A6"/>
        </w:rPr>
      </w:pPr>
      <w:bookmarkStart w:id="1" w:name="_Hlk51768914"/>
      <w:r w:rsidRPr="000E5171">
        <w:rPr>
          <w:b/>
          <w:color w:val="595959" w:themeColor="text1" w:themeTint="A6"/>
        </w:rPr>
        <w:t>Yvonne Pellerin, DNP, RN, NE-BC, FACHE</w:t>
      </w:r>
    </w:p>
    <w:bookmarkEnd w:id="1"/>
    <w:p w14:paraId="1D33A2B6" w14:textId="49EF0CC1" w:rsidR="00885F68" w:rsidRPr="00885F68" w:rsidRDefault="00885F68" w:rsidP="00E10DDF">
      <w:pPr>
        <w:rPr>
          <w:bCs/>
          <w:color w:val="595959" w:themeColor="text1" w:themeTint="A6"/>
        </w:rPr>
      </w:pPr>
      <w:r>
        <w:rPr>
          <w:bCs/>
          <w:color w:val="595959" w:themeColor="text1" w:themeTint="A6"/>
        </w:rPr>
        <w:t>VP Patient Care Services</w:t>
      </w:r>
    </w:p>
    <w:p w14:paraId="44E77ABA" w14:textId="068FB160" w:rsidR="00926C1F" w:rsidRDefault="00103CE4" w:rsidP="00CB449D">
      <w:pPr>
        <w:rPr>
          <w:bCs/>
          <w:color w:val="595959" w:themeColor="text1" w:themeTint="A6"/>
        </w:rPr>
      </w:pPr>
      <w:r>
        <w:rPr>
          <w:bCs/>
          <w:color w:val="595959" w:themeColor="text1" w:themeTint="A6"/>
        </w:rPr>
        <w:t>Our Lady of the Lake Regional Medical Center</w:t>
      </w:r>
    </w:p>
    <w:p w14:paraId="51945A82" w14:textId="436114A1" w:rsidR="00103CE4" w:rsidRDefault="00103CE4" w:rsidP="00CB449D">
      <w:pPr>
        <w:rPr>
          <w:bCs/>
          <w:color w:val="595959" w:themeColor="text1" w:themeTint="A6"/>
        </w:rPr>
      </w:pPr>
    </w:p>
    <w:p w14:paraId="7E613170" w14:textId="7FB0820E" w:rsidR="00103CE4" w:rsidRPr="00103CE4" w:rsidRDefault="00103CE4" w:rsidP="00CB449D">
      <w:pPr>
        <w:rPr>
          <w:b/>
          <w:bCs/>
          <w:color w:val="595959" w:themeColor="text1" w:themeTint="A6"/>
        </w:rPr>
      </w:pPr>
      <w:r w:rsidRPr="00103CE4">
        <w:rPr>
          <w:b/>
          <w:bCs/>
          <w:color w:val="595959" w:themeColor="text1" w:themeTint="A6"/>
        </w:rPr>
        <w:t>Missy Wafer, MSN, RN, CEN, TCRN</w:t>
      </w:r>
    </w:p>
    <w:p w14:paraId="317A5AC8" w14:textId="629A8ADD" w:rsidR="00103CE4" w:rsidRPr="00145C63" w:rsidRDefault="00103CE4" w:rsidP="00103CE4">
      <w:pPr>
        <w:rPr>
          <w:color w:val="595959" w:themeColor="text1" w:themeTint="A6"/>
        </w:rPr>
      </w:pPr>
      <w:r w:rsidRPr="00103CE4">
        <w:rPr>
          <w:color w:val="595959" w:themeColor="text1" w:themeTint="A6"/>
        </w:rPr>
        <w:t>Division Educator</w:t>
      </w:r>
      <w:r>
        <w:rPr>
          <w:color w:val="595959" w:themeColor="text1" w:themeTint="A6"/>
        </w:rPr>
        <w:t xml:space="preserve"> </w:t>
      </w:r>
      <w:r w:rsidRPr="00103CE4">
        <w:rPr>
          <w:color w:val="595959" w:themeColor="text1" w:themeTint="A6"/>
        </w:rPr>
        <w:t>Emergency Services</w:t>
      </w:r>
    </w:p>
    <w:p w14:paraId="354EA9E3" w14:textId="56EBFFDD" w:rsidR="00CB449D" w:rsidRPr="00103CE4" w:rsidRDefault="00103CE4" w:rsidP="00CB449D">
      <w:pPr>
        <w:rPr>
          <w:bCs/>
          <w:color w:val="595959" w:themeColor="text1" w:themeTint="A6"/>
        </w:rPr>
      </w:pPr>
      <w:r>
        <w:rPr>
          <w:bCs/>
          <w:color w:val="595959" w:themeColor="text1" w:themeTint="A6"/>
        </w:rPr>
        <w:t>Our Lady of the Lake Regional Medical Center</w:t>
      </w: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291BE" w14:textId="77777777" w:rsidR="00146478" w:rsidRDefault="00146478" w:rsidP="00971D43">
      <w:r>
        <w:separator/>
      </w:r>
    </w:p>
  </w:endnote>
  <w:endnote w:type="continuationSeparator" w:id="0">
    <w:p w14:paraId="0A7D6773" w14:textId="77777777" w:rsidR="00146478" w:rsidRDefault="0014647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6836" w14:textId="77777777" w:rsidR="00146478" w:rsidRDefault="00146478" w:rsidP="00971D43">
      <w:r>
        <w:separator/>
      </w:r>
    </w:p>
  </w:footnote>
  <w:footnote w:type="continuationSeparator" w:id="0">
    <w:p w14:paraId="7391D8B0" w14:textId="77777777" w:rsidR="00146478" w:rsidRDefault="0014647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5CC2"/>
    <w:rsid w:val="000765B6"/>
    <w:rsid w:val="00095B16"/>
    <w:rsid w:val="000970CD"/>
    <w:rsid w:val="000B3C54"/>
    <w:rsid w:val="000E2C23"/>
    <w:rsid w:val="000E5171"/>
    <w:rsid w:val="000F1401"/>
    <w:rsid w:val="00103CE4"/>
    <w:rsid w:val="00104CA4"/>
    <w:rsid w:val="00120DF0"/>
    <w:rsid w:val="00122743"/>
    <w:rsid w:val="001255F0"/>
    <w:rsid w:val="0013180C"/>
    <w:rsid w:val="00132AA2"/>
    <w:rsid w:val="00141630"/>
    <w:rsid w:val="001449C2"/>
    <w:rsid w:val="00145C63"/>
    <w:rsid w:val="00146478"/>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5078B"/>
    <w:rsid w:val="00273E1B"/>
    <w:rsid w:val="0029361D"/>
    <w:rsid w:val="002A28B4"/>
    <w:rsid w:val="002B3983"/>
    <w:rsid w:val="002C549F"/>
    <w:rsid w:val="002D0D3A"/>
    <w:rsid w:val="002D2FCE"/>
    <w:rsid w:val="002E26E9"/>
    <w:rsid w:val="002E5346"/>
    <w:rsid w:val="00305AE0"/>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4D30"/>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313E"/>
    <w:rsid w:val="00533D91"/>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0578"/>
    <w:rsid w:val="006A3A62"/>
    <w:rsid w:val="006A6544"/>
    <w:rsid w:val="006B43B7"/>
    <w:rsid w:val="006B6BF5"/>
    <w:rsid w:val="006B7975"/>
    <w:rsid w:val="006C2361"/>
    <w:rsid w:val="006E3F56"/>
    <w:rsid w:val="006E6255"/>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27FB3"/>
    <w:rsid w:val="008323D6"/>
    <w:rsid w:val="00832E17"/>
    <w:rsid w:val="00834830"/>
    <w:rsid w:val="00844482"/>
    <w:rsid w:val="00851FDB"/>
    <w:rsid w:val="008730EB"/>
    <w:rsid w:val="00880598"/>
    <w:rsid w:val="00885F68"/>
    <w:rsid w:val="008939B0"/>
    <w:rsid w:val="008A32F5"/>
    <w:rsid w:val="008B127D"/>
    <w:rsid w:val="008C5518"/>
    <w:rsid w:val="008D1039"/>
    <w:rsid w:val="008F0EC4"/>
    <w:rsid w:val="009225E4"/>
    <w:rsid w:val="00926C1F"/>
    <w:rsid w:val="00931508"/>
    <w:rsid w:val="009322F6"/>
    <w:rsid w:val="00952F89"/>
    <w:rsid w:val="0095353D"/>
    <w:rsid w:val="00963CDE"/>
    <w:rsid w:val="00971D43"/>
    <w:rsid w:val="00980A48"/>
    <w:rsid w:val="00987B49"/>
    <w:rsid w:val="009A1AA8"/>
    <w:rsid w:val="009A27BF"/>
    <w:rsid w:val="009A7E1B"/>
    <w:rsid w:val="009A7E9D"/>
    <w:rsid w:val="009B2BA5"/>
    <w:rsid w:val="009B6D1A"/>
    <w:rsid w:val="009D4020"/>
    <w:rsid w:val="009F4A49"/>
    <w:rsid w:val="00A00028"/>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13D0"/>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2B45"/>
    <w:rsid w:val="00D13F13"/>
    <w:rsid w:val="00D14C65"/>
    <w:rsid w:val="00D2267A"/>
    <w:rsid w:val="00D3205F"/>
    <w:rsid w:val="00D35964"/>
    <w:rsid w:val="00D3796A"/>
    <w:rsid w:val="00D45CFF"/>
    <w:rsid w:val="00D46507"/>
    <w:rsid w:val="00D531EC"/>
    <w:rsid w:val="00D53AD4"/>
    <w:rsid w:val="00D55902"/>
    <w:rsid w:val="00D6051F"/>
    <w:rsid w:val="00D60D0D"/>
    <w:rsid w:val="00D97E07"/>
    <w:rsid w:val="00DA6BD0"/>
    <w:rsid w:val="00DB507E"/>
    <w:rsid w:val="00DC09A4"/>
    <w:rsid w:val="00DC7F32"/>
    <w:rsid w:val="00DE18AA"/>
    <w:rsid w:val="00DE25FE"/>
    <w:rsid w:val="00DE3426"/>
    <w:rsid w:val="00DF65D5"/>
    <w:rsid w:val="00E10DDF"/>
    <w:rsid w:val="00E435CD"/>
    <w:rsid w:val="00E47D10"/>
    <w:rsid w:val="00E50346"/>
    <w:rsid w:val="00E609BA"/>
    <w:rsid w:val="00E63522"/>
    <w:rsid w:val="00E63D33"/>
    <w:rsid w:val="00E64E1E"/>
    <w:rsid w:val="00E6655D"/>
    <w:rsid w:val="00EA0EB6"/>
    <w:rsid w:val="00EA13B8"/>
    <w:rsid w:val="00EA5873"/>
    <w:rsid w:val="00EC0481"/>
    <w:rsid w:val="00ED0769"/>
    <w:rsid w:val="00ED105F"/>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B393D"/>
    <w:rsid w:val="00FC16EB"/>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AllMetadata/>
</file>

<file path=customXml/item15.xml><?xml version="1.0" encoding="utf-8"?>
<DocPartTree/>
</file>

<file path=customXml/item16.xml><?xml version="1.0" encoding="utf-8"?>
<VariableListDefinition name="Computed" displayName="Computed" id="69155e26-4760-488b-ab4c-bb15b0f8b2a2" isdomainofvalue="False" dataSourceId="87651697-ca1f-4d80-9f69-bb743e325714"/>
</file>

<file path=customXml/item17.xml><?xml version="1.0" encoding="utf-8"?>
<AllWordPDs>
</AllWordPDs>
</file>

<file path=customXml/item18.xml><?xml version="1.0" encoding="utf-8"?>
<VariableListDefinition name="AD_HOC" displayName="AD_HOC" id="9426ea6f-1b24-4683-bca3-85d71f6375fd" isdomainofvalue="False" dataSourceId="80be7e5f-6e71-448c-9228-23264555308c"/>
</file>

<file path=customXml/item19.xml><?xml version="1.0" encoding="utf-8"?>
<SourceDataModel Name="AD_HOC" TargetDataSourceId="80be7e5f-6e71-448c-9228-23264555308c"/>
</file>

<file path=customXml/item2.xml><?xml version="1.0" encoding="utf-8"?>
<VariableUsageMapping/>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Definition name="System" displayName="System" id="dc9731b4-d0d2-4ed5-b20d-434d69de1706" isdomainofvalue="False" dataSourceId="00b80028-d226-4a39-9a19-6787589aad19"/>
</file>

<file path=customXml/item22.xml><?xml version="1.0" encoding="utf-8"?>
<SourceDataModel Name="System" TargetDataSourceId="00b80028-d226-4a39-9a19-6787589aad19"/>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SourceDataModel Name="Computed" TargetDataSourceId="87651697-ca1f-4d80-9f69-bb743e325714"/>
</file>

<file path=customXml/item25.xml><?xml version="1.0" encoding="utf-8"?>
<AllExternalAdhocVariableMappings/>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96</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16</cp:revision>
  <cp:lastPrinted>2015-12-22T16:01:00Z</cp:lastPrinted>
  <dcterms:created xsi:type="dcterms:W3CDTF">2020-09-22T19:00:00Z</dcterms:created>
  <dcterms:modified xsi:type="dcterms:W3CDTF">2020-09-24T17:19:00Z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