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ADC3868" w14:textId="77777777" w:rsidR="000403B6" w:rsidRDefault="000403B6" w:rsidP="004A294A">
      <w:pPr>
        <w:pStyle w:val="BodyText1"/>
        <w:rPr>
          <w:rFonts w:eastAsiaTheme="majorEastAsia" w:cstheme="majorBidi"/>
          <w:b/>
          <w:bCs/>
          <w:color w:val="01ADAB" w:themeColor="accent4"/>
          <w:sz w:val="28"/>
          <w:szCs w:val="28"/>
        </w:rPr>
      </w:pPr>
      <w:r w:rsidRPr="000403B6">
        <w:rPr>
          <w:rFonts w:eastAsiaTheme="majorEastAsia" w:cstheme="majorBidi"/>
          <w:b/>
          <w:bCs/>
          <w:color w:val="01ADAB" w:themeColor="accent4"/>
          <w:sz w:val="28"/>
          <w:szCs w:val="28"/>
        </w:rPr>
        <w:t xml:space="preserve">Supply Chain and Value Analysis Network Meeting </w:t>
      </w:r>
    </w:p>
    <w:p w14:paraId="0D0DC3CD" w14:textId="5E30363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403B6">
        <w:rPr>
          <w:color w:val="595959" w:themeColor="text1" w:themeTint="A6"/>
        </w:rPr>
        <w:t>September 10</w:t>
      </w:r>
      <w:r w:rsidR="007F2F51">
        <w:rPr>
          <w:color w:val="595959" w:themeColor="text1" w:themeTint="A6"/>
        </w:rPr>
        <w:t>, 2020</w:t>
      </w:r>
    </w:p>
    <w:p w14:paraId="641D3E3A" w14:textId="2023745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403B6">
        <w:rPr>
          <w:color w:val="595959" w:themeColor="text1" w:themeTint="A6"/>
        </w:rPr>
        <w:t xml:space="preserve">Molly </w:t>
      </w:r>
      <w:proofErr w:type="spellStart"/>
      <w:r w:rsidR="000403B6">
        <w:rPr>
          <w:color w:val="595959" w:themeColor="text1" w:themeTint="A6"/>
        </w:rPr>
        <w:t>Zmuda</w:t>
      </w:r>
      <w:proofErr w:type="spellEnd"/>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017C7E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A559A">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2A559A">
        <w:rPr>
          <w:rFonts w:cs="Arial"/>
          <w:b/>
          <w:color w:val="595959" w:themeColor="text1" w:themeTint="A6"/>
          <w:szCs w:val="20"/>
        </w:rPr>
        <w:t>October 25</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DB87C08" w:rsidR="0035174D" w:rsidRDefault="002A559A" w:rsidP="005C5387">
      <w:pPr>
        <w:pStyle w:val="ListParagraph"/>
        <w:numPr>
          <w:ilvl w:val="0"/>
          <w:numId w:val="40"/>
        </w:numPr>
        <w:ind w:left="360"/>
        <w:rPr>
          <w:rFonts w:eastAsia="Calibri" w:cs="Arial"/>
          <w:color w:val="595959" w:themeColor="text1" w:themeTint="A6"/>
          <w:szCs w:val="20"/>
        </w:rPr>
      </w:pPr>
      <w:r w:rsidRPr="002A559A">
        <w:rPr>
          <w:rFonts w:eastAsia="Calibri" w:cs="Arial"/>
          <w:color w:val="595959" w:themeColor="text1" w:themeTint="A6"/>
          <w:szCs w:val="20"/>
        </w:rPr>
        <w:t xml:space="preserve">Review knowledge and capabilities among clinical leaders and staff responsible for the design, oversight, </w:t>
      </w:r>
      <w:proofErr w:type="gramStart"/>
      <w:r w:rsidRPr="002A559A">
        <w:rPr>
          <w:rFonts w:eastAsia="Calibri" w:cs="Arial"/>
          <w:color w:val="595959" w:themeColor="text1" w:themeTint="A6"/>
          <w:szCs w:val="20"/>
        </w:rPr>
        <w:t>execution</w:t>
      </w:r>
      <w:proofErr w:type="gramEnd"/>
      <w:r w:rsidRPr="002A559A">
        <w:rPr>
          <w:rFonts w:eastAsia="Calibri" w:cs="Arial"/>
          <w:color w:val="595959" w:themeColor="text1" w:themeTint="A6"/>
          <w:szCs w:val="20"/>
        </w:rPr>
        <w:t xml:space="preserve"> and continuous improvement of the clinical integration of supply chain and value analysis within provider organizations.</w:t>
      </w:r>
    </w:p>
    <w:p w14:paraId="3C7D0C19" w14:textId="257F24FC" w:rsidR="003D51C5" w:rsidRDefault="003D51C5" w:rsidP="003D51C5">
      <w:pPr>
        <w:pStyle w:val="ListParagraph"/>
        <w:numPr>
          <w:ilvl w:val="0"/>
          <w:numId w:val="40"/>
        </w:numPr>
        <w:ind w:left="360"/>
        <w:rPr>
          <w:rFonts w:eastAsia="Calibri" w:cs="Arial"/>
          <w:color w:val="595959" w:themeColor="text1" w:themeTint="A6"/>
          <w:szCs w:val="20"/>
        </w:rPr>
      </w:pPr>
      <w:r w:rsidRPr="002A559A">
        <w:rPr>
          <w:rFonts w:eastAsia="Calibri" w:cs="Arial"/>
          <w:color w:val="595959" w:themeColor="text1" w:themeTint="A6"/>
          <w:szCs w:val="20"/>
        </w:rPr>
        <w:t xml:space="preserve">Discuss leading or emerging practices among supply chain leaders and staff contributing to organizational efforts to advance supply chain strategy, enhance operational efficiencies, reduce unfavorable </w:t>
      </w:r>
      <w:proofErr w:type="gramStart"/>
      <w:r w:rsidRPr="002A559A">
        <w:rPr>
          <w:rFonts w:eastAsia="Calibri" w:cs="Arial"/>
          <w:color w:val="595959" w:themeColor="text1" w:themeTint="A6"/>
          <w:szCs w:val="20"/>
        </w:rPr>
        <w:t>variation</w:t>
      </w:r>
      <w:proofErr w:type="gramEnd"/>
      <w:r w:rsidRPr="002A559A">
        <w:rPr>
          <w:rFonts w:eastAsia="Calibri" w:cs="Arial"/>
          <w:color w:val="595959" w:themeColor="text1" w:themeTint="A6"/>
          <w:szCs w:val="20"/>
        </w:rPr>
        <w:t xml:space="preserve"> and impact the cost of care.</w:t>
      </w:r>
    </w:p>
    <w:p w14:paraId="22F7426E" w14:textId="45BE9D21" w:rsidR="00B31B5F" w:rsidRPr="003D51C5" w:rsidRDefault="003D51C5" w:rsidP="003D51C5">
      <w:pPr>
        <w:pStyle w:val="ListParagraph"/>
        <w:numPr>
          <w:ilvl w:val="0"/>
          <w:numId w:val="40"/>
        </w:numPr>
        <w:ind w:left="360"/>
        <w:rPr>
          <w:rFonts w:eastAsia="Calibri" w:cs="Arial"/>
          <w:color w:val="595959" w:themeColor="text1" w:themeTint="A6"/>
          <w:szCs w:val="20"/>
        </w:rPr>
      </w:pPr>
      <w:r w:rsidRPr="00084B65">
        <w:rPr>
          <w:rFonts w:eastAsia="Calibri" w:cs="Arial"/>
          <w:color w:val="595959" w:themeColor="text1" w:themeTint="A6"/>
          <w:szCs w:val="20"/>
        </w:rPr>
        <w:t>Describe leadership skills, management practices and industry insights that enhance the clinical integration/alignment of supply chain and value analysis with the delivery of high-quality, cost effective care.</w:t>
      </w:r>
    </w:p>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19399BE"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C2382F">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592075C"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C2382F">
        <w:rPr>
          <w:rFonts w:cs="Arial"/>
          <w:color w:val="595959" w:themeColor="text1" w:themeTint="A6"/>
          <w:szCs w:val="20"/>
        </w:rPr>
        <w:t>1.8</w:t>
      </w:r>
      <w:r w:rsidR="00084B65">
        <w:rPr>
          <w:rFonts w:cs="Arial"/>
          <w:color w:val="595959" w:themeColor="text1" w:themeTint="A6"/>
          <w:szCs w:val="20"/>
        </w:rPr>
        <w:t>0</w:t>
      </w:r>
      <w:r w:rsidRPr="00145C63">
        <w:rPr>
          <w:rFonts w:cs="Arial"/>
          <w:color w:val="595959" w:themeColor="text1" w:themeTint="A6"/>
          <w:szCs w:val="20"/>
        </w:rPr>
        <w:t xml:space="preserve"> contact hours.</w:t>
      </w:r>
    </w:p>
    <w:p w14:paraId="2E98BF02" w14:textId="34E48958" w:rsidR="00006241" w:rsidRDefault="00006241"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1A061327" w:rsidR="00120DF0" w:rsidRPr="00120DF0" w:rsidRDefault="00443AF0" w:rsidP="00120DF0">
      <w:pPr>
        <w:rPr>
          <w:b/>
          <w:color w:val="595959" w:themeColor="text1" w:themeTint="A6"/>
        </w:rPr>
      </w:pPr>
      <w:r>
        <w:rPr>
          <w:b/>
          <w:color w:val="595959" w:themeColor="text1" w:themeTint="A6"/>
        </w:rPr>
        <w:t xml:space="preserve">Molly </w:t>
      </w:r>
      <w:proofErr w:type="spellStart"/>
      <w:r>
        <w:rPr>
          <w:b/>
          <w:color w:val="595959" w:themeColor="text1" w:themeTint="A6"/>
        </w:rPr>
        <w:t>Zmuda</w:t>
      </w:r>
      <w:proofErr w:type="spellEnd"/>
      <w:r>
        <w:rPr>
          <w:b/>
          <w:color w:val="595959" w:themeColor="text1" w:themeTint="A6"/>
        </w:rPr>
        <w:t>, MHA</w:t>
      </w:r>
    </w:p>
    <w:p w14:paraId="29EAEF51" w14:textId="0456DEB2" w:rsidR="00120DF0" w:rsidRPr="00120DF0" w:rsidRDefault="00443AF0" w:rsidP="00120DF0">
      <w:pPr>
        <w:rPr>
          <w:bCs/>
          <w:color w:val="595959" w:themeColor="text1" w:themeTint="A6"/>
        </w:rPr>
      </w:pPr>
      <w:r>
        <w:rPr>
          <w:bCs/>
          <w:color w:val="595959" w:themeColor="text1" w:themeTint="A6"/>
        </w:rPr>
        <w:t>Senior Director, Member Networks</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0BD5B0A1" w14:textId="77777777" w:rsidR="00443AF0" w:rsidRPr="00120DF0" w:rsidRDefault="00443AF0" w:rsidP="00443AF0">
      <w:pPr>
        <w:rPr>
          <w:b/>
          <w:color w:val="595959" w:themeColor="text1" w:themeTint="A6"/>
        </w:rPr>
      </w:pPr>
      <w:r w:rsidRPr="00120DF0">
        <w:rPr>
          <w:b/>
          <w:color w:val="595959" w:themeColor="text1" w:themeTint="A6"/>
        </w:rPr>
        <w:t>Natalie Webb, MHA, RN, CPHQ</w:t>
      </w:r>
    </w:p>
    <w:p w14:paraId="1FE5DAE5" w14:textId="77777777" w:rsidR="00443AF0" w:rsidRPr="00120DF0" w:rsidRDefault="00443AF0" w:rsidP="00443AF0">
      <w:pPr>
        <w:rPr>
          <w:bCs/>
          <w:color w:val="595959" w:themeColor="text1" w:themeTint="A6"/>
        </w:rPr>
      </w:pPr>
      <w:r w:rsidRPr="00120DF0">
        <w:rPr>
          <w:bCs/>
          <w:color w:val="595959" w:themeColor="text1" w:themeTint="A6"/>
        </w:rPr>
        <w:t>Accreditation Director</w:t>
      </w:r>
    </w:p>
    <w:p w14:paraId="241BECB4" w14:textId="13AA17FA" w:rsidR="00120DF0" w:rsidRDefault="00443AF0" w:rsidP="00443AF0">
      <w:pPr>
        <w:rPr>
          <w:bCs/>
          <w:color w:val="595959" w:themeColor="text1" w:themeTint="A6"/>
        </w:rPr>
      </w:pPr>
      <w:r w:rsidRPr="00120DF0">
        <w:rPr>
          <w:bCs/>
          <w:color w:val="595959" w:themeColor="text1" w:themeTint="A6"/>
        </w:rPr>
        <w:t>Vizient</w:t>
      </w:r>
    </w:p>
    <w:p w14:paraId="7F6685F8" w14:textId="1B2E651F" w:rsidR="00443AF0" w:rsidRDefault="00443AF0" w:rsidP="00443AF0">
      <w:pPr>
        <w:rPr>
          <w:bCs/>
          <w:color w:val="595959" w:themeColor="text1" w:themeTint="A6"/>
        </w:rPr>
      </w:pPr>
    </w:p>
    <w:p w14:paraId="76A6E7C7" w14:textId="32D26612" w:rsidR="00443AF0" w:rsidRPr="00120DF0" w:rsidRDefault="00443AF0" w:rsidP="00443AF0">
      <w:pPr>
        <w:rPr>
          <w:b/>
          <w:color w:val="595959" w:themeColor="text1" w:themeTint="A6"/>
        </w:rPr>
      </w:pPr>
      <w:proofErr w:type="spellStart"/>
      <w:r>
        <w:rPr>
          <w:b/>
          <w:color w:val="595959" w:themeColor="text1" w:themeTint="A6"/>
        </w:rPr>
        <w:t>Lorra</w:t>
      </w:r>
      <w:proofErr w:type="spellEnd"/>
      <w:r>
        <w:rPr>
          <w:b/>
          <w:color w:val="595959" w:themeColor="text1" w:themeTint="A6"/>
        </w:rPr>
        <w:t xml:space="preserve"> Miracle, RN</w:t>
      </w:r>
    </w:p>
    <w:p w14:paraId="7C16B1F4" w14:textId="00B1B090" w:rsidR="00443AF0" w:rsidRPr="00120DF0" w:rsidRDefault="00443AF0" w:rsidP="00443AF0">
      <w:pPr>
        <w:rPr>
          <w:bCs/>
          <w:color w:val="595959" w:themeColor="text1" w:themeTint="A6"/>
        </w:rPr>
      </w:pPr>
      <w:r>
        <w:rPr>
          <w:bCs/>
          <w:color w:val="595959" w:themeColor="text1" w:themeTint="A6"/>
        </w:rPr>
        <w:t>Enterprise Director, Supply Chain Management</w:t>
      </w:r>
    </w:p>
    <w:p w14:paraId="0B0D8A21" w14:textId="31DDCF37" w:rsidR="00CB449D" w:rsidRDefault="00443AF0" w:rsidP="00120DF0">
      <w:pPr>
        <w:rPr>
          <w:bCs/>
          <w:color w:val="595959" w:themeColor="text1" w:themeTint="A6"/>
        </w:rPr>
      </w:pPr>
      <w:r>
        <w:rPr>
          <w:bCs/>
          <w:color w:val="595959" w:themeColor="text1" w:themeTint="A6"/>
        </w:rPr>
        <w:t>University of Kentucky Healthcare</w:t>
      </w:r>
    </w:p>
    <w:p w14:paraId="256337A4" w14:textId="77777777" w:rsidR="00443AF0" w:rsidRPr="00145C63" w:rsidRDefault="00443AF0" w:rsidP="00120DF0">
      <w:pPr>
        <w:rPr>
          <w:color w:val="595959" w:themeColor="text1" w:themeTint="A6"/>
        </w:rPr>
      </w:pPr>
    </w:p>
    <w:p w14:paraId="227D542D" w14:textId="77777777" w:rsidR="00443AF0" w:rsidRDefault="00443AF0" w:rsidP="00CB449D"/>
    <w:p w14:paraId="2178C392" w14:textId="1BDDAE88" w:rsidR="00CB449D" w:rsidRPr="00443AF0" w:rsidRDefault="00443AF0" w:rsidP="00CB449D">
      <w:pPr>
        <w:rPr>
          <w:b/>
          <w:bCs/>
        </w:rPr>
      </w:pPr>
      <w:r w:rsidRPr="00443AF0">
        <w:rPr>
          <w:b/>
          <w:bCs/>
        </w:rPr>
        <w:lastRenderedPageBreak/>
        <w:t>Ian O’Malley, MS</w:t>
      </w:r>
    </w:p>
    <w:p w14:paraId="51CD3411" w14:textId="4031C7BC" w:rsidR="00443AF0" w:rsidRDefault="00443AF0" w:rsidP="00CB449D">
      <w:r>
        <w:t>Director of Strategic Sourcing</w:t>
      </w:r>
    </w:p>
    <w:p w14:paraId="50C859E7" w14:textId="0F53C5F3" w:rsidR="00443AF0" w:rsidRDefault="00443AF0" w:rsidP="00CB449D">
      <w:r>
        <w:t>University of Chicago Medicine</w:t>
      </w:r>
    </w:p>
    <w:p w14:paraId="454E7D90" w14:textId="6F33D101" w:rsidR="00443AF0" w:rsidRDefault="00443AF0" w:rsidP="00CB449D"/>
    <w:p w14:paraId="4E5D1B28" w14:textId="6FD3F1BB" w:rsidR="00443AF0" w:rsidRPr="00120DF0" w:rsidRDefault="00443AF0" w:rsidP="00443AF0">
      <w:pPr>
        <w:rPr>
          <w:b/>
          <w:color w:val="595959" w:themeColor="text1" w:themeTint="A6"/>
        </w:rPr>
      </w:pPr>
      <w:r>
        <w:rPr>
          <w:b/>
          <w:color w:val="595959" w:themeColor="text1" w:themeTint="A6"/>
        </w:rPr>
        <w:t xml:space="preserve">Jerry </w:t>
      </w:r>
      <w:proofErr w:type="spellStart"/>
      <w:r>
        <w:rPr>
          <w:b/>
          <w:color w:val="595959" w:themeColor="text1" w:themeTint="A6"/>
        </w:rPr>
        <w:t>Kostal</w:t>
      </w:r>
      <w:proofErr w:type="spellEnd"/>
      <w:r>
        <w:rPr>
          <w:b/>
          <w:color w:val="595959" w:themeColor="text1" w:themeTint="A6"/>
        </w:rPr>
        <w:t>, BSBA</w:t>
      </w:r>
    </w:p>
    <w:p w14:paraId="64E7B0F6" w14:textId="1129F90E" w:rsidR="00443AF0" w:rsidRPr="00120DF0" w:rsidRDefault="00443AF0" w:rsidP="00443AF0">
      <w:pPr>
        <w:rPr>
          <w:bCs/>
          <w:color w:val="595959" w:themeColor="text1" w:themeTint="A6"/>
        </w:rPr>
      </w:pPr>
      <w:r>
        <w:rPr>
          <w:bCs/>
          <w:color w:val="595959" w:themeColor="text1" w:themeTint="A6"/>
        </w:rPr>
        <w:t>System Director, Supply Chain</w:t>
      </w:r>
    </w:p>
    <w:p w14:paraId="56EAD269" w14:textId="1DCBEC29" w:rsidR="00443AF0" w:rsidRDefault="00443AF0" w:rsidP="00443AF0">
      <w:pPr>
        <w:rPr>
          <w:bCs/>
          <w:color w:val="595959" w:themeColor="text1" w:themeTint="A6"/>
        </w:rPr>
      </w:pPr>
      <w:r>
        <w:rPr>
          <w:bCs/>
          <w:color w:val="595959" w:themeColor="text1" w:themeTint="A6"/>
        </w:rPr>
        <w:t>Methodist Health System, Inc.</w:t>
      </w:r>
    </w:p>
    <w:p w14:paraId="332FAF7F" w14:textId="476C635E" w:rsidR="00BA7EDC" w:rsidRDefault="00BA7EDC" w:rsidP="00443AF0">
      <w:pPr>
        <w:rPr>
          <w:bCs/>
          <w:color w:val="595959" w:themeColor="text1" w:themeTint="A6"/>
        </w:rPr>
      </w:pPr>
    </w:p>
    <w:p w14:paraId="6A3BC2DB" w14:textId="67F9C96F" w:rsidR="00BA7EDC" w:rsidRPr="00120DF0" w:rsidRDefault="00BA7EDC" w:rsidP="00BA7EDC">
      <w:pPr>
        <w:rPr>
          <w:b/>
          <w:color w:val="595959" w:themeColor="text1" w:themeTint="A6"/>
        </w:rPr>
      </w:pPr>
      <w:r>
        <w:rPr>
          <w:b/>
          <w:color w:val="595959" w:themeColor="text1" w:themeTint="A6"/>
        </w:rPr>
        <w:t>Gary Rakes, MS</w:t>
      </w:r>
    </w:p>
    <w:p w14:paraId="11AF34D6" w14:textId="64CDC163" w:rsidR="00BA7EDC" w:rsidRPr="00120DF0" w:rsidRDefault="00BA7EDC" w:rsidP="00BA7EDC">
      <w:pPr>
        <w:rPr>
          <w:bCs/>
          <w:color w:val="595959" w:themeColor="text1" w:themeTint="A6"/>
        </w:rPr>
      </w:pPr>
      <w:r>
        <w:rPr>
          <w:bCs/>
          <w:color w:val="595959" w:themeColor="text1" w:themeTint="A6"/>
        </w:rPr>
        <w:t>System Vice President of Supply Chain</w:t>
      </w:r>
    </w:p>
    <w:p w14:paraId="242CEAE3" w14:textId="0E4B5BD7" w:rsidR="00BA7EDC" w:rsidRDefault="00BA7EDC" w:rsidP="00BA7EDC">
      <w:pPr>
        <w:rPr>
          <w:bCs/>
          <w:color w:val="595959" w:themeColor="text1" w:themeTint="A6"/>
        </w:rPr>
      </w:pPr>
      <w:r>
        <w:rPr>
          <w:bCs/>
          <w:color w:val="595959" w:themeColor="text1" w:themeTint="A6"/>
        </w:rPr>
        <w:t>Aspirus, Inc.</w:t>
      </w:r>
    </w:p>
    <w:p w14:paraId="7C0F0944" w14:textId="67E35E73" w:rsidR="00BA7EDC" w:rsidRDefault="00BA7EDC" w:rsidP="00BA7EDC">
      <w:pPr>
        <w:rPr>
          <w:bCs/>
          <w:color w:val="595959" w:themeColor="text1" w:themeTint="A6"/>
        </w:rPr>
      </w:pPr>
    </w:p>
    <w:p w14:paraId="0DAE4DB0" w14:textId="003FEFC2" w:rsidR="00BA7EDC" w:rsidRPr="00120DF0" w:rsidRDefault="00BA7EDC" w:rsidP="00BA7EDC">
      <w:pPr>
        <w:rPr>
          <w:b/>
          <w:color w:val="595959" w:themeColor="text1" w:themeTint="A6"/>
        </w:rPr>
      </w:pPr>
      <w:proofErr w:type="spellStart"/>
      <w:r>
        <w:rPr>
          <w:b/>
          <w:color w:val="595959" w:themeColor="text1" w:themeTint="A6"/>
        </w:rPr>
        <w:t>DeAnne</w:t>
      </w:r>
      <w:proofErr w:type="spellEnd"/>
      <w:r>
        <w:rPr>
          <w:b/>
          <w:color w:val="595959" w:themeColor="text1" w:themeTint="A6"/>
        </w:rPr>
        <w:t xml:space="preserve"> Short, MBA</w:t>
      </w:r>
    </w:p>
    <w:p w14:paraId="72E70092" w14:textId="51F7996A" w:rsidR="00BA7EDC" w:rsidRPr="00120DF0" w:rsidRDefault="00BA7EDC" w:rsidP="00BA7EDC">
      <w:pPr>
        <w:rPr>
          <w:bCs/>
          <w:color w:val="595959" w:themeColor="text1" w:themeTint="A6"/>
        </w:rPr>
      </w:pPr>
      <w:r>
        <w:rPr>
          <w:bCs/>
          <w:color w:val="595959" w:themeColor="text1" w:themeTint="A6"/>
        </w:rPr>
        <w:t>Director of CQVA and Clinical Sourcing</w:t>
      </w:r>
    </w:p>
    <w:p w14:paraId="18AB5F96" w14:textId="4AE62E12" w:rsidR="00BA7EDC" w:rsidRDefault="00BA7EDC" w:rsidP="00BA7EDC">
      <w:pPr>
        <w:rPr>
          <w:bCs/>
          <w:color w:val="595959" w:themeColor="text1" w:themeTint="A6"/>
        </w:rPr>
      </w:pPr>
      <w:r>
        <w:rPr>
          <w:bCs/>
          <w:color w:val="595959" w:themeColor="text1" w:themeTint="A6"/>
        </w:rPr>
        <w:t>Premier Health</w:t>
      </w:r>
    </w:p>
    <w:p w14:paraId="7B825183" w14:textId="517DFAC9" w:rsidR="00BA7EDC" w:rsidRDefault="00BA7EDC" w:rsidP="00BA7EDC">
      <w:pPr>
        <w:rPr>
          <w:bCs/>
          <w:color w:val="595959" w:themeColor="text1" w:themeTint="A6"/>
        </w:rPr>
      </w:pPr>
    </w:p>
    <w:p w14:paraId="5FBE9874" w14:textId="01EDCC23" w:rsidR="00BA7EDC" w:rsidRPr="00120DF0" w:rsidRDefault="00BA7EDC" w:rsidP="00BA7EDC">
      <w:pPr>
        <w:rPr>
          <w:b/>
          <w:color w:val="595959" w:themeColor="text1" w:themeTint="A6"/>
        </w:rPr>
      </w:pPr>
      <w:r>
        <w:rPr>
          <w:b/>
          <w:color w:val="595959" w:themeColor="text1" w:themeTint="A6"/>
        </w:rPr>
        <w:t>Susan Hogan</w:t>
      </w:r>
      <w:r w:rsidRPr="00120DF0">
        <w:rPr>
          <w:b/>
          <w:color w:val="595959" w:themeColor="text1" w:themeTint="A6"/>
        </w:rPr>
        <w:t xml:space="preserve">, </w:t>
      </w:r>
      <w:r>
        <w:rPr>
          <w:b/>
          <w:color w:val="595959" w:themeColor="text1" w:themeTint="A6"/>
        </w:rPr>
        <w:t>RN</w:t>
      </w:r>
    </w:p>
    <w:p w14:paraId="2DEB776E" w14:textId="141B53AD" w:rsidR="00BA7EDC" w:rsidRPr="00120DF0" w:rsidRDefault="00BA7EDC" w:rsidP="00BA7EDC">
      <w:pPr>
        <w:rPr>
          <w:bCs/>
          <w:color w:val="595959" w:themeColor="text1" w:themeTint="A6"/>
        </w:rPr>
      </w:pPr>
      <w:r>
        <w:rPr>
          <w:bCs/>
          <w:color w:val="595959" w:themeColor="text1" w:themeTint="A6"/>
        </w:rPr>
        <w:t>Consulting Director</w:t>
      </w:r>
    </w:p>
    <w:p w14:paraId="690AD5F2" w14:textId="7765CB37" w:rsidR="00BA7EDC" w:rsidRDefault="00BA7EDC" w:rsidP="00BA7EDC">
      <w:pPr>
        <w:rPr>
          <w:bCs/>
          <w:color w:val="595959" w:themeColor="text1" w:themeTint="A6"/>
        </w:rPr>
      </w:pPr>
      <w:r w:rsidRPr="00120DF0">
        <w:rPr>
          <w:bCs/>
          <w:color w:val="595959" w:themeColor="text1" w:themeTint="A6"/>
        </w:rPr>
        <w:t>Vizient</w:t>
      </w:r>
    </w:p>
    <w:p w14:paraId="1732061A" w14:textId="7520D681" w:rsidR="00BA7EDC" w:rsidRDefault="00BA7EDC" w:rsidP="00BA7EDC">
      <w:pPr>
        <w:rPr>
          <w:bCs/>
          <w:color w:val="595959" w:themeColor="text1" w:themeTint="A6"/>
        </w:rPr>
      </w:pPr>
    </w:p>
    <w:p w14:paraId="1EB70195" w14:textId="0E50F3F0" w:rsidR="00BA7EDC" w:rsidRPr="00120DF0" w:rsidRDefault="00BA7EDC" w:rsidP="00BA7EDC">
      <w:pPr>
        <w:rPr>
          <w:b/>
          <w:color w:val="595959" w:themeColor="text1" w:themeTint="A6"/>
        </w:rPr>
      </w:pPr>
      <w:r>
        <w:rPr>
          <w:b/>
          <w:color w:val="595959" w:themeColor="text1" w:themeTint="A6"/>
        </w:rPr>
        <w:t>Carla Stephens, CMRP, LSSGB</w:t>
      </w:r>
    </w:p>
    <w:p w14:paraId="6DC46820" w14:textId="31504FAB" w:rsidR="00BA7EDC" w:rsidRPr="00120DF0" w:rsidRDefault="00BA7EDC" w:rsidP="00BA7EDC">
      <w:pPr>
        <w:rPr>
          <w:bCs/>
          <w:color w:val="595959" w:themeColor="text1" w:themeTint="A6"/>
        </w:rPr>
      </w:pPr>
      <w:r>
        <w:rPr>
          <w:bCs/>
          <w:color w:val="595959" w:themeColor="text1" w:themeTint="A6"/>
        </w:rPr>
        <w:t>Collaborative Advisor</w:t>
      </w:r>
    </w:p>
    <w:p w14:paraId="07D20283" w14:textId="22DB79E7" w:rsidR="00BA7EDC" w:rsidRDefault="00BA7EDC" w:rsidP="00BA7EDC">
      <w:pPr>
        <w:rPr>
          <w:bCs/>
          <w:color w:val="595959" w:themeColor="text1" w:themeTint="A6"/>
        </w:rPr>
      </w:pPr>
      <w:r w:rsidRPr="00120DF0">
        <w:rPr>
          <w:bCs/>
          <w:color w:val="595959" w:themeColor="text1" w:themeTint="A6"/>
        </w:rPr>
        <w:t>Vizient</w:t>
      </w:r>
    </w:p>
    <w:p w14:paraId="7B6F1FFA" w14:textId="77777777" w:rsidR="00443AF0" w:rsidRDefault="00443AF0" w:rsidP="00443AF0"/>
    <w:p w14:paraId="30F378A1" w14:textId="449813BD"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29D31A01" w14:textId="0B0B7044" w:rsidR="00B31529" w:rsidRPr="003D51C5" w:rsidRDefault="00B31529" w:rsidP="00CB449D">
      <w:pPr>
        <w:rPr>
          <w:b/>
          <w:color w:val="595959" w:themeColor="text1" w:themeTint="A6"/>
        </w:rPr>
      </w:pPr>
      <w:r w:rsidRPr="003D51C5">
        <w:rPr>
          <w:b/>
          <w:color w:val="595959" w:themeColor="text1" w:themeTint="A6"/>
        </w:rPr>
        <w:t>Cathy Denning</w:t>
      </w:r>
      <w:r w:rsidR="003D51C5" w:rsidRPr="003D51C5">
        <w:rPr>
          <w:b/>
          <w:color w:val="595959" w:themeColor="text1" w:themeTint="A6"/>
        </w:rPr>
        <w:t>, RN, MSN</w:t>
      </w:r>
    </w:p>
    <w:p w14:paraId="50DE9CDF" w14:textId="45EF1BCA" w:rsidR="003D51C5" w:rsidRPr="003D51C5" w:rsidRDefault="003D51C5" w:rsidP="00CB449D">
      <w:pPr>
        <w:rPr>
          <w:bCs/>
          <w:color w:val="595959" w:themeColor="text1" w:themeTint="A6"/>
        </w:rPr>
      </w:pPr>
      <w:r w:rsidRPr="003D51C5">
        <w:rPr>
          <w:bCs/>
          <w:color w:val="595959" w:themeColor="text1" w:themeTint="A6"/>
        </w:rPr>
        <w:t>Group Senior VP</w:t>
      </w:r>
    </w:p>
    <w:p w14:paraId="0109DBF2" w14:textId="187167C7" w:rsidR="003D51C5" w:rsidRPr="003D51C5" w:rsidRDefault="003D51C5" w:rsidP="00CB449D">
      <w:pPr>
        <w:rPr>
          <w:bCs/>
          <w:color w:val="595959" w:themeColor="text1" w:themeTint="A6"/>
        </w:rPr>
      </w:pPr>
      <w:r w:rsidRPr="003D51C5">
        <w:rPr>
          <w:bCs/>
          <w:color w:val="595959" w:themeColor="text1" w:themeTint="A6"/>
        </w:rPr>
        <w:t>Sourcing Operations, Analytics &amp; Center of Excellence</w:t>
      </w:r>
    </w:p>
    <w:p w14:paraId="31166F26" w14:textId="08B5B076" w:rsidR="00B31529" w:rsidRPr="003D51C5" w:rsidRDefault="00B31529" w:rsidP="00CB449D">
      <w:pPr>
        <w:rPr>
          <w:bCs/>
          <w:color w:val="595959" w:themeColor="text1" w:themeTint="A6"/>
        </w:rPr>
      </w:pPr>
      <w:r w:rsidRPr="003D51C5">
        <w:rPr>
          <w:bCs/>
          <w:color w:val="595959" w:themeColor="text1" w:themeTint="A6"/>
        </w:rPr>
        <w:t>Vizient</w:t>
      </w:r>
    </w:p>
    <w:p w14:paraId="1BAA01E9" w14:textId="64180F33" w:rsidR="00B31529" w:rsidRPr="003D51C5" w:rsidRDefault="00B31529" w:rsidP="00CB449D">
      <w:pPr>
        <w:rPr>
          <w:b/>
          <w:color w:val="595959" w:themeColor="text1" w:themeTint="A6"/>
        </w:rPr>
      </w:pPr>
    </w:p>
    <w:p w14:paraId="0A0C0347" w14:textId="680774DE" w:rsidR="00B31529" w:rsidRPr="003D51C5" w:rsidRDefault="00B31529" w:rsidP="00CB449D">
      <w:pPr>
        <w:rPr>
          <w:b/>
          <w:color w:val="595959" w:themeColor="text1" w:themeTint="A6"/>
        </w:rPr>
      </w:pPr>
      <w:r w:rsidRPr="003D51C5">
        <w:rPr>
          <w:b/>
          <w:color w:val="595959" w:themeColor="text1" w:themeTint="A6"/>
        </w:rPr>
        <w:t>Steve Downey</w:t>
      </w:r>
      <w:r w:rsidR="003D51C5" w:rsidRPr="003D51C5">
        <w:rPr>
          <w:b/>
          <w:color w:val="595959" w:themeColor="text1" w:themeTint="A6"/>
        </w:rPr>
        <w:t>, MS</w:t>
      </w:r>
    </w:p>
    <w:p w14:paraId="011B5FCA" w14:textId="59E8229D" w:rsidR="003D51C5" w:rsidRPr="003D51C5" w:rsidRDefault="003D51C5" w:rsidP="00CB449D">
      <w:pPr>
        <w:rPr>
          <w:bCs/>
          <w:color w:val="595959" w:themeColor="text1" w:themeTint="A6"/>
        </w:rPr>
      </w:pPr>
      <w:r w:rsidRPr="003D51C5">
        <w:rPr>
          <w:bCs/>
          <w:color w:val="595959" w:themeColor="text1" w:themeTint="A6"/>
        </w:rPr>
        <w:t>Group Senior VP</w:t>
      </w:r>
    </w:p>
    <w:p w14:paraId="2D348C85" w14:textId="77777777" w:rsidR="003D51C5" w:rsidRPr="003D51C5" w:rsidRDefault="003D51C5" w:rsidP="00CB449D">
      <w:pPr>
        <w:rPr>
          <w:bCs/>
          <w:color w:val="595959" w:themeColor="text1" w:themeTint="A6"/>
        </w:rPr>
      </w:pPr>
      <w:r w:rsidRPr="003D51C5">
        <w:rPr>
          <w:bCs/>
          <w:color w:val="595959" w:themeColor="text1" w:themeTint="A6"/>
        </w:rPr>
        <w:t>Supply Chair Operations</w:t>
      </w:r>
    </w:p>
    <w:p w14:paraId="058AA4F1" w14:textId="22F1B189" w:rsidR="00B31529" w:rsidRPr="003D51C5" w:rsidRDefault="00B31529" w:rsidP="00CB449D">
      <w:pPr>
        <w:rPr>
          <w:bCs/>
          <w:color w:val="595959" w:themeColor="text1" w:themeTint="A6"/>
        </w:rPr>
      </w:pPr>
      <w:r w:rsidRPr="003D51C5">
        <w:rPr>
          <w:bCs/>
          <w:color w:val="595959" w:themeColor="text1" w:themeTint="A6"/>
        </w:rPr>
        <w:t>Vizient</w:t>
      </w:r>
    </w:p>
    <w:p w14:paraId="4C232AB0" w14:textId="7C29848A" w:rsidR="00B31529" w:rsidRPr="003D51C5" w:rsidRDefault="00B31529" w:rsidP="00CB449D">
      <w:pPr>
        <w:rPr>
          <w:b/>
          <w:color w:val="595959" w:themeColor="text1" w:themeTint="A6"/>
        </w:rPr>
      </w:pPr>
    </w:p>
    <w:p w14:paraId="5FCEA3D5" w14:textId="6AE318E2" w:rsidR="00B31529" w:rsidRPr="003D51C5" w:rsidRDefault="00B31529" w:rsidP="00CB449D">
      <w:pPr>
        <w:rPr>
          <w:b/>
          <w:color w:val="595959" w:themeColor="text1" w:themeTint="A6"/>
        </w:rPr>
      </w:pPr>
      <w:r w:rsidRPr="003D51C5">
        <w:rPr>
          <w:b/>
          <w:color w:val="595959" w:themeColor="text1" w:themeTint="A6"/>
        </w:rPr>
        <w:t>Deb Avalos</w:t>
      </w:r>
      <w:r w:rsidR="003D51C5" w:rsidRPr="003D51C5">
        <w:rPr>
          <w:b/>
          <w:color w:val="595959" w:themeColor="text1" w:themeTint="A6"/>
        </w:rPr>
        <w:t>, MBA, MSN, RN</w:t>
      </w:r>
    </w:p>
    <w:p w14:paraId="72874BB7" w14:textId="0A343755" w:rsidR="00B31529" w:rsidRPr="003D51C5" w:rsidRDefault="003D51C5" w:rsidP="00CB449D">
      <w:pPr>
        <w:rPr>
          <w:bCs/>
          <w:color w:val="595959" w:themeColor="text1" w:themeTint="A6"/>
        </w:rPr>
      </w:pPr>
      <w:r w:rsidRPr="003D51C5">
        <w:rPr>
          <w:bCs/>
          <w:color w:val="595959" w:themeColor="text1" w:themeTint="A6"/>
        </w:rPr>
        <w:t>Director, Strategic Sourcing Services</w:t>
      </w:r>
    </w:p>
    <w:p w14:paraId="6FCB3415" w14:textId="0B4EDDA4" w:rsidR="00B31529" w:rsidRPr="00B31529" w:rsidRDefault="00B31529" w:rsidP="00CB449D">
      <w:pPr>
        <w:rPr>
          <w:bCs/>
          <w:color w:val="595959" w:themeColor="text1" w:themeTint="A6"/>
        </w:rPr>
      </w:pPr>
      <w:r w:rsidRPr="003D51C5">
        <w:rPr>
          <w:bCs/>
          <w:color w:val="595959" w:themeColor="text1" w:themeTint="A6"/>
        </w:rPr>
        <w:t>Northwestern Memorial Healthcare</w:t>
      </w:r>
    </w:p>
    <w:p w14:paraId="6C52CF51" w14:textId="77777777" w:rsidR="00B31529" w:rsidRPr="00B31529" w:rsidRDefault="00B31529" w:rsidP="00CB449D">
      <w:pPr>
        <w:rPr>
          <w:bCs/>
          <w:color w:val="595959" w:themeColor="text1" w:themeTint="A6"/>
        </w:rPr>
      </w:pPr>
    </w:p>
    <w:p w14:paraId="5E73ADE8" w14:textId="7D60F788" w:rsidR="00C2382F" w:rsidRPr="003D51C5" w:rsidRDefault="00C2382F" w:rsidP="00C2382F">
      <w:pPr>
        <w:rPr>
          <w:b/>
          <w:color w:val="595959" w:themeColor="text1" w:themeTint="A6"/>
        </w:rPr>
      </w:pPr>
      <w:r>
        <w:rPr>
          <w:b/>
          <w:color w:val="595959" w:themeColor="text1" w:themeTint="A6"/>
        </w:rPr>
        <w:t xml:space="preserve">Gary </w:t>
      </w:r>
      <w:proofErr w:type="spellStart"/>
      <w:r>
        <w:rPr>
          <w:b/>
          <w:color w:val="595959" w:themeColor="text1" w:themeTint="A6"/>
        </w:rPr>
        <w:t>Fennessy</w:t>
      </w:r>
      <w:proofErr w:type="spellEnd"/>
    </w:p>
    <w:p w14:paraId="16E37A32" w14:textId="08D3C81E" w:rsidR="00C2382F" w:rsidRPr="003D51C5" w:rsidRDefault="00C2382F" w:rsidP="00C2382F">
      <w:pPr>
        <w:rPr>
          <w:bCs/>
          <w:color w:val="595959" w:themeColor="text1" w:themeTint="A6"/>
        </w:rPr>
      </w:pPr>
      <w:r>
        <w:rPr>
          <w:bCs/>
          <w:color w:val="595959" w:themeColor="text1" w:themeTint="A6"/>
        </w:rPr>
        <w:t>Chief Supply Chain Executive, Supply Chain</w:t>
      </w:r>
    </w:p>
    <w:p w14:paraId="4B18FFDA" w14:textId="3FB0E3AA" w:rsidR="00C2382F" w:rsidRDefault="00C2382F" w:rsidP="00C2382F">
      <w:pPr>
        <w:rPr>
          <w:bCs/>
          <w:color w:val="595959" w:themeColor="text1" w:themeTint="A6"/>
        </w:rPr>
      </w:pPr>
      <w:r w:rsidRPr="003D51C5">
        <w:rPr>
          <w:bCs/>
          <w:color w:val="595959" w:themeColor="text1" w:themeTint="A6"/>
        </w:rPr>
        <w:t>Northwestern Memorial Healthcare</w:t>
      </w:r>
    </w:p>
    <w:p w14:paraId="001AD684" w14:textId="20A42CB1" w:rsidR="00C2382F" w:rsidRDefault="00C2382F" w:rsidP="00C2382F">
      <w:pPr>
        <w:rPr>
          <w:bCs/>
          <w:color w:val="595959" w:themeColor="text1" w:themeTint="A6"/>
        </w:rPr>
      </w:pPr>
    </w:p>
    <w:p w14:paraId="797B9736" w14:textId="7274C901" w:rsidR="00C2382F" w:rsidRPr="003D51C5" w:rsidRDefault="00C2382F" w:rsidP="00C2382F">
      <w:pPr>
        <w:rPr>
          <w:b/>
          <w:color w:val="595959" w:themeColor="text1" w:themeTint="A6"/>
        </w:rPr>
      </w:pPr>
      <w:r>
        <w:rPr>
          <w:b/>
          <w:color w:val="595959" w:themeColor="text1" w:themeTint="A6"/>
        </w:rPr>
        <w:t xml:space="preserve">Tabitha Welsh, </w:t>
      </w:r>
      <w:proofErr w:type="spellStart"/>
      <w:r>
        <w:rPr>
          <w:b/>
          <w:color w:val="595959" w:themeColor="text1" w:themeTint="A6"/>
        </w:rPr>
        <w:t>MaCC</w:t>
      </w:r>
      <w:proofErr w:type="spellEnd"/>
      <w:r>
        <w:rPr>
          <w:b/>
          <w:color w:val="595959" w:themeColor="text1" w:themeTint="A6"/>
        </w:rPr>
        <w:t>, MBA</w:t>
      </w:r>
    </w:p>
    <w:p w14:paraId="1564EF73" w14:textId="18A28D4E" w:rsidR="00C2382F" w:rsidRPr="003D51C5" w:rsidRDefault="00C2382F" w:rsidP="00C2382F">
      <w:pPr>
        <w:rPr>
          <w:bCs/>
          <w:color w:val="595959" w:themeColor="text1" w:themeTint="A6"/>
        </w:rPr>
      </w:pPr>
      <w:r>
        <w:rPr>
          <w:bCs/>
          <w:color w:val="595959" w:themeColor="text1" w:themeTint="A6"/>
        </w:rPr>
        <w:t>Manager, MMIS</w:t>
      </w:r>
    </w:p>
    <w:p w14:paraId="5553589E" w14:textId="2F13A19C" w:rsidR="00C2382F" w:rsidRDefault="00C2382F" w:rsidP="00C2382F">
      <w:pPr>
        <w:rPr>
          <w:bCs/>
          <w:color w:val="595959" w:themeColor="text1" w:themeTint="A6"/>
        </w:rPr>
      </w:pPr>
      <w:r w:rsidRPr="003D51C5">
        <w:rPr>
          <w:bCs/>
          <w:color w:val="595959" w:themeColor="text1" w:themeTint="A6"/>
        </w:rPr>
        <w:t>Northwestern Memorial Healthcare</w:t>
      </w:r>
    </w:p>
    <w:p w14:paraId="1F2BA0F6" w14:textId="67CAB530" w:rsidR="00C2382F" w:rsidRDefault="00C2382F" w:rsidP="00C2382F">
      <w:pPr>
        <w:rPr>
          <w:bCs/>
          <w:color w:val="595959" w:themeColor="text1" w:themeTint="A6"/>
        </w:rPr>
      </w:pPr>
    </w:p>
    <w:p w14:paraId="1DA4DC21" w14:textId="60F7DD23" w:rsidR="00C2382F" w:rsidRPr="003D51C5" w:rsidRDefault="00C2382F" w:rsidP="00C2382F">
      <w:pPr>
        <w:rPr>
          <w:b/>
          <w:color w:val="595959" w:themeColor="text1" w:themeTint="A6"/>
        </w:rPr>
      </w:pPr>
      <w:r w:rsidRPr="003D51C5">
        <w:rPr>
          <w:b/>
          <w:color w:val="595959" w:themeColor="text1" w:themeTint="A6"/>
        </w:rPr>
        <w:t>D</w:t>
      </w:r>
      <w:r>
        <w:rPr>
          <w:b/>
          <w:color w:val="595959" w:themeColor="text1" w:themeTint="A6"/>
        </w:rPr>
        <w:t xml:space="preserve">avid </w:t>
      </w:r>
      <w:proofErr w:type="spellStart"/>
      <w:r>
        <w:rPr>
          <w:b/>
          <w:color w:val="595959" w:themeColor="text1" w:themeTint="A6"/>
        </w:rPr>
        <w:t>Wente</w:t>
      </w:r>
      <w:proofErr w:type="spellEnd"/>
      <w:r>
        <w:rPr>
          <w:b/>
          <w:color w:val="595959" w:themeColor="text1" w:themeTint="A6"/>
        </w:rPr>
        <w:t>, MS, RN</w:t>
      </w:r>
    </w:p>
    <w:p w14:paraId="589D9B94" w14:textId="77AEC5AE" w:rsidR="00C2382F" w:rsidRPr="003D51C5" w:rsidRDefault="00C2382F" w:rsidP="00C2382F">
      <w:pPr>
        <w:rPr>
          <w:bCs/>
          <w:color w:val="595959" w:themeColor="text1" w:themeTint="A6"/>
        </w:rPr>
      </w:pPr>
      <w:r>
        <w:rPr>
          <w:bCs/>
          <w:color w:val="595959" w:themeColor="text1" w:themeTint="A6"/>
        </w:rPr>
        <w:t>Director, Value Analysis Services</w:t>
      </w:r>
    </w:p>
    <w:p w14:paraId="6695D8A3" w14:textId="06E2956E" w:rsidR="00C2382F" w:rsidRDefault="00C2382F" w:rsidP="00C2382F">
      <w:pPr>
        <w:rPr>
          <w:bCs/>
          <w:color w:val="595959" w:themeColor="text1" w:themeTint="A6"/>
        </w:rPr>
      </w:pPr>
      <w:r w:rsidRPr="003D51C5">
        <w:rPr>
          <w:bCs/>
          <w:color w:val="595959" w:themeColor="text1" w:themeTint="A6"/>
        </w:rPr>
        <w:t>Northwestern Memorial Healthcare</w:t>
      </w:r>
    </w:p>
    <w:p w14:paraId="3D8B621F" w14:textId="27400BD7" w:rsidR="00C2382F" w:rsidRDefault="00C2382F" w:rsidP="00C2382F">
      <w:pPr>
        <w:rPr>
          <w:bCs/>
          <w:color w:val="595959" w:themeColor="text1" w:themeTint="A6"/>
        </w:rPr>
      </w:pPr>
    </w:p>
    <w:p w14:paraId="77673DA3" w14:textId="6246A238" w:rsidR="00C2382F" w:rsidRDefault="00C2382F" w:rsidP="00C2382F">
      <w:pPr>
        <w:rPr>
          <w:b/>
          <w:color w:val="595959" w:themeColor="text1" w:themeTint="A6"/>
        </w:rPr>
      </w:pPr>
      <w:r>
        <w:rPr>
          <w:b/>
          <w:color w:val="595959" w:themeColor="text1" w:themeTint="A6"/>
        </w:rPr>
        <w:t xml:space="preserve">Krystal </w:t>
      </w:r>
      <w:proofErr w:type="spellStart"/>
      <w:r w:rsidR="001975CB">
        <w:rPr>
          <w:b/>
          <w:color w:val="595959" w:themeColor="text1" w:themeTint="A6"/>
        </w:rPr>
        <w:t>Duda</w:t>
      </w:r>
      <w:proofErr w:type="spellEnd"/>
      <w:r>
        <w:rPr>
          <w:b/>
          <w:color w:val="595959" w:themeColor="text1" w:themeTint="A6"/>
        </w:rPr>
        <w:t>, MPH</w:t>
      </w:r>
    </w:p>
    <w:p w14:paraId="4EB49538" w14:textId="4B8A6233" w:rsidR="00C2382F" w:rsidRPr="00C2382F" w:rsidRDefault="00C2382F" w:rsidP="00C2382F">
      <w:pPr>
        <w:rPr>
          <w:bCs/>
          <w:color w:val="595959" w:themeColor="text1" w:themeTint="A6"/>
        </w:rPr>
      </w:pPr>
      <w:r w:rsidRPr="00C2382F">
        <w:rPr>
          <w:bCs/>
          <w:color w:val="595959" w:themeColor="text1" w:themeTint="A6"/>
        </w:rPr>
        <w:t>Value Analysis Manager</w:t>
      </w:r>
    </w:p>
    <w:p w14:paraId="5F130302" w14:textId="16E6281B" w:rsidR="00C2382F" w:rsidRDefault="00C2382F" w:rsidP="00C2382F">
      <w:pPr>
        <w:rPr>
          <w:bCs/>
          <w:color w:val="595959" w:themeColor="text1" w:themeTint="A6"/>
        </w:rPr>
      </w:pPr>
      <w:r w:rsidRPr="003D51C5">
        <w:rPr>
          <w:bCs/>
          <w:color w:val="595959" w:themeColor="text1" w:themeTint="A6"/>
        </w:rPr>
        <w:t>Northwestern Memorial Healthcare</w:t>
      </w:r>
    </w:p>
    <w:p w14:paraId="169D44AA" w14:textId="2A5FF1B8" w:rsidR="00C2382F" w:rsidRPr="00C2382F" w:rsidRDefault="00C2382F" w:rsidP="00C2382F">
      <w:pPr>
        <w:rPr>
          <w:b/>
          <w:color w:val="595959" w:themeColor="text1" w:themeTint="A6"/>
        </w:rPr>
      </w:pPr>
    </w:p>
    <w:p w14:paraId="3DC8F004" w14:textId="2552DF52" w:rsidR="00C2382F" w:rsidRPr="00C2382F" w:rsidRDefault="00C2382F" w:rsidP="00C2382F">
      <w:pPr>
        <w:rPr>
          <w:b/>
          <w:color w:val="595959" w:themeColor="text1" w:themeTint="A6"/>
        </w:rPr>
      </w:pPr>
      <w:r w:rsidRPr="00C2382F">
        <w:rPr>
          <w:b/>
          <w:color w:val="595959" w:themeColor="text1" w:themeTint="A6"/>
        </w:rPr>
        <w:t xml:space="preserve">David </w:t>
      </w:r>
      <w:proofErr w:type="spellStart"/>
      <w:r w:rsidRPr="00C2382F">
        <w:rPr>
          <w:b/>
          <w:color w:val="595959" w:themeColor="text1" w:themeTint="A6"/>
        </w:rPr>
        <w:t>Valestin</w:t>
      </w:r>
      <w:proofErr w:type="spellEnd"/>
      <w:r w:rsidRPr="00C2382F">
        <w:rPr>
          <w:b/>
          <w:color w:val="595959" w:themeColor="text1" w:themeTint="A6"/>
        </w:rPr>
        <w:t>, MPH</w:t>
      </w:r>
    </w:p>
    <w:p w14:paraId="774E0D26" w14:textId="26B00B44" w:rsidR="00C2382F" w:rsidRPr="00C2382F" w:rsidRDefault="00C2382F" w:rsidP="00C2382F">
      <w:pPr>
        <w:rPr>
          <w:bCs/>
          <w:color w:val="595959" w:themeColor="text1" w:themeTint="A6"/>
        </w:rPr>
      </w:pPr>
      <w:r w:rsidRPr="00C2382F">
        <w:rPr>
          <w:bCs/>
          <w:color w:val="595959" w:themeColor="text1" w:themeTint="A6"/>
        </w:rPr>
        <w:t>Director, Corporate Purchasing</w:t>
      </w:r>
    </w:p>
    <w:p w14:paraId="0C57474D" w14:textId="77777777" w:rsidR="00C2382F" w:rsidRDefault="00C2382F" w:rsidP="00C2382F">
      <w:pPr>
        <w:rPr>
          <w:bCs/>
          <w:color w:val="595959" w:themeColor="text1" w:themeTint="A6"/>
        </w:rPr>
      </w:pPr>
      <w:r w:rsidRPr="003D51C5">
        <w:rPr>
          <w:bCs/>
          <w:color w:val="595959" w:themeColor="text1" w:themeTint="A6"/>
        </w:rPr>
        <w:t>Northwestern Memorial Healthcare</w:t>
      </w:r>
    </w:p>
    <w:p w14:paraId="4AACF35D" w14:textId="0B5700F6" w:rsidR="00C2382F" w:rsidRDefault="00C2382F" w:rsidP="00C2382F">
      <w:pPr>
        <w:rPr>
          <w:b/>
          <w:color w:val="595959" w:themeColor="text1" w:themeTint="A6"/>
        </w:rPr>
      </w:pPr>
    </w:p>
    <w:p w14:paraId="579C38E9" w14:textId="1D27C54C" w:rsidR="00C2382F" w:rsidRPr="00C2382F" w:rsidRDefault="00C2382F" w:rsidP="00C2382F">
      <w:pPr>
        <w:rPr>
          <w:b/>
          <w:color w:val="595959" w:themeColor="text1" w:themeTint="A6"/>
        </w:rPr>
      </w:pPr>
      <w:r>
        <w:rPr>
          <w:b/>
          <w:color w:val="595959" w:themeColor="text1" w:themeTint="A6"/>
        </w:rPr>
        <w:t xml:space="preserve">Julie </w:t>
      </w:r>
      <w:proofErr w:type="spellStart"/>
      <w:r>
        <w:rPr>
          <w:b/>
          <w:color w:val="595959" w:themeColor="text1" w:themeTint="A6"/>
        </w:rPr>
        <w:t>Aggen</w:t>
      </w:r>
      <w:proofErr w:type="spellEnd"/>
    </w:p>
    <w:p w14:paraId="1F402720" w14:textId="6C8AB92E" w:rsidR="00C2382F" w:rsidRPr="00C2382F" w:rsidRDefault="00C2382F" w:rsidP="00C2382F">
      <w:pPr>
        <w:rPr>
          <w:bCs/>
          <w:color w:val="595959" w:themeColor="text1" w:themeTint="A6"/>
        </w:rPr>
      </w:pPr>
      <w:r>
        <w:rPr>
          <w:bCs/>
          <w:color w:val="595959" w:themeColor="text1" w:themeTint="A6"/>
        </w:rPr>
        <w:t>Manager, Distribution and Logistics</w:t>
      </w:r>
    </w:p>
    <w:p w14:paraId="7B29C05A" w14:textId="20EF132C" w:rsidR="00C2382F" w:rsidRDefault="00C2382F" w:rsidP="00C2382F">
      <w:pPr>
        <w:rPr>
          <w:bCs/>
          <w:color w:val="595959" w:themeColor="text1" w:themeTint="A6"/>
        </w:rPr>
      </w:pPr>
      <w:r w:rsidRPr="003D51C5">
        <w:rPr>
          <w:bCs/>
          <w:color w:val="595959" w:themeColor="text1" w:themeTint="A6"/>
        </w:rPr>
        <w:t>Northwestern Memorial Healthcare</w:t>
      </w:r>
    </w:p>
    <w:p w14:paraId="0EBF4366" w14:textId="5A894D4F" w:rsidR="00C2382F" w:rsidRDefault="00C2382F" w:rsidP="00C2382F">
      <w:pPr>
        <w:rPr>
          <w:bCs/>
          <w:color w:val="595959" w:themeColor="text1" w:themeTint="A6"/>
        </w:rPr>
      </w:pPr>
    </w:p>
    <w:p w14:paraId="7AA1D71C" w14:textId="77777777" w:rsidR="00C2382F" w:rsidRDefault="00C2382F" w:rsidP="00C2382F">
      <w:pPr>
        <w:rPr>
          <w:b/>
          <w:color w:val="595959" w:themeColor="text1" w:themeTint="A6"/>
        </w:rPr>
      </w:pPr>
      <w:r>
        <w:rPr>
          <w:b/>
          <w:color w:val="595959" w:themeColor="text1" w:themeTint="A6"/>
        </w:rPr>
        <w:t xml:space="preserve">Tom </w:t>
      </w:r>
      <w:proofErr w:type="spellStart"/>
      <w:r>
        <w:rPr>
          <w:b/>
          <w:color w:val="595959" w:themeColor="text1" w:themeTint="A6"/>
        </w:rPr>
        <w:t>Krejcie</w:t>
      </w:r>
      <w:proofErr w:type="spellEnd"/>
      <w:r>
        <w:rPr>
          <w:b/>
          <w:color w:val="595959" w:themeColor="text1" w:themeTint="A6"/>
        </w:rPr>
        <w:t>, MD</w:t>
      </w:r>
    </w:p>
    <w:p w14:paraId="0B781C6E" w14:textId="78FF9A0B" w:rsidR="00C2382F" w:rsidRPr="002C78B1" w:rsidRDefault="00C2382F" w:rsidP="00C2382F">
      <w:pPr>
        <w:rPr>
          <w:bCs/>
          <w:color w:val="595959" w:themeColor="text1" w:themeTint="A6"/>
        </w:rPr>
      </w:pPr>
      <w:r w:rsidRPr="002C78B1">
        <w:rPr>
          <w:bCs/>
          <w:color w:val="595959" w:themeColor="text1" w:themeTint="A6"/>
        </w:rPr>
        <w:t>Associate Chief Medical Officer for Pharmacy</w:t>
      </w:r>
      <w:r w:rsidR="002C78B1" w:rsidRPr="002C78B1">
        <w:rPr>
          <w:bCs/>
          <w:color w:val="595959" w:themeColor="text1" w:themeTint="A6"/>
        </w:rPr>
        <w:t xml:space="preserve"> Supply Chain</w:t>
      </w:r>
    </w:p>
    <w:p w14:paraId="19E7651B" w14:textId="77777777" w:rsidR="00C2382F" w:rsidRDefault="00C2382F" w:rsidP="00C2382F">
      <w:pPr>
        <w:rPr>
          <w:bCs/>
          <w:color w:val="595959" w:themeColor="text1" w:themeTint="A6"/>
        </w:rPr>
      </w:pPr>
      <w:r w:rsidRPr="003D51C5">
        <w:rPr>
          <w:bCs/>
          <w:color w:val="595959" w:themeColor="text1" w:themeTint="A6"/>
        </w:rPr>
        <w:t>Northwestern Memorial Healthcare</w:t>
      </w:r>
    </w:p>
    <w:p w14:paraId="6067C4CF" w14:textId="00C58F83" w:rsidR="00C2382F" w:rsidRDefault="00C2382F" w:rsidP="00C2382F">
      <w:pPr>
        <w:rPr>
          <w:bCs/>
          <w:color w:val="595959" w:themeColor="text1" w:themeTint="A6"/>
        </w:rPr>
      </w:pPr>
    </w:p>
    <w:p w14:paraId="677E9878" w14:textId="1B48196D" w:rsidR="002C78B1" w:rsidRPr="00C2382F" w:rsidRDefault="002C78B1" w:rsidP="002C78B1">
      <w:pPr>
        <w:rPr>
          <w:b/>
          <w:color w:val="595959" w:themeColor="text1" w:themeTint="A6"/>
        </w:rPr>
      </w:pPr>
      <w:r>
        <w:rPr>
          <w:b/>
          <w:color w:val="595959" w:themeColor="text1" w:themeTint="A6"/>
        </w:rPr>
        <w:t>Mary Byrne</w:t>
      </w:r>
    </w:p>
    <w:p w14:paraId="7EAC2A6D" w14:textId="04908609" w:rsidR="002C78B1" w:rsidRPr="00C2382F" w:rsidRDefault="002C78B1" w:rsidP="002C78B1">
      <w:pPr>
        <w:rPr>
          <w:bCs/>
          <w:color w:val="595959" w:themeColor="text1" w:themeTint="A6"/>
        </w:rPr>
      </w:pPr>
      <w:r>
        <w:rPr>
          <w:bCs/>
          <w:color w:val="595959" w:themeColor="text1" w:themeTint="A6"/>
        </w:rPr>
        <w:t>Manager, Corporate Purchasing</w:t>
      </w:r>
    </w:p>
    <w:p w14:paraId="2DE49AF3" w14:textId="77777777" w:rsidR="002C78B1" w:rsidRDefault="002C78B1" w:rsidP="002C78B1">
      <w:pPr>
        <w:rPr>
          <w:bCs/>
          <w:color w:val="595959" w:themeColor="text1" w:themeTint="A6"/>
        </w:rPr>
      </w:pPr>
      <w:r w:rsidRPr="003D51C5">
        <w:rPr>
          <w:bCs/>
          <w:color w:val="595959" w:themeColor="text1" w:themeTint="A6"/>
        </w:rPr>
        <w:t>Northwestern Memorial Healthcare</w:t>
      </w:r>
    </w:p>
    <w:p w14:paraId="361F3D47" w14:textId="36191FCA" w:rsidR="002C78B1" w:rsidRDefault="002C78B1" w:rsidP="00C2382F">
      <w:pPr>
        <w:rPr>
          <w:bCs/>
          <w:color w:val="595959" w:themeColor="text1" w:themeTint="A6"/>
        </w:rPr>
      </w:pPr>
    </w:p>
    <w:p w14:paraId="3772AB16" w14:textId="4874A9C1" w:rsidR="002C78B1" w:rsidRPr="00C2382F" w:rsidRDefault="002C78B1" w:rsidP="002C78B1">
      <w:pPr>
        <w:rPr>
          <w:b/>
          <w:color w:val="595959" w:themeColor="text1" w:themeTint="A6"/>
        </w:rPr>
      </w:pPr>
      <w:r>
        <w:rPr>
          <w:b/>
          <w:color w:val="595959" w:themeColor="text1" w:themeTint="A6"/>
        </w:rPr>
        <w:t xml:space="preserve">Jennifer </w:t>
      </w:r>
      <w:proofErr w:type="spellStart"/>
      <w:r>
        <w:rPr>
          <w:b/>
          <w:color w:val="595959" w:themeColor="text1" w:themeTint="A6"/>
        </w:rPr>
        <w:t>Sellis</w:t>
      </w:r>
      <w:proofErr w:type="spellEnd"/>
    </w:p>
    <w:p w14:paraId="451A3E16" w14:textId="4C25E8E5" w:rsidR="002C78B1" w:rsidRPr="00C2382F" w:rsidRDefault="002C78B1" w:rsidP="002C78B1">
      <w:pPr>
        <w:rPr>
          <w:bCs/>
          <w:color w:val="595959" w:themeColor="text1" w:themeTint="A6"/>
        </w:rPr>
      </w:pPr>
      <w:r>
        <w:rPr>
          <w:bCs/>
          <w:color w:val="595959" w:themeColor="text1" w:themeTint="A6"/>
        </w:rPr>
        <w:t>Director, Supply Chain Distribution and Logistics</w:t>
      </w:r>
    </w:p>
    <w:p w14:paraId="1ACCBCB1" w14:textId="77777777" w:rsidR="002C78B1" w:rsidRDefault="002C78B1" w:rsidP="002C78B1">
      <w:pPr>
        <w:rPr>
          <w:bCs/>
          <w:color w:val="595959" w:themeColor="text1" w:themeTint="A6"/>
        </w:rPr>
      </w:pPr>
      <w:r w:rsidRPr="003D51C5">
        <w:rPr>
          <w:bCs/>
          <w:color w:val="595959" w:themeColor="text1" w:themeTint="A6"/>
        </w:rPr>
        <w:t>Northwestern Memorial Healthcare</w:t>
      </w:r>
    </w:p>
    <w:p w14:paraId="7CE5551B" w14:textId="77777777" w:rsidR="002C78B1" w:rsidRDefault="002C78B1" w:rsidP="00C2382F">
      <w:pPr>
        <w:rPr>
          <w:bCs/>
          <w:color w:val="595959" w:themeColor="text1" w:themeTint="A6"/>
        </w:rPr>
      </w:pPr>
    </w:p>
    <w:p w14:paraId="422A3FF3" w14:textId="1EBFB950" w:rsidR="00CB449D" w:rsidRPr="00145C63" w:rsidRDefault="00BA7EDC" w:rsidP="00CB449D">
      <w:pPr>
        <w:rPr>
          <w:b/>
          <w:color w:val="595959" w:themeColor="text1" w:themeTint="A6"/>
        </w:rPr>
      </w:pPr>
      <w:r>
        <w:rPr>
          <w:b/>
          <w:color w:val="595959" w:themeColor="text1" w:themeTint="A6"/>
        </w:rPr>
        <w:t>Tim Brookshire, MBA, FACHE</w:t>
      </w:r>
    </w:p>
    <w:p w14:paraId="69E43666" w14:textId="0DAB5D0D" w:rsidR="00CB449D" w:rsidRPr="00145C63" w:rsidRDefault="00BA7EDC" w:rsidP="00CB449D">
      <w:pPr>
        <w:rPr>
          <w:color w:val="595959" w:themeColor="text1" w:themeTint="A6"/>
        </w:rPr>
      </w:pPr>
      <w:r>
        <w:rPr>
          <w:color w:val="595959" w:themeColor="text1" w:themeTint="A6"/>
        </w:rPr>
        <w:t xml:space="preserve">Chief Executive Officer, </w:t>
      </w:r>
      <w:proofErr w:type="spellStart"/>
      <w:r>
        <w:rPr>
          <w:color w:val="595959" w:themeColor="text1" w:themeTint="A6"/>
        </w:rPr>
        <w:t>Patewood</w:t>
      </w:r>
      <w:proofErr w:type="spellEnd"/>
      <w:r>
        <w:rPr>
          <w:color w:val="595959" w:themeColor="text1" w:themeTint="A6"/>
        </w:rPr>
        <w:t xml:space="preserve"> Medical Campus</w:t>
      </w:r>
    </w:p>
    <w:p w14:paraId="44E77ABA" w14:textId="25AE3BE0" w:rsidR="00926C1F" w:rsidRDefault="00BA7EDC" w:rsidP="00CB449D">
      <w:pPr>
        <w:rPr>
          <w:color w:val="595959" w:themeColor="text1" w:themeTint="A6"/>
        </w:rPr>
      </w:pPr>
      <w:r>
        <w:rPr>
          <w:color w:val="595959" w:themeColor="text1" w:themeTint="A6"/>
        </w:rPr>
        <w:t>Prisma Health</w:t>
      </w:r>
    </w:p>
    <w:p w14:paraId="3EF8FAAF" w14:textId="70B5E303" w:rsidR="00BA7EDC" w:rsidRDefault="00BA7EDC" w:rsidP="00CB449D">
      <w:pPr>
        <w:rPr>
          <w:color w:val="595959" w:themeColor="text1" w:themeTint="A6"/>
        </w:rPr>
      </w:pPr>
    </w:p>
    <w:p w14:paraId="0CD2E952" w14:textId="5DB879BE" w:rsidR="00BA7EDC" w:rsidRPr="002E13A0" w:rsidRDefault="00BA7EDC" w:rsidP="00CB449D">
      <w:pPr>
        <w:rPr>
          <w:b/>
          <w:bCs/>
          <w:color w:val="595959" w:themeColor="text1" w:themeTint="A6"/>
        </w:rPr>
      </w:pPr>
      <w:r w:rsidRPr="002E13A0">
        <w:rPr>
          <w:b/>
          <w:bCs/>
          <w:color w:val="595959" w:themeColor="text1" w:themeTint="A6"/>
        </w:rPr>
        <w:t>Mel Thompson, MHA</w:t>
      </w:r>
    </w:p>
    <w:p w14:paraId="092356B4" w14:textId="70F7D12D" w:rsidR="00BA7EDC" w:rsidRDefault="00BA7EDC" w:rsidP="00CB449D">
      <w:pPr>
        <w:rPr>
          <w:color w:val="595959" w:themeColor="text1" w:themeTint="A6"/>
        </w:rPr>
      </w:pPr>
      <w:r>
        <w:rPr>
          <w:color w:val="595959" w:themeColor="text1" w:themeTint="A6"/>
        </w:rPr>
        <w:t>Director of Perioperative Operations and Neuro Services</w:t>
      </w:r>
    </w:p>
    <w:p w14:paraId="6E20AA59" w14:textId="0C389D6B" w:rsidR="00BA7EDC" w:rsidRPr="00145C63" w:rsidRDefault="00BA7EDC" w:rsidP="00CB449D">
      <w:pPr>
        <w:rPr>
          <w:color w:val="595959" w:themeColor="text1" w:themeTint="A6"/>
        </w:rPr>
      </w:pPr>
      <w:r>
        <w:rPr>
          <w:color w:val="595959" w:themeColor="text1" w:themeTint="A6"/>
        </w:rPr>
        <w:t>Prisma Health</w:t>
      </w:r>
    </w:p>
    <w:p w14:paraId="354EA9E3" w14:textId="15062922" w:rsidR="00CB449D" w:rsidRDefault="00CB449D" w:rsidP="00CB449D">
      <w:pPr>
        <w:rPr>
          <w:color w:val="595959" w:themeColor="text1" w:themeTint="A6"/>
        </w:rPr>
      </w:pPr>
    </w:p>
    <w:p w14:paraId="25D8488D" w14:textId="0A305DBF" w:rsidR="008730EB" w:rsidRDefault="00C561C0" w:rsidP="008730EB">
      <w:pPr>
        <w:rPr>
          <w:b/>
          <w:bCs/>
        </w:rPr>
      </w:pPr>
      <w:r>
        <w:rPr>
          <w:b/>
          <w:bCs/>
        </w:rPr>
        <w:t>Katherine Howell, MBA, BSN, RN, NEA-BC</w:t>
      </w:r>
    </w:p>
    <w:p w14:paraId="7C891950" w14:textId="3639C749" w:rsidR="00C561C0" w:rsidRDefault="00C561C0" w:rsidP="008730EB">
      <w:r>
        <w:t>Chief Nurse Executive</w:t>
      </w:r>
    </w:p>
    <w:p w14:paraId="619F0420" w14:textId="089584A0" w:rsidR="00C561C0" w:rsidRDefault="00C561C0" w:rsidP="008730EB">
      <w:proofErr w:type="spellStart"/>
      <w:r>
        <w:t>UCHealth</w:t>
      </w:r>
      <w:proofErr w:type="spellEnd"/>
    </w:p>
    <w:p w14:paraId="6B0DAD10" w14:textId="06B52ED6" w:rsidR="00C561C0" w:rsidRDefault="00C561C0" w:rsidP="008730EB"/>
    <w:p w14:paraId="6FD26A22" w14:textId="3D27F174" w:rsidR="00C561C0" w:rsidRPr="00C561C0" w:rsidRDefault="00C561C0" w:rsidP="008730EB">
      <w:pPr>
        <w:rPr>
          <w:b/>
          <w:bCs/>
        </w:rPr>
      </w:pPr>
      <w:r w:rsidRPr="00C561C0">
        <w:rPr>
          <w:b/>
          <w:bCs/>
        </w:rPr>
        <w:t xml:space="preserve">Caryn </w:t>
      </w:r>
      <w:proofErr w:type="spellStart"/>
      <w:r w:rsidRPr="00C561C0">
        <w:rPr>
          <w:b/>
          <w:bCs/>
        </w:rPr>
        <w:t>Staib</w:t>
      </w:r>
      <w:proofErr w:type="spellEnd"/>
      <w:r w:rsidRPr="00C561C0">
        <w:rPr>
          <w:b/>
          <w:bCs/>
        </w:rPr>
        <w:t>, RN, MBA, MHSA</w:t>
      </w:r>
    </w:p>
    <w:p w14:paraId="4066B32D" w14:textId="4958FAFC" w:rsidR="00C561C0" w:rsidRDefault="00C561C0" w:rsidP="008730EB">
      <w:r>
        <w:t>Director, Value Analysis</w:t>
      </w:r>
    </w:p>
    <w:p w14:paraId="75A18483" w14:textId="6EECFF2C" w:rsidR="00C561C0" w:rsidRPr="00C561C0" w:rsidRDefault="00C561C0" w:rsidP="008730EB">
      <w:proofErr w:type="spellStart"/>
      <w:r>
        <w:t>UCHealth</w:t>
      </w:r>
      <w:proofErr w:type="spellEnd"/>
    </w:p>
    <w:sectPr w:rsidR="00C561C0" w:rsidRPr="00C561C0"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FDCF0" w14:textId="77777777" w:rsidR="00285696" w:rsidRDefault="00285696" w:rsidP="00971D43">
      <w:r>
        <w:separator/>
      </w:r>
    </w:p>
  </w:endnote>
  <w:endnote w:type="continuationSeparator" w:id="0">
    <w:p w14:paraId="661597F9" w14:textId="77777777" w:rsidR="00285696" w:rsidRDefault="0028569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87EE3" w14:textId="77777777" w:rsidR="00285696" w:rsidRDefault="00285696" w:rsidP="00971D43">
      <w:r>
        <w:separator/>
      </w:r>
    </w:p>
  </w:footnote>
  <w:footnote w:type="continuationSeparator" w:id="0">
    <w:p w14:paraId="6715001C" w14:textId="77777777" w:rsidR="00285696" w:rsidRDefault="0028569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3B6"/>
    <w:rsid w:val="00040BC4"/>
    <w:rsid w:val="00052CEC"/>
    <w:rsid w:val="00056A0F"/>
    <w:rsid w:val="00060A68"/>
    <w:rsid w:val="00060DE0"/>
    <w:rsid w:val="00065834"/>
    <w:rsid w:val="000765B6"/>
    <w:rsid w:val="00084B65"/>
    <w:rsid w:val="00095B16"/>
    <w:rsid w:val="000970CD"/>
    <w:rsid w:val="000C6E13"/>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75CB"/>
    <w:rsid w:val="001D2425"/>
    <w:rsid w:val="001D3415"/>
    <w:rsid w:val="001D56DD"/>
    <w:rsid w:val="001F5E4B"/>
    <w:rsid w:val="00200804"/>
    <w:rsid w:val="00200BDE"/>
    <w:rsid w:val="00211BA3"/>
    <w:rsid w:val="00211EFB"/>
    <w:rsid w:val="002210D7"/>
    <w:rsid w:val="00231702"/>
    <w:rsid w:val="00273E1B"/>
    <w:rsid w:val="00285696"/>
    <w:rsid w:val="0029361D"/>
    <w:rsid w:val="002A28B4"/>
    <w:rsid w:val="002A559A"/>
    <w:rsid w:val="002B3983"/>
    <w:rsid w:val="002C549F"/>
    <w:rsid w:val="002C78B1"/>
    <w:rsid w:val="002D0D3A"/>
    <w:rsid w:val="002D2FCE"/>
    <w:rsid w:val="002E13A0"/>
    <w:rsid w:val="002E26E9"/>
    <w:rsid w:val="002E5346"/>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D51C5"/>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3AF0"/>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00DFD"/>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2550"/>
    <w:rsid w:val="008939B0"/>
    <w:rsid w:val="008A1678"/>
    <w:rsid w:val="008A32F5"/>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529"/>
    <w:rsid w:val="00B3199E"/>
    <w:rsid w:val="00B31B5F"/>
    <w:rsid w:val="00B52641"/>
    <w:rsid w:val="00B640EE"/>
    <w:rsid w:val="00B65EAB"/>
    <w:rsid w:val="00B75EF3"/>
    <w:rsid w:val="00B7767D"/>
    <w:rsid w:val="00B8141E"/>
    <w:rsid w:val="00B82B14"/>
    <w:rsid w:val="00B82EE5"/>
    <w:rsid w:val="00B914EC"/>
    <w:rsid w:val="00BA2D73"/>
    <w:rsid w:val="00BA6CBF"/>
    <w:rsid w:val="00BA7EDC"/>
    <w:rsid w:val="00BB6CB3"/>
    <w:rsid w:val="00BB6F5C"/>
    <w:rsid w:val="00BB7234"/>
    <w:rsid w:val="00BC037D"/>
    <w:rsid w:val="00BC3377"/>
    <w:rsid w:val="00BC3FDA"/>
    <w:rsid w:val="00BE6400"/>
    <w:rsid w:val="00BF4212"/>
    <w:rsid w:val="00BF5337"/>
    <w:rsid w:val="00C04534"/>
    <w:rsid w:val="00C205E3"/>
    <w:rsid w:val="00C2382F"/>
    <w:rsid w:val="00C36F35"/>
    <w:rsid w:val="00C370B8"/>
    <w:rsid w:val="00C406F6"/>
    <w:rsid w:val="00C419FD"/>
    <w:rsid w:val="00C55AA4"/>
    <w:rsid w:val="00C561C0"/>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7A27"/>
    <w:rsid w:val="00ED0769"/>
    <w:rsid w:val="00ED457B"/>
    <w:rsid w:val="00EF51E1"/>
    <w:rsid w:val="00F146F1"/>
    <w:rsid w:val="00F20160"/>
    <w:rsid w:val="00F206F3"/>
    <w:rsid w:val="00F23794"/>
    <w:rsid w:val="00F40406"/>
    <w:rsid w:val="00F40D33"/>
    <w:rsid w:val="00F4230E"/>
    <w:rsid w:val="00F45D18"/>
    <w:rsid w:val="00F47F98"/>
    <w:rsid w:val="00F63FFC"/>
    <w:rsid w:val="00F72FE5"/>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VariableListDefinition name="System" displayName="System" id="dc9731b4-d0d2-4ed5-b20d-434d69de1706" isdomainofvalue="False" dataSourceId="00b80028-d226-4a39-9a19-6787589aad19"/>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Definition name="AD_HOC" displayName="AD_HOC" id="9426ea6f-1b24-4683-bca3-85d71f6375fd" isdomainofvalue="False" dataSourceId="80be7e5f-6e71-448c-9228-23264555308c"/>
</file>

<file path=customXml/item13.xml><?xml version="1.0" encoding="utf-8"?>
<SourceDataModel Name="Computed" TargetDataSourceId="87651697-ca1f-4d80-9f69-bb743e325714"/>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VariableUsageMapping/>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SourceDataModel Name="System" TargetDataSourceId="00b80028-d226-4a39-9a19-6787589aad19"/>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AllMetadata/>
</file>

<file path=customXml/item22.xml><?xml version="1.0" encoding="utf-8"?>
<VariableListDefinition name="Computed" displayName="Computed" id="69155e26-4760-488b-ab4c-bb15b0f8b2a2" isdomainofvalue="False" dataSourceId="87651697-ca1f-4d80-9f69-bb743e325714"/>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SourceDataModel Name="AD_HOC" TargetDataSourceId="80be7e5f-6e71-448c-9228-23264555308c"/>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DocPartTree/>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AllWordPDs>
</AllWordPDs>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AllExternalAdhocVariableMappings/>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1303</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30</cp:revision>
  <cp:lastPrinted>2015-12-22T16:01:00Z</cp:lastPrinted>
  <dcterms:created xsi:type="dcterms:W3CDTF">2020-01-30T19:54:00Z</dcterms:created>
  <dcterms:modified xsi:type="dcterms:W3CDTF">2020-09-06T14:49:00Z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