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8518"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73BDB159"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09D75A60" wp14:editId="25B2B89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F49960C" w14:textId="4E942BCC" w:rsidR="00423054" w:rsidRPr="00E50346" w:rsidRDefault="004559CF" w:rsidP="00D6051F">
      <w:pPr>
        <w:pStyle w:val="Heading"/>
      </w:pPr>
      <w:r>
        <w:t xml:space="preserve">Supply Chain and Clinical Supply Chain Leadership Series – </w:t>
      </w:r>
      <w:r w:rsidR="00DB397D" w:rsidRPr="00DB397D">
        <w:t>Spotlight on COVID-19 Response and Recovery: Novant Health</w:t>
      </w:r>
    </w:p>
    <w:p w14:paraId="550E27CB" w14:textId="4D061EC5" w:rsidR="00423054" w:rsidRPr="0089085A" w:rsidRDefault="00155E54" w:rsidP="004A294A">
      <w:pPr>
        <w:pStyle w:val="BodyText1"/>
        <w:rPr>
          <w:color w:val="595959" w:themeColor="text1" w:themeTint="A6"/>
        </w:rPr>
      </w:pPr>
      <w:r w:rsidRPr="0089085A">
        <w:rPr>
          <w:color w:val="595959" w:themeColor="text1" w:themeTint="A6"/>
        </w:rPr>
        <w:t>Activity date</w:t>
      </w:r>
      <w:r w:rsidR="0013180C" w:rsidRPr="0089085A">
        <w:rPr>
          <w:color w:val="595959" w:themeColor="text1" w:themeTint="A6"/>
        </w:rPr>
        <w:t xml:space="preserve">: </w:t>
      </w:r>
      <w:r w:rsidR="00DB397D">
        <w:rPr>
          <w:color w:val="595959" w:themeColor="text1" w:themeTint="A6"/>
        </w:rPr>
        <w:t>June 17</w:t>
      </w:r>
      <w:r w:rsidR="00670C3D" w:rsidRPr="0089085A">
        <w:rPr>
          <w:color w:val="595959" w:themeColor="text1" w:themeTint="A6"/>
        </w:rPr>
        <w:t>, 2020</w:t>
      </w:r>
    </w:p>
    <w:p w14:paraId="1B1983FE" w14:textId="77777777" w:rsidR="00EA13B8" w:rsidRPr="0089085A" w:rsidRDefault="0013180C" w:rsidP="00423054">
      <w:pPr>
        <w:pStyle w:val="BodyText1"/>
        <w:rPr>
          <w:color w:val="595959" w:themeColor="text1" w:themeTint="A6"/>
        </w:rPr>
      </w:pPr>
      <w:r w:rsidRPr="0089085A">
        <w:rPr>
          <w:color w:val="595959" w:themeColor="text1" w:themeTint="A6"/>
        </w:rPr>
        <w:t xml:space="preserve">Course director: </w:t>
      </w:r>
      <w:r w:rsidR="004559CF" w:rsidRPr="0089085A">
        <w:rPr>
          <w:color w:val="595959" w:themeColor="text1" w:themeTint="A6"/>
        </w:rPr>
        <w:t>Molly Zmuda</w:t>
      </w:r>
    </w:p>
    <w:p w14:paraId="3CE97AAB" w14:textId="77777777" w:rsidR="008730EB" w:rsidRPr="0089085A" w:rsidRDefault="008730EB" w:rsidP="0089085A">
      <w:pPr>
        <w:spacing w:line="276" w:lineRule="auto"/>
        <w:rPr>
          <w:rFonts w:cs="Arial"/>
          <w:color w:val="595959" w:themeColor="text1" w:themeTint="A6"/>
          <w:szCs w:val="20"/>
        </w:rPr>
      </w:pPr>
      <w:r w:rsidRPr="0089085A">
        <w:rPr>
          <w:rFonts w:cs="Arial"/>
          <w:color w:val="595959" w:themeColor="text1" w:themeTint="A6"/>
          <w:szCs w:val="20"/>
        </w:rPr>
        <w:t>Vizient is committed to complying with the criteria set forth by the accredit</w:t>
      </w:r>
      <w:r w:rsidR="004B0F88" w:rsidRPr="0089085A">
        <w:rPr>
          <w:rFonts w:cs="Arial"/>
          <w:color w:val="595959" w:themeColor="text1" w:themeTint="A6"/>
          <w:szCs w:val="20"/>
        </w:rPr>
        <w:t>ing</w:t>
      </w:r>
      <w:r w:rsidRPr="0089085A">
        <w:rPr>
          <w:rFonts w:cs="Arial"/>
          <w:color w:val="595959" w:themeColor="text1" w:themeTint="A6"/>
          <w:szCs w:val="20"/>
        </w:rPr>
        <w:t xml:space="preserve"> agencies in order to provide this quality </w:t>
      </w:r>
      <w:r w:rsidR="00ED0769" w:rsidRPr="0089085A">
        <w:rPr>
          <w:rFonts w:cs="Arial"/>
          <w:color w:val="595959" w:themeColor="text1" w:themeTint="A6"/>
          <w:szCs w:val="20"/>
        </w:rPr>
        <w:t>course</w:t>
      </w:r>
      <w:r w:rsidRPr="0089085A">
        <w:rPr>
          <w:rFonts w:cs="Arial"/>
          <w:color w:val="595959" w:themeColor="text1" w:themeTint="A6"/>
          <w:szCs w:val="20"/>
        </w:rPr>
        <w:t xml:space="preserve">.  To receive credit for educational activities, you must successfully complete all </w:t>
      </w:r>
      <w:r w:rsidR="00ED0769" w:rsidRPr="0089085A">
        <w:rPr>
          <w:rFonts w:cs="Arial"/>
          <w:color w:val="595959" w:themeColor="text1" w:themeTint="A6"/>
          <w:szCs w:val="20"/>
        </w:rPr>
        <w:t>course</w:t>
      </w:r>
      <w:r w:rsidRPr="0089085A">
        <w:rPr>
          <w:rFonts w:cs="Arial"/>
          <w:color w:val="595959" w:themeColor="text1" w:themeTint="A6"/>
          <w:szCs w:val="20"/>
        </w:rPr>
        <w:t xml:space="preserve"> requirements.</w:t>
      </w:r>
    </w:p>
    <w:p w14:paraId="6413D254" w14:textId="77777777" w:rsidR="0089085A" w:rsidRDefault="0089085A" w:rsidP="0089085A">
      <w:pPr>
        <w:spacing w:line="276" w:lineRule="auto"/>
        <w:rPr>
          <w:rFonts w:cs="Arial"/>
          <w:b/>
          <w:bCs/>
          <w:color w:val="01ADAB"/>
          <w:sz w:val="24"/>
          <w:szCs w:val="20"/>
        </w:rPr>
      </w:pPr>
    </w:p>
    <w:p w14:paraId="6778C30B" w14:textId="77777777" w:rsidR="008730EB" w:rsidRPr="008730EB" w:rsidRDefault="008A32F5" w:rsidP="0089085A">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1EDF77BB" w14:textId="77777777" w:rsidR="008730EB" w:rsidRPr="0089085A"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Attend the </w:t>
      </w:r>
      <w:r w:rsidR="00642B45" w:rsidRPr="0089085A">
        <w:rPr>
          <w:rFonts w:cs="Arial"/>
          <w:color w:val="595959" w:themeColor="text1" w:themeTint="A6"/>
          <w:szCs w:val="20"/>
        </w:rPr>
        <w:t xml:space="preserve">course </w:t>
      </w:r>
      <w:r w:rsidRPr="0089085A">
        <w:rPr>
          <w:rFonts w:cs="Arial"/>
          <w:color w:val="595959" w:themeColor="text1" w:themeTint="A6"/>
          <w:szCs w:val="20"/>
        </w:rPr>
        <w:t>in its entirety</w:t>
      </w:r>
    </w:p>
    <w:p w14:paraId="7E0108A3" w14:textId="77777777" w:rsidR="00EA13B8" w:rsidRPr="0089085A"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After the </w:t>
      </w:r>
      <w:r w:rsidR="00642B45" w:rsidRPr="0089085A">
        <w:rPr>
          <w:rFonts w:cs="Arial"/>
          <w:color w:val="595959" w:themeColor="text1" w:themeTint="A6"/>
          <w:szCs w:val="20"/>
        </w:rPr>
        <w:t>course</w:t>
      </w:r>
      <w:r w:rsidRPr="0089085A">
        <w:rPr>
          <w:rFonts w:cs="Arial"/>
          <w:color w:val="595959" w:themeColor="text1" w:themeTint="A6"/>
          <w:szCs w:val="20"/>
        </w:rPr>
        <w:t xml:space="preserve">, you will receive </w:t>
      </w:r>
      <w:r w:rsidR="00952F89" w:rsidRPr="0089085A">
        <w:rPr>
          <w:rFonts w:cs="Arial"/>
          <w:color w:val="595959" w:themeColor="text1" w:themeTint="A6"/>
          <w:szCs w:val="20"/>
        </w:rPr>
        <w:t xml:space="preserve">instructions </w:t>
      </w:r>
      <w:r w:rsidR="00F4230E" w:rsidRPr="0089085A">
        <w:rPr>
          <w:rFonts w:cs="Arial"/>
          <w:color w:val="595959" w:themeColor="text1" w:themeTint="A6"/>
          <w:szCs w:val="20"/>
        </w:rPr>
        <w:t xml:space="preserve">and an access code that you will need to obtain your </w:t>
      </w:r>
      <w:r w:rsidR="00642B45" w:rsidRPr="0089085A">
        <w:rPr>
          <w:rFonts w:cs="Arial"/>
          <w:color w:val="595959" w:themeColor="text1" w:themeTint="A6"/>
          <w:szCs w:val="20"/>
        </w:rPr>
        <w:t xml:space="preserve">CE </w:t>
      </w:r>
      <w:r w:rsidR="00952F89" w:rsidRPr="0089085A">
        <w:rPr>
          <w:rFonts w:cs="Arial"/>
          <w:color w:val="595959" w:themeColor="text1" w:themeTint="A6"/>
          <w:szCs w:val="20"/>
        </w:rPr>
        <w:t>credit</w:t>
      </w:r>
    </w:p>
    <w:p w14:paraId="08B54EE7" w14:textId="5FE2F7D9" w:rsidR="00EA13B8" w:rsidRPr="0089085A"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89085A">
        <w:rPr>
          <w:rFonts w:cs="Arial"/>
          <w:color w:val="595959" w:themeColor="text1" w:themeTint="A6"/>
          <w:szCs w:val="20"/>
        </w:rPr>
        <w:t xml:space="preserve">Complete the </w:t>
      </w:r>
      <w:r w:rsidR="00F4230E" w:rsidRPr="0089085A">
        <w:rPr>
          <w:rFonts w:cs="Arial"/>
          <w:color w:val="595959" w:themeColor="text1" w:themeTint="A6"/>
          <w:szCs w:val="20"/>
        </w:rPr>
        <w:t xml:space="preserve">process </w:t>
      </w:r>
      <w:r w:rsidRPr="0089085A">
        <w:rPr>
          <w:rFonts w:cs="Arial"/>
          <w:color w:val="595959" w:themeColor="text1" w:themeTint="A6"/>
          <w:szCs w:val="20"/>
        </w:rPr>
        <w:t xml:space="preserve">no later than </w:t>
      </w:r>
      <w:r w:rsidR="0016004E">
        <w:rPr>
          <w:rFonts w:cs="Arial"/>
          <w:b/>
          <w:color w:val="595959" w:themeColor="text1" w:themeTint="A6"/>
          <w:szCs w:val="20"/>
        </w:rPr>
        <w:t>August 1</w:t>
      </w:r>
      <w:r w:rsidR="004A3860" w:rsidRPr="0089085A">
        <w:rPr>
          <w:rFonts w:cs="Arial"/>
          <w:b/>
          <w:color w:val="595959" w:themeColor="text1" w:themeTint="A6"/>
          <w:szCs w:val="20"/>
        </w:rPr>
        <w:t>, 2020</w:t>
      </w:r>
    </w:p>
    <w:p w14:paraId="2EA0A6CC" w14:textId="77777777" w:rsidR="008730EB" w:rsidRPr="0089085A" w:rsidRDefault="008730EB" w:rsidP="008730EB">
      <w:pPr>
        <w:rPr>
          <w:rFonts w:cs="Arial"/>
          <w:color w:val="595959" w:themeColor="text1" w:themeTint="A6"/>
          <w:szCs w:val="20"/>
        </w:rPr>
      </w:pPr>
      <w:r w:rsidRPr="0089085A">
        <w:rPr>
          <w:rFonts w:cs="Arial"/>
          <w:color w:val="595959" w:themeColor="text1" w:themeTint="A6"/>
          <w:szCs w:val="20"/>
        </w:rPr>
        <w:t>Upon succe</w:t>
      </w:r>
      <w:r w:rsidR="00642B45" w:rsidRPr="0089085A">
        <w:rPr>
          <w:rFonts w:cs="Arial"/>
          <w:color w:val="595959" w:themeColor="text1" w:themeTint="A6"/>
          <w:szCs w:val="20"/>
        </w:rPr>
        <w:t xml:space="preserve">ssful completion of the course </w:t>
      </w:r>
      <w:r w:rsidRPr="0089085A">
        <w:rPr>
          <w:rFonts w:cs="Arial"/>
          <w:color w:val="595959" w:themeColor="text1" w:themeTint="A6"/>
          <w:szCs w:val="20"/>
        </w:rPr>
        <w:t xml:space="preserve">requirements, you will be able to print your </w:t>
      </w:r>
      <w:r w:rsidR="004B0F88" w:rsidRPr="0089085A">
        <w:rPr>
          <w:rFonts w:cs="Arial"/>
          <w:color w:val="595959" w:themeColor="text1" w:themeTint="A6"/>
          <w:szCs w:val="20"/>
        </w:rPr>
        <w:t>CE</w:t>
      </w:r>
      <w:r w:rsidRPr="0089085A">
        <w:rPr>
          <w:rFonts w:cs="Arial"/>
          <w:color w:val="595959" w:themeColor="text1" w:themeTint="A6"/>
          <w:szCs w:val="20"/>
        </w:rPr>
        <w:t xml:space="preserve"> certificate and/or statement of credit for pharmacy education.</w:t>
      </w:r>
    </w:p>
    <w:p w14:paraId="642BA065" w14:textId="77777777" w:rsidR="008730EB" w:rsidRPr="000211DF" w:rsidRDefault="008730EB" w:rsidP="008730EB">
      <w:pPr>
        <w:rPr>
          <w:rFonts w:cs="Arial"/>
          <w:szCs w:val="20"/>
        </w:rPr>
      </w:pPr>
    </w:p>
    <w:p w14:paraId="78B53D0C" w14:textId="77777777" w:rsidR="008730EB" w:rsidRPr="008730EB" w:rsidRDefault="00A2476F"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BF3E6F3" w14:textId="19B1B88B" w:rsidR="00C071F3" w:rsidRPr="0089085A" w:rsidRDefault="0016004E" w:rsidP="00C071F3">
      <w:pPr>
        <w:pStyle w:val="ListParagraph"/>
        <w:numPr>
          <w:ilvl w:val="0"/>
          <w:numId w:val="6"/>
        </w:numPr>
        <w:ind w:left="360"/>
        <w:rPr>
          <w:color w:val="595959" w:themeColor="text1" w:themeTint="A6"/>
        </w:rPr>
      </w:pPr>
      <w:r w:rsidRPr="0016004E">
        <w:rPr>
          <w:rFonts w:cs="Arial"/>
          <w:color w:val="595959" w:themeColor="text1" w:themeTint="A6"/>
          <w:szCs w:val="20"/>
        </w:rPr>
        <w:t>Discuss emerging healthcare supply chain practices</w:t>
      </w:r>
      <w:r>
        <w:rPr>
          <w:rFonts w:cs="Arial"/>
          <w:color w:val="595959" w:themeColor="text1" w:themeTint="A6"/>
          <w:szCs w:val="20"/>
        </w:rPr>
        <w:t>.</w:t>
      </w:r>
    </w:p>
    <w:p w14:paraId="7E54AEB3" w14:textId="77777777" w:rsidR="0016004E" w:rsidRDefault="0016004E" w:rsidP="003E4A3A">
      <w:pPr>
        <w:pStyle w:val="ListParagraph"/>
        <w:numPr>
          <w:ilvl w:val="0"/>
          <w:numId w:val="6"/>
        </w:numPr>
        <w:ind w:left="360"/>
        <w:rPr>
          <w:color w:val="595959" w:themeColor="text1" w:themeTint="A6"/>
        </w:rPr>
      </w:pPr>
      <w:r w:rsidRPr="0016004E">
        <w:rPr>
          <w:color w:val="595959" w:themeColor="text1" w:themeTint="A6"/>
        </w:rPr>
        <w:t>Describe how supplier diversity, inclusive sourcing practices and external partnership can each contribute to supply chain operational excellence and disaster response</w:t>
      </w:r>
      <w:r>
        <w:rPr>
          <w:color w:val="595959" w:themeColor="text1" w:themeTint="A6"/>
        </w:rPr>
        <w:t>.</w:t>
      </w:r>
    </w:p>
    <w:p w14:paraId="47C8AC4E" w14:textId="77777777" w:rsidR="00C03D93" w:rsidRPr="0089085A" w:rsidRDefault="00C03D93" w:rsidP="00C03D93">
      <w:pPr>
        <w:pStyle w:val="Heading3"/>
        <w:rPr>
          <w:rFonts w:cs="Arial"/>
          <w:color w:val="595959" w:themeColor="text1" w:themeTint="A6"/>
          <w:szCs w:val="20"/>
        </w:rPr>
      </w:pPr>
      <w:r w:rsidRPr="0089085A">
        <w:rPr>
          <w:rFonts w:cs="Arial"/>
          <w:bCs w:val="0"/>
          <w:color w:val="595959" w:themeColor="text1" w:themeTint="A6"/>
          <w:szCs w:val="20"/>
        </w:rPr>
        <w:t>CEU</w:t>
      </w:r>
    </w:p>
    <w:p w14:paraId="7887148F" w14:textId="77777777" w:rsidR="00C03D93" w:rsidRPr="0089085A" w:rsidRDefault="00C03D93" w:rsidP="00C03D93">
      <w:pPr>
        <w:rPr>
          <w:rFonts w:cs="Arial"/>
          <w:color w:val="595959" w:themeColor="text1" w:themeTint="A6"/>
          <w:szCs w:val="20"/>
        </w:rPr>
      </w:pPr>
      <w:r w:rsidRPr="0089085A">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712CA530" w14:textId="77777777" w:rsidR="00B12607" w:rsidRPr="0089085A" w:rsidRDefault="00B12607" w:rsidP="00B12607">
      <w:pPr>
        <w:rPr>
          <w:rFonts w:cs="Arial"/>
          <w:color w:val="595959" w:themeColor="text1" w:themeTint="A6"/>
        </w:rPr>
      </w:pPr>
    </w:p>
    <w:p w14:paraId="58CA0A5D" w14:textId="77777777" w:rsidR="008730EB" w:rsidRPr="0089085A"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89085A">
        <w:rPr>
          <w:rFonts w:eastAsia="Times" w:cs="Arial"/>
          <w:b/>
          <w:color w:val="595959" w:themeColor="text1" w:themeTint="A6"/>
          <w:szCs w:val="20"/>
        </w:rPr>
        <w:t>CONFLICT OF INTEREST/CONTENT VALIDATION POLICY:</w:t>
      </w:r>
    </w:p>
    <w:p w14:paraId="59FC693A" w14:textId="77777777" w:rsidR="008730EB" w:rsidRPr="0089085A"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89085A">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9085A">
        <w:rPr>
          <w:rFonts w:eastAsia="Times" w:cs="Arial"/>
          <w:bCs/>
          <w:color w:val="595959" w:themeColor="text1" w:themeTint="A6"/>
          <w:szCs w:val="20"/>
        </w:rPr>
        <w:t>.</w:t>
      </w:r>
      <w:r w:rsidRPr="0089085A">
        <w:rPr>
          <w:rFonts w:eastAsia="Times" w:cs="Arial"/>
          <w:color w:val="595959" w:themeColor="text1" w:themeTint="A6"/>
          <w:szCs w:val="20"/>
        </w:rPr>
        <w:t xml:space="preserve">  Faculty presenters are also expected to disclose any discussion of (1) off-label o</w:t>
      </w:r>
      <w:r w:rsidRPr="008730EB">
        <w:rPr>
          <w:rFonts w:eastAsia="Times" w:cs="Arial"/>
          <w:color w:val="696969"/>
          <w:szCs w:val="20"/>
        </w:rPr>
        <w:t xml:space="preserve">r </w:t>
      </w:r>
      <w:r w:rsidRPr="0089085A">
        <w:rPr>
          <w:rFonts w:eastAsia="Times" w:cs="Arial"/>
          <w:color w:val="595959" w:themeColor="text1" w:themeTint="A6"/>
          <w:szCs w:val="20"/>
        </w:rPr>
        <w:t xml:space="preserve">investigational uses of FDA approved commercial products or devices or (2) products or devices not yet approved in the United States. </w:t>
      </w:r>
    </w:p>
    <w:p w14:paraId="435DAEEF" w14:textId="77777777" w:rsidR="008730EB" w:rsidRPr="0089085A" w:rsidRDefault="008730EB" w:rsidP="008730EB">
      <w:pPr>
        <w:pStyle w:val="Heading3"/>
        <w:rPr>
          <w:rFonts w:cs="Arial"/>
          <w:color w:val="595959" w:themeColor="text1" w:themeTint="A6"/>
        </w:rPr>
      </w:pPr>
      <w:r w:rsidRPr="0089085A">
        <w:rPr>
          <w:rFonts w:cs="Arial"/>
          <w:color w:val="595959" w:themeColor="text1" w:themeTint="A6"/>
        </w:rPr>
        <w:lastRenderedPageBreak/>
        <w:t>DISCLOSURE STATEMENTS:</w:t>
      </w:r>
    </w:p>
    <w:p w14:paraId="7C0CF0FF" w14:textId="77777777" w:rsidR="008730EB" w:rsidRPr="0089085A" w:rsidRDefault="008730EB" w:rsidP="00542459">
      <w:pPr>
        <w:pStyle w:val="Heading3"/>
        <w:spacing w:before="0"/>
        <w:rPr>
          <w:b w:val="0"/>
          <w:snapToGrid w:val="0"/>
          <w:color w:val="595959" w:themeColor="text1" w:themeTint="A6"/>
        </w:rPr>
      </w:pPr>
      <w:r w:rsidRPr="0089085A">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9085A">
        <w:rPr>
          <w:b w:val="0"/>
          <w:snapToGrid w:val="0"/>
          <w:color w:val="595959" w:themeColor="text1" w:themeTint="A6"/>
        </w:rPr>
        <w:t>Each planning committee member, reviewer and speaker has completed a Disclosure of Relevant Financial Relationships form.</w:t>
      </w:r>
    </w:p>
    <w:p w14:paraId="17864F3D" w14:textId="77777777" w:rsidR="00542459" w:rsidRPr="0089085A" w:rsidRDefault="00542459" w:rsidP="00542459">
      <w:pPr>
        <w:rPr>
          <w:rFonts w:cs="Arial"/>
          <w:bCs/>
          <w:color w:val="595959" w:themeColor="text1" w:themeTint="A6"/>
          <w:szCs w:val="20"/>
        </w:rPr>
      </w:pPr>
    </w:p>
    <w:p w14:paraId="169AA085" w14:textId="77777777" w:rsidR="004B0F88" w:rsidRPr="0089085A" w:rsidRDefault="004B0F88" w:rsidP="00542459">
      <w:pPr>
        <w:rPr>
          <w:rFonts w:cs="Arial"/>
          <w:bCs/>
          <w:color w:val="595959" w:themeColor="text1" w:themeTint="A6"/>
          <w:szCs w:val="20"/>
        </w:rPr>
      </w:pPr>
      <w:r w:rsidRPr="0089085A">
        <w:rPr>
          <w:rFonts w:cs="Arial"/>
          <w:bCs/>
          <w:color w:val="595959" w:themeColor="text1" w:themeTint="A6"/>
          <w:szCs w:val="20"/>
        </w:rPr>
        <w:t xml:space="preserve">Relevant financial relationships: </w:t>
      </w:r>
      <w:r w:rsidR="00743F00" w:rsidRPr="0089085A">
        <w:rPr>
          <w:rFonts w:cs="Arial"/>
          <w:bCs/>
          <w:color w:val="595959" w:themeColor="text1" w:themeTint="A6"/>
          <w:szCs w:val="20"/>
        </w:rPr>
        <w:t>Pla</w:t>
      </w:r>
      <w:r w:rsidR="006827CE">
        <w:rPr>
          <w:rFonts w:cs="Arial"/>
          <w:bCs/>
          <w:color w:val="595959" w:themeColor="text1" w:themeTint="A6"/>
          <w:szCs w:val="20"/>
        </w:rPr>
        <w:t xml:space="preserve">nning committee members and </w:t>
      </w:r>
      <w:r w:rsidR="00743F00" w:rsidRPr="0089085A">
        <w:rPr>
          <w:rFonts w:cs="Arial"/>
          <w:bCs/>
          <w:color w:val="595959" w:themeColor="text1" w:themeTint="A6"/>
          <w:szCs w:val="20"/>
        </w:rPr>
        <w:t>presenter</w:t>
      </w:r>
      <w:r w:rsidR="006827CE">
        <w:rPr>
          <w:rFonts w:cs="Arial"/>
          <w:bCs/>
          <w:color w:val="595959" w:themeColor="text1" w:themeTint="A6"/>
          <w:szCs w:val="20"/>
        </w:rPr>
        <w:t>s</w:t>
      </w:r>
      <w:r w:rsidR="00743F00" w:rsidRPr="0089085A">
        <w:rPr>
          <w:rFonts w:cs="Arial"/>
          <w:bCs/>
          <w:color w:val="595959" w:themeColor="text1" w:themeTint="A6"/>
          <w:szCs w:val="20"/>
        </w:rPr>
        <w:t xml:space="preserve"> have nothing to disclose</w:t>
      </w:r>
    </w:p>
    <w:p w14:paraId="450CBB20" w14:textId="77777777" w:rsidR="008F59A7" w:rsidRPr="007358CD" w:rsidRDefault="008F59A7" w:rsidP="00542459">
      <w:pPr>
        <w:rPr>
          <w:rFonts w:cs="Arial"/>
          <w:bCs/>
          <w:color w:val="696969"/>
          <w:szCs w:val="20"/>
        </w:rPr>
      </w:pPr>
    </w:p>
    <w:p w14:paraId="147385EE" w14:textId="77777777" w:rsidR="008730EB" w:rsidRDefault="008730EB" w:rsidP="00542459">
      <w:pPr>
        <w:pStyle w:val="Heading3"/>
        <w:spacing w:before="0"/>
        <w:rPr>
          <w:rFonts w:cs="Arial"/>
          <w:color w:val="01ADAB"/>
          <w:sz w:val="24"/>
        </w:rPr>
      </w:pPr>
      <w:r w:rsidRPr="008730EB">
        <w:rPr>
          <w:rFonts w:cs="Arial"/>
          <w:color w:val="01ADAB"/>
          <w:sz w:val="24"/>
        </w:rPr>
        <w:t>Planning committee members</w:t>
      </w:r>
    </w:p>
    <w:p w14:paraId="2EE5C3FE" w14:textId="77777777" w:rsidR="00887108" w:rsidRPr="00887108" w:rsidRDefault="00887108" w:rsidP="00887108"/>
    <w:p w14:paraId="3F9CBA85" w14:textId="77777777" w:rsidR="00A71502" w:rsidRPr="0089085A" w:rsidRDefault="00142551" w:rsidP="00A71502">
      <w:pPr>
        <w:rPr>
          <w:rFonts w:cs="Arial"/>
          <w:b/>
          <w:bCs/>
          <w:color w:val="595959" w:themeColor="text1" w:themeTint="A6"/>
          <w:szCs w:val="20"/>
        </w:rPr>
      </w:pPr>
      <w:r w:rsidRPr="0089085A">
        <w:rPr>
          <w:rFonts w:cs="Arial"/>
          <w:b/>
          <w:bCs/>
          <w:color w:val="595959" w:themeColor="text1" w:themeTint="A6"/>
          <w:szCs w:val="20"/>
        </w:rPr>
        <w:t>Molly Zmuda, MHA</w:t>
      </w:r>
    </w:p>
    <w:p w14:paraId="7AAC5296" w14:textId="77777777" w:rsidR="00A71502" w:rsidRPr="0089085A" w:rsidRDefault="00142551" w:rsidP="00A71502">
      <w:pPr>
        <w:rPr>
          <w:rFonts w:cs="Arial"/>
          <w:bCs/>
          <w:color w:val="595959" w:themeColor="text1" w:themeTint="A6"/>
          <w:szCs w:val="20"/>
        </w:rPr>
      </w:pPr>
      <w:r w:rsidRPr="0089085A">
        <w:rPr>
          <w:rFonts w:cs="Arial"/>
          <w:bCs/>
          <w:color w:val="595959" w:themeColor="text1" w:themeTint="A6"/>
          <w:szCs w:val="20"/>
        </w:rPr>
        <w:t>Senior Networks Director</w:t>
      </w:r>
    </w:p>
    <w:p w14:paraId="3FE92F44" w14:textId="77777777" w:rsidR="00A71502" w:rsidRPr="0089085A" w:rsidRDefault="00542459" w:rsidP="00A71502">
      <w:pPr>
        <w:rPr>
          <w:rFonts w:cs="Arial"/>
          <w:bCs/>
          <w:color w:val="595959" w:themeColor="text1" w:themeTint="A6"/>
          <w:szCs w:val="20"/>
        </w:rPr>
      </w:pPr>
      <w:r w:rsidRPr="0089085A">
        <w:rPr>
          <w:rFonts w:cs="Arial"/>
          <w:bCs/>
          <w:color w:val="595959" w:themeColor="text1" w:themeTint="A6"/>
          <w:szCs w:val="20"/>
        </w:rPr>
        <w:t>Vizient</w:t>
      </w:r>
    </w:p>
    <w:p w14:paraId="6FC71765" w14:textId="77777777" w:rsidR="00A71502" w:rsidRPr="0089085A" w:rsidRDefault="00A71502" w:rsidP="00A71502">
      <w:pPr>
        <w:rPr>
          <w:rFonts w:cs="Arial"/>
          <w:bCs/>
          <w:color w:val="595959" w:themeColor="text1" w:themeTint="A6"/>
          <w:szCs w:val="20"/>
        </w:rPr>
      </w:pPr>
    </w:p>
    <w:p w14:paraId="43D979C6" w14:textId="77777777" w:rsidR="00A71502" w:rsidRPr="0089085A" w:rsidRDefault="00142551" w:rsidP="00A71502">
      <w:pPr>
        <w:rPr>
          <w:rFonts w:cs="Arial"/>
          <w:b/>
          <w:bCs/>
          <w:color w:val="595959" w:themeColor="text1" w:themeTint="A6"/>
          <w:szCs w:val="20"/>
        </w:rPr>
      </w:pPr>
      <w:r w:rsidRPr="0089085A">
        <w:rPr>
          <w:rFonts w:cs="Arial"/>
          <w:b/>
          <w:bCs/>
          <w:color w:val="595959" w:themeColor="text1" w:themeTint="A6"/>
          <w:szCs w:val="20"/>
        </w:rPr>
        <w:t>Rosemary Curran, MBA</w:t>
      </w:r>
    </w:p>
    <w:p w14:paraId="092172FB" w14:textId="77777777" w:rsidR="00542459" w:rsidRPr="0089085A" w:rsidRDefault="00142551" w:rsidP="00A71502">
      <w:pPr>
        <w:rPr>
          <w:rFonts w:cs="Arial"/>
          <w:bCs/>
          <w:color w:val="595959" w:themeColor="text1" w:themeTint="A6"/>
          <w:szCs w:val="20"/>
        </w:rPr>
      </w:pPr>
      <w:r w:rsidRPr="0089085A">
        <w:rPr>
          <w:rFonts w:cs="Arial"/>
          <w:bCs/>
          <w:color w:val="595959" w:themeColor="text1" w:themeTint="A6"/>
          <w:szCs w:val="20"/>
        </w:rPr>
        <w:t>A</w:t>
      </w:r>
      <w:r w:rsidR="0089085A" w:rsidRPr="0089085A">
        <w:rPr>
          <w:rFonts w:cs="Arial"/>
          <w:bCs/>
          <w:color w:val="595959" w:themeColor="text1" w:themeTint="A6"/>
          <w:szCs w:val="20"/>
        </w:rPr>
        <w:t>ssociate Vice President</w:t>
      </w:r>
      <w:r w:rsidRPr="0089085A">
        <w:rPr>
          <w:rFonts w:cs="Arial"/>
          <w:bCs/>
          <w:color w:val="595959" w:themeColor="text1" w:themeTint="A6"/>
          <w:szCs w:val="20"/>
        </w:rPr>
        <w:t>, Media Productions</w:t>
      </w:r>
    </w:p>
    <w:p w14:paraId="6344B6B0" w14:textId="77777777" w:rsidR="00542459" w:rsidRPr="0089085A" w:rsidRDefault="00542459" w:rsidP="00A71502">
      <w:pPr>
        <w:rPr>
          <w:rFonts w:cs="Arial"/>
          <w:bCs/>
          <w:color w:val="595959" w:themeColor="text1" w:themeTint="A6"/>
          <w:szCs w:val="20"/>
        </w:rPr>
      </w:pPr>
      <w:r w:rsidRPr="0089085A">
        <w:rPr>
          <w:rFonts w:cs="Arial"/>
          <w:bCs/>
          <w:color w:val="595959" w:themeColor="text1" w:themeTint="A6"/>
          <w:szCs w:val="20"/>
        </w:rPr>
        <w:t>Vizient</w:t>
      </w:r>
    </w:p>
    <w:p w14:paraId="5E215DEB" w14:textId="77777777" w:rsidR="003E4A3A" w:rsidRPr="0089085A" w:rsidRDefault="003E4A3A" w:rsidP="00A71502">
      <w:pPr>
        <w:rPr>
          <w:rFonts w:cs="Arial"/>
          <w:bCs/>
          <w:color w:val="595959" w:themeColor="text1" w:themeTint="A6"/>
          <w:szCs w:val="20"/>
        </w:rPr>
      </w:pPr>
    </w:p>
    <w:p w14:paraId="411CF45C" w14:textId="77777777" w:rsidR="003E4A3A" w:rsidRPr="0089085A" w:rsidRDefault="00142551" w:rsidP="00A71502">
      <w:pPr>
        <w:rPr>
          <w:rFonts w:cs="Arial"/>
          <w:b/>
          <w:bCs/>
          <w:color w:val="595959" w:themeColor="text1" w:themeTint="A6"/>
          <w:szCs w:val="20"/>
        </w:rPr>
      </w:pPr>
      <w:r w:rsidRPr="0089085A">
        <w:rPr>
          <w:rFonts w:cs="Arial"/>
          <w:b/>
          <w:bCs/>
          <w:color w:val="595959" w:themeColor="text1" w:themeTint="A6"/>
          <w:szCs w:val="20"/>
        </w:rPr>
        <w:t>Ian O’Malley, MS</w:t>
      </w:r>
    </w:p>
    <w:p w14:paraId="0ED74E28" w14:textId="77777777" w:rsidR="003E4A3A" w:rsidRPr="0089085A" w:rsidRDefault="00142551" w:rsidP="00A71502">
      <w:pPr>
        <w:rPr>
          <w:rFonts w:cs="Arial"/>
          <w:bCs/>
          <w:color w:val="595959" w:themeColor="text1" w:themeTint="A6"/>
          <w:szCs w:val="20"/>
        </w:rPr>
      </w:pPr>
      <w:r w:rsidRPr="0089085A">
        <w:rPr>
          <w:rFonts w:cs="Arial"/>
          <w:bCs/>
          <w:color w:val="595959" w:themeColor="text1" w:themeTint="A6"/>
          <w:szCs w:val="20"/>
        </w:rPr>
        <w:t>Director of Strategic Sourcing</w:t>
      </w:r>
    </w:p>
    <w:p w14:paraId="74DE1B1C" w14:textId="77777777" w:rsidR="003E4A3A" w:rsidRPr="0089085A" w:rsidRDefault="00142551" w:rsidP="00A71502">
      <w:pPr>
        <w:rPr>
          <w:rFonts w:cs="Arial"/>
          <w:bCs/>
          <w:color w:val="595959" w:themeColor="text1" w:themeTint="A6"/>
          <w:szCs w:val="20"/>
        </w:rPr>
      </w:pPr>
      <w:r w:rsidRPr="0089085A">
        <w:rPr>
          <w:rFonts w:cs="Arial"/>
          <w:bCs/>
          <w:color w:val="595959" w:themeColor="text1" w:themeTint="A6"/>
          <w:szCs w:val="20"/>
        </w:rPr>
        <w:t>University of Chicago Medicine</w:t>
      </w:r>
    </w:p>
    <w:p w14:paraId="07C3056D" w14:textId="77777777" w:rsidR="00743F00" w:rsidRPr="0089085A" w:rsidRDefault="00743F00" w:rsidP="00A71502">
      <w:pPr>
        <w:rPr>
          <w:rFonts w:cs="Arial"/>
          <w:bCs/>
          <w:color w:val="595959" w:themeColor="text1" w:themeTint="A6"/>
          <w:szCs w:val="20"/>
        </w:rPr>
      </w:pPr>
    </w:p>
    <w:p w14:paraId="5FB3CAA3" w14:textId="77777777" w:rsidR="00542459" w:rsidRPr="0089085A" w:rsidRDefault="00142551" w:rsidP="00542459">
      <w:pPr>
        <w:rPr>
          <w:rFonts w:cs="Arial"/>
          <w:b/>
          <w:bCs/>
          <w:color w:val="595959" w:themeColor="text1" w:themeTint="A6"/>
          <w:szCs w:val="20"/>
        </w:rPr>
      </w:pPr>
      <w:r w:rsidRPr="0089085A">
        <w:rPr>
          <w:rFonts w:cs="Arial"/>
          <w:b/>
          <w:bCs/>
          <w:color w:val="595959" w:themeColor="text1" w:themeTint="A6"/>
          <w:szCs w:val="20"/>
        </w:rPr>
        <w:t>Gary Rakes, MS</w:t>
      </w:r>
    </w:p>
    <w:p w14:paraId="0F71B738" w14:textId="77777777" w:rsidR="00542459" w:rsidRPr="0089085A" w:rsidRDefault="00142551" w:rsidP="00542459">
      <w:pPr>
        <w:rPr>
          <w:rFonts w:cs="Arial"/>
          <w:bCs/>
          <w:color w:val="595959" w:themeColor="text1" w:themeTint="A6"/>
          <w:szCs w:val="20"/>
        </w:rPr>
      </w:pPr>
      <w:r w:rsidRPr="0089085A">
        <w:rPr>
          <w:rFonts w:cs="Arial"/>
          <w:bCs/>
          <w:color w:val="595959" w:themeColor="text1" w:themeTint="A6"/>
          <w:szCs w:val="20"/>
        </w:rPr>
        <w:t>System Vice President of Supply Chain</w:t>
      </w:r>
    </w:p>
    <w:p w14:paraId="188E9751" w14:textId="77777777" w:rsidR="00542459" w:rsidRPr="0089085A" w:rsidRDefault="00142551" w:rsidP="00542459">
      <w:pPr>
        <w:rPr>
          <w:rFonts w:cs="Arial"/>
          <w:bCs/>
          <w:color w:val="595959" w:themeColor="text1" w:themeTint="A6"/>
          <w:szCs w:val="20"/>
        </w:rPr>
      </w:pPr>
      <w:r w:rsidRPr="0089085A">
        <w:rPr>
          <w:rFonts w:cs="Arial"/>
          <w:bCs/>
          <w:color w:val="595959" w:themeColor="text1" w:themeTint="A6"/>
          <w:szCs w:val="20"/>
        </w:rPr>
        <w:t>Aspirus, Inc.</w:t>
      </w:r>
    </w:p>
    <w:p w14:paraId="314FCC34" w14:textId="77777777" w:rsidR="00142551" w:rsidRPr="0089085A" w:rsidRDefault="00142551" w:rsidP="00542459">
      <w:pPr>
        <w:rPr>
          <w:rFonts w:cs="Arial"/>
          <w:bCs/>
          <w:color w:val="595959" w:themeColor="text1" w:themeTint="A6"/>
          <w:szCs w:val="20"/>
        </w:rPr>
      </w:pPr>
    </w:p>
    <w:p w14:paraId="5D59AF32" w14:textId="77777777" w:rsidR="00142551" w:rsidRPr="0089085A" w:rsidRDefault="00142551" w:rsidP="00542459">
      <w:pPr>
        <w:rPr>
          <w:rFonts w:cs="Arial"/>
          <w:b/>
          <w:bCs/>
          <w:color w:val="595959" w:themeColor="text1" w:themeTint="A6"/>
          <w:szCs w:val="20"/>
        </w:rPr>
      </w:pPr>
      <w:r w:rsidRPr="0089085A">
        <w:rPr>
          <w:rFonts w:cs="Arial"/>
          <w:b/>
          <w:bCs/>
          <w:color w:val="595959" w:themeColor="text1" w:themeTint="A6"/>
          <w:szCs w:val="20"/>
        </w:rPr>
        <w:t>Jerry Kostal, BSBA</w:t>
      </w:r>
    </w:p>
    <w:p w14:paraId="54A2F5DE" w14:textId="77777777"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0ABF2449" w14:textId="77777777"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Nebraska Methodist Health System</w:t>
      </w:r>
    </w:p>
    <w:p w14:paraId="61DFC7CE" w14:textId="77777777" w:rsidR="00142551" w:rsidRPr="0089085A" w:rsidRDefault="00142551" w:rsidP="00542459">
      <w:pPr>
        <w:rPr>
          <w:rFonts w:cs="Arial"/>
          <w:bCs/>
          <w:color w:val="595959" w:themeColor="text1" w:themeTint="A6"/>
          <w:szCs w:val="20"/>
        </w:rPr>
      </w:pPr>
    </w:p>
    <w:p w14:paraId="61010805" w14:textId="77777777" w:rsidR="00142551" w:rsidRPr="0089085A" w:rsidRDefault="00142551" w:rsidP="00542459">
      <w:pPr>
        <w:rPr>
          <w:rFonts w:cs="Arial"/>
          <w:b/>
          <w:bCs/>
          <w:color w:val="595959" w:themeColor="text1" w:themeTint="A6"/>
          <w:szCs w:val="20"/>
        </w:rPr>
      </w:pPr>
      <w:r w:rsidRPr="0089085A">
        <w:rPr>
          <w:rFonts w:cs="Arial"/>
          <w:b/>
          <w:bCs/>
          <w:color w:val="595959" w:themeColor="text1" w:themeTint="A6"/>
          <w:szCs w:val="20"/>
        </w:rPr>
        <w:t>DeAnne Short, MBA</w:t>
      </w:r>
    </w:p>
    <w:p w14:paraId="7F9D8E04" w14:textId="77777777"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Director of CQVA and Clinica</w:t>
      </w:r>
      <w:r w:rsidR="0089085A" w:rsidRPr="0089085A">
        <w:rPr>
          <w:rFonts w:cs="Arial"/>
          <w:bCs/>
          <w:color w:val="595959" w:themeColor="text1" w:themeTint="A6"/>
          <w:szCs w:val="20"/>
        </w:rPr>
        <w:t>l</w:t>
      </w:r>
      <w:r w:rsidRPr="0089085A">
        <w:rPr>
          <w:rFonts w:cs="Arial"/>
          <w:bCs/>
          <w:color w:val="595959" w:themeColor="text1" w:themeTint="A6"/>
          <w:szCs w:val="20"/>
        </w:rPr>
        <w:t xml:space="preserve"> Sourcing</w:t>
      </w:r>
    </w:p>
    <w:p w14:paraId="5A5E265D" w14:textId="77777777" w:rsidR="00142551" w:rsidRPr="0089085A" w:rsidRDefault="00142551" w:rsidP="00542459">
      <w:pPr>
        <w:rPr>
          <w:rFonts w:cs="Arial"/>
          <w:bCs/>
          <w:color w:val="595959" w:themeColor="text1" w:themeTint="A6"/>
          <w:szCs w:val="20"/>
        </w:rPr>
      </w:pPr>
      <w:r w:rsidRPr="0089085A">
        <w:rPr>
          <w:rFonts w:cs="Arial"/>
          <w:bCs/>
          <w:color w:val="595959" w:themeColor="text1" w:themeTint="A6"/>
          <w:szCs w:val="20"/>
        </w:rPr>
        <w:t>Premier Health</w:t>
      </w:r>
    </w:p>
    <w:p w14:paraId="68F2A1D0" w14:textId="77777777" w:rsidR="00A71502" w:rsidRPr="00A71502" w:rsidRDefault="00A71502" w:rsidP="00A71502"/>
    <w:p w14:paraId="3F369535" w14:textId="77777777" w:rsidR="008730EB" w:rsidRDefault="000A5DD0" w:rsidP="008730EB">
      <w:pPr>
        <w:pStyle w:val="Heading3"/>
        <w:spacing w:before="0" w:after="120"/>
        <w:rPr>
          <w:rFonts w:cs="Arial"/>
          <w:color w:val="01ADAB"/>
          <w:sz w:val="24"/>
        </w:rPr>
      </w:pPr>
      <w:r>
        <w:rPr>
          <w:rFonts w:cs="Arial"/>
          <w:color w:val="01ADAB"/>
          <w:sz w:val="24"/>
        </w:rPr>
        <w:t>Presenter</w:t>
      </w:r>
      <w:r w:rsidR="006827CE">
        <w:rPr>
          <w:rFonts w:cs="Arial"/>
          <w:color w:val="01ADAB"/>
          <w:sz w:val="24"/>
        </w:rPr>
        <w:t>s</w:t>
      </w:r>
    </w:p>
    <w:p w14:paraId="2C06FAA1" w14:textId="3FFC805F" w:rsidR="00542459" w:rsidRPr="0089085A" w:rsidRDefault="003E7FD5" w:rsidP="00542459">
      <w:pPr>
        <w:rPr>
          <w:rFonts w:cs="Arial"/>
          <w:b/>
          <w:bCs/>
          <w:color w:val="595959" w:themeColor="text1" w:themeTint="A6"/>
          <w:szCs w:val="20"/>
        </w:rPr>
      </w:pPr>
      <w:r>
        <w:rPr>
          <w:rFonts w:cs="Arial"/>
          <w:b/>
          <w:bCs/>
          <w:color w:val="595959" w:themeColor="text1" w:themeTint="A6"/>
          <w:szCs w:val="20"/>
        </w:rPr>
        <w:t>Mark Welch</w:t>
      </w:r>
    </w:p>
    <w:p w14:paraId="37E34A93" w14:textId="18D06F1E" w:rsidR="003E7FD5" w:rsidRDefault="003E7FD5" w:rsidP="00542459">
      <w:pPr>
        <w:rPr>
          <w:rFonts w:cs="Arial"/>
          <w:bCs/>
          <w:color w:val="595959" w:themeColor="text1" w:themeTint="A6"/>
          <w:szCs w:val="20"/>
        </w:rPr>
      </w:pPr>
      <w:r>
        <w:rPr>
          <w:rFonts w:cs="Arial"/>
          <w:bCs/>
          <w:color w:val="595959" w:themeColor="text1" w:themeTint="A6"/>
          <w:szCs w:val="20"/>
        </w:rPr>
        <w:t>Senior V</w:t>
      </w:r>
      <w:r w:rsidR="006827CE" w:rsidRPr="006827CE">
        <w:rPr>
          <w:rFonts w:cs="Arial"/>
          <w:bCs/>
          <w:color w:val="595959" w:themeColor="text1" w:themeTint="A6"/>
          <w:szCs w:val="20"/>
        </w:rPr>
        <w:t>ice President</w:t>
      </w:r>
      <w:r>
        <w:rPr>
          <w:rFonts w:cs="Arial"/>
          <w:bCs/>
          <w:color w:val="595959" w:themeColor="text1" w:themeTint="A6"/>
          <w:szCs w:val="20"/>
        </w:rPr>
        <w:t>, Supply Chain</w:t>
      </w:r>
    </w:p>
    <w:p w14:paraId="525F5F68" w14:textId="3695597A" w:rsidR="00542459" w:rsidRDefault="003E7FD5" w:rsidP="00542459">
      <w:pPr>
        <w:rPr>
          <w:rFonts w:cs="Arial"/>
          <w:bCs/>
          <w:color w:val="595959" w:themeColor="text1" w:themeTint="A6"/>
          <w:szCs w:val="20"/>
        </w:rPr>
      </w:pPr>
      <w:r>
        <w:rPr>
          <w:rFonts w:cs="Arial"/>
          <w:bCs/>
          <w:color w:val="595959" w:themeColor="text1" w:themeTint="A6"/>
          <w:szCs w:val="20"/>
        </w:rPr>
        <w:t>Novant Health</w:t>
      </w:r>
    </w:p>
    <w:p w14:paraId="2FDBEBE1" w14:textId="77777777" w:rsidR="006827CE" w:rsidRDefault="006827CE" w:rsidP="00542459">
      <w:pPr>
        <w:rPr>
          <w:rFonts w:cs="Arial"/>
          <w:bCs/>
          <w:color w:val="595959" w:themeColor="text1" w:themeTint="A6"/>
          <w:szCs w:val="20"/>
        </w:rPr>
      </w:pPr>
    </w:p>
    <w:p w14:paraId="22F4DB13" w14:textId="567D8876" w:rsidR="006827CE" w:rsidRPr="00EF742C" w:rsidRDefault="003E7FD5" w:rsidP="00542459">
      <w:pPr>
        <w:rPr>
          <w:rFonts w:cs="Arial"/>
          <w:b/>
          <w:bCs/>
          <w:color w:val="595959" w:themeColor="text1" w:themeTint="A6"/>
          <w:szCs w:val="20"/>
        </w:rPr>
      </w:pPr>
      <w:r>
        <w:rPr>
          <w:rFonts w:cs="Arial"/>
          <w:b/>
          <w:bCs/>
          <w:color w:val="595959" w:themeColor="text1" w:themeTint="A6"/>
          <w:szCs w:val="20"/>
        </w:rPr>
        <w:t>Tanya S. Blackmon</w:t>
      </w:r>
    </w:p>
    <w:p w14:paraId="133E899B" w14:textId="6DF477FC" w:rsidR="003E7FD5" w:rsidRDefault="003E7FD5" w:rsidP="003E7FD5">
      <w:pPr>
        <w:rPr>
          <w:rFonts w:cs="Arial"/>
          <w:bCs/>
          <w:color w:val="595959" w:themeColor="text1" w:themeTint="A6"/>
          <w:szCs w:val="20"/>
        </w:rPr>
      </w:pPr>
      <w:r>
        <w:rPr>
          <w:rFonts w:cs="Arial"/>
          <w:bCs/>
          <w:color w:val="595959" w:themeColor="text1" w:themeTint="A6"/>
          <w:szCs w:val="20"/>
        </w:rPr>
        <w:t>Executive</w:t>
      </w:r>
      <w:r>
        <w:rPr>
          <w:rFonts w:cs="Arial"/>
          <w:bCs/>
          <w:color w:val="595959" w:themeColor="text1" w:themeTint="A6"/>
          <w:szCs w:val="20"/>
        </w:rPr>
        <w:t xml:space="preserve"> V</w:t>
      </w:r>
      <w:r w:rsidRPr="006827CE">
        <w:rPr>
          <w:rFonts w:cs="Arial"/>
          <w:bCs/>
          <w:color w:val="595959" w:themeColor="text1" w:themeTint="A6"/>
          <w:szCs w:val="20"/>
        </w:rPr>
        <w:t>ice President</w:t>
      </w:r>
      <w:r>
        <w:rPr>
          <w:rFonts w:cs="Arial"/>
          <w:bCs/>
          <w:color w:val="595959" w:themeColor="text1" w:themeTint="A6"/>
          <w:szCs w:val="20"/>
        </w:rPr>
        <w:t xml:space="preserve"> and Chief </w:t>
      </w:r>
      <w:r w:rsidR="00B27979">
        <w:rPr>
          <w:rFonts w:cs="Arial"/>
          <w:bCs/>
          <w:color w:val="595959" w:themeColor="text1" w:themeTint="A6"/>
          <w:szCs w:val="20"/>
        </w:rPr>
        <w:t>Diversity, Inclusion and Equity Officer</w:t>
      </w:r>
    </w:p>
    <w:p w14:paraId="6131CB6F" w14:textId="77777777" w:rsidR="003E7FD5" w:rsidRDefault="003E7FD5" w:rsidP="003E7FD5">
      <w:pPr>
        <w:rPr>
          <w:rFonts w:cs="Arial"/>
          <w:bCs/>
          <w:color w:val="595959" w:themeColor="text1" w:themeTint="A6"/>
          <w:szCs w:val="20"/>
        </w:rPr>
      </w:pPr>
      <w:bookmarkStart w:id="0" w:name="_GoBack"/>
      <w:bookmarkEnd w:id="0"/>
      <w:r>
        <w:rPr>
          <w:rFonts w:cs="Arial"/>
          <w:bCs/>
          <w:color w:val="595959" w:themeColor="text1" w:themeTint="A6"/>
          <w:szCs w:val="20"/>
        </w:rPr>
        <w:t>Novant Health</w:t>
      </w:r>
    </w:p>
    <w:p w14:paraId="6857A44B" w14:textId="496DC580" w:rsidR="006827CE" w:rsidRPr="0089085A" w:rsidRDefault="006827CE" w:rsidP="00542459">
      <w:pPr>
        <w:rPr>
          <w:rFonts w:cs="Arial"/>
          <w:bCs/>
          <w:color w:val="595959" w:themeColor="text1" w:themeTint="A6"/>
          <w:szCs w:val="20"/>
        </w:rPr>
      </w:pPr>
    </w:p>
    <w:p w14:paraId="0546D0A1" w14:textId="77777777" w:rsidR="008730EB" w:rsidRPr="008730EB" w:rsidRDefault="008730EB" w:rsidP="008730EB"/>
    <w:p w14:paraId="08BE5BE0" w14:textId="77777777" w:rsidR="008730EB" w:rsidRPr="008730EB" w:rsidRDefault="008730EB" w:rsidP="008730EB"/>
    <w:sectPr w:rsidR="008730EB" w:rsidRPr="008730E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D8F2C" w14:textId="77777777" w:rsidR="002A2EA7" w:rsidRDefault="002A2EA7" w:rsidP="00971D43">
      <w:r>
        <w:separator/>
      </w:r>
    </w:p>
  </w:endnote>
  <w:endnote w:type="continuationSeparator" w:id="0">
    <w:p w14:paraId="7D27FB28" w14:textId="77777777" w:rsidR="002A2EA7" w:rsidRDefault="002A2EA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1338"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8671" w14:textId="77777777" w:rsidR="002A2EA7" w:rsidRDefault="002A2EA7" w:rsidP="00971D43">
      <w:r>
        <w:separator/>
      </w:r>
    </w:p>
  </w:footnote>
  <w:footnote w:type="continuationSeparator" w:id="0">
    <w:p w14:paraId="2A78F338" w14:textId="77777777" w:rsidR="002A2EA7" w:rsidRDefault="002A2EA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9C8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4224" w14:textId="77777777"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1FB6E863" wp14:editId="46FDD2DD">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0F17CA"/>
    <w:rsid w:val="00104CA4"/>
    <w:rsid w:val="00122743"/>
    <w:rsid w:val="001255F0"/>
    <w:rsid w:val="0013180C"/>
    <w:rsid w:val="00132AA2"/>
    <w:rsid w:val="00141630"/>
    <w:rsid w:val="00142551"/>
    <w:rsid w:val="001449C2"/>
    <w:rsid w:val="0015087F"/>
    <w:rsid w:val="0015299B"/>
    <w:rsid w:val="001537EB"/>
    <w:rsid w:val="00155E54"/>
    <w:rsid w:val="0016004E"/>
    <w:rsid w:val="001621CC"/>
    <w:rsid w:val="00165966"/>
    <w:rsid w:val="001707FD"/>
    <w:rsid w:val="001716CE"/>
    <w:rsid w:val="00175E57"/>
    <w:rsid w:val="00177800"/>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A2EA7"/>
    <w:rsid w:val="002B3983"/>
    <w:rsid w:val="002C399F"/>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E7FD5"/>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559CF"/>
    <w:rsid w:val="00463FCD"/>
    <w:rsid w:val="004722C1"/>
    <w:rsid w:val="0047432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459"/>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70C3D"/>
    <w:rsid w:val="006775CF"/>
    <w:rsid w:val="006827CE"/>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3F00"/>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7108"/>
    <w:rsid w:val="0089085A"/>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2476F"/>
    <w:rsid w:val="00A27FE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27979"/>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3D93"/>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537E"/>
    <w:rsid w:val="00CB62B3"/>
    <w:rsid w:val="00CC182A"/>
    <w:rsid w:val="00CC289B"/>
    <w:rsid w:val="00CC342E"/>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397D"/>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EF742C"/>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474785"/>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AllWordPDs>
</AllWordPDs>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6.xml><?xml version="1.0" encoding="utf-8"?>
<SourceDataModel Name="AD_HOC" TargetDataSourceId="80be7e5f-6e71-448c-9228-23264555308c"/>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UsageMapping/>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Definition name="Computed" displayName="Computed" id="69155e26-4760-488b-ab4c-bb15b0f8b2a2" isdomainofvalue="False" dataSourceId="87651697-ca1f-4d80-9f69-bb743e325714"/>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SourceDataModel Name="System" TargetDataSourceId="00b80028-d226-4a39-9a19-6787589aad19"/>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DocPartTree/>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SourceDataModel Name="Computed" TargetDataSourceId="87651697-ca1f-4d80-9f69-bb743e325714"/>
</file>

<file path=customXml/item8.xml><?xml version="1.0" encoding="utf-8"?>
<?mso-contentType ?>
<SharedContentType xmlns="Microsoft.SharePoint.Taxonomy.ContentTypeSync" SourceId="c9bec5de-3132-4daf-ae55-1613447ae162" ContentTypeId="0x0101003892C1470B32FA4ABADA805F9A36FDE40106" PreviousValue="false"/>
</file>

<file path=customXml/item9.xml><?xml version="1.0" encoding="utf-8"?>
<AllMetadata/>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0510B9D0-C027-45D1-B797-FA865004CBBF}">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E0C162D0-F7BA-4089-AC31-880761F0BD65}">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AABACD8F-7A08-4208-B605-B50FE0A62473}">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5</cp:revision>
  <cp:lastPrinted>2015-12-22T16:01:00Z</cp:lastPrinted>
  <dcterms:created xsi:type="dcterms:W3CDTF">2020-03-12T12:53:00Z</dcterms:created>
  <dcterms:modified xsi:type="dcterms:W3CDTF">2020-06-04T14:11:00Z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