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3F801929" w14:textId="77777777" w:rsidR="002F56A2" w:rsidRDefault="002F56A2" w:rsidP="004A294A">
      <w:pPr>
        <w:pStyle w:val="BodyText1"/>
        <w:rPr>
          <w:rFonts w:eastAsiaTheme="majorEastAsia" w:cstheme="majorBidi"/>
          <w:b/>
          <w:bCs/>
          <w:color w:val="01ADAB" w:themeColor="accent4"/>
          <w:sz w:val="28"/>
          <w:szCs w:val="28"/>
        </w:rPr>
      </w:pPr>
      <w:r w:rsidRPr="002F56A2">
        <w:rPr>
          <w:rFonts w:eastAsiaTheme="majorEastAsia" w:cstheme="majorBidi"/>
          <w:b/>
          <w:bCs/>
          <w:color w:val="01ADAB" w:themeColor="accent4"/>
          <w:sz w:val="28"/>
          <w:szCs w:val="28"/>
        </w:rPr>
        <w:t>2022 Quality Leadership Series - Driving Excellence: Addressing Metrics that Matter</w:t>
      </w:r>
    </w:p>
    <w:p w14:paraId="0D0DC3CD" w14:textId="3165C598"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2F56A2">
        <w:rPr>
          <w:color w:val="595959" w:themeColor="text1" w:themeTint="A6"/>
        </w:rPr>
        <w:t>February 16, 2022</w:t>
      </w:r>
    </w:p>
    <w:p w14:paraId="641D3E3A" w14:textId="0EFB3D25"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2F56A2" w:rsidRPr="002F56A2">
        <w:rPr>
          <w:color w:val="595959" w:themeColor="text1" w:themeTint="A6"/>
        </w:rPr>
        <w:t>Donna McNutt, MD, RN</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2A12B042"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2F56A2">
        <w:rPr>
          <w:rFonts w:cs="Arial"/>
          <w:b/>
          <w:color w:val="595959" w:themeColor="text1" w:themeTint="A6"/>
          <w:szCs w:val="20"/>
        </w:rPr>
        <w:t>April 02, 2022</w:t>
      </w:r>
      <w:r w:rsidR="00BE7633">
        <w:rPr>
          <w:rFonts w:cs="Arial"/>
          <w:b/>
          <w:color w:val="595959" w:themeColor="text1" w:themeTint="A6"/>
          <w:szCs w:val="20"/>
        </w:rPr>
        <w:t>.</w:t>
      </w:r>
    </w:p>
    <w:p w14:paraId="03A41A56" w14:textId="1955892E"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2F56A2">
        <w:rPr>
          <w:rFonts w:cs="Arial"/>
          <w:color w:val="595959" w:themeColor="text1" w:themeTint="A6"/>
          <w:szCs w:val="20"/>
        </w:rPr>
        <w:t xml:space="preserve">. </w:t>
      </w:r>
    </w:p>
    <w:bookmarkEnd w:id="0"/>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43B8F33B" w14:textId="77777777" w:rsidR="002F56A2" w:rsidRPr="00A05CC0" w:rsidRDefault="002F56A2" w:rsidP="002F56A2">
      <w:pPr>
        <w:pStyle w:val="ListParagraph"/>
        <w:numPr>
          <w:ilvl w:val="0"/>
          <w:numId w:val="46"/>
        </w:numPr>
        <w:spacing w:line="276" w:lineRule="auto"/>
        <w:rPr>
          <w:rFonts w:cs="Arial"/>
          <w:color w:val="696969" w:themeColor="text2"/>
          <w:sz w:val="18"/>
          <w:szCs w:val="18"/>
        </w:rPr>
      </w:pPr>
      <w:r w:rsidRPr="00A05CC0">
        <w:rPr>
          <w:rFonts w:cs="Arial"/>
          <w:color w:val="696969" w:themeColor="text2"/>
          <w:sz w:val="18"/>
          <w:szCs w:val="18"/>
        </w:rPr>
        <w:t>Review the components and methodology for identifying top performers in clinical outcomes through comparative benchmarking.</w:t>
      </w:r>
    </w:p>
    <w:p w14:paraId="2958089C" w14:textId="77777777" w:rsidR="002F56A2" w:rsidRPr="00A05CC0" w:rsidRDefault="002F56A2" w:rsidP="002F56A2">
      <w:pPr>
        <w:pStyle w:val="ListParagraph"/>
        <w:numPr>
          <w:ilvl w:val="0"/>
          <w:numId w:val="46"/>
        </w:numPr>
        <w:spacing w:line="276" w:lineRule="auto"/>
        <w:rPr>
          <w:rFonts w:cs="Arial"/>
          <w:color w:val="696969" w:themeColor="text2"/>
          <w:sz w:val="18"/>
          <w:szCs w:val="18"/>
        </w:rPr>
      </w:pPr>
      <w:r w:rsidRPr="00A05CC0">
        <w:rPr>
          <w:rFonts w:cs="Arial"/>
          <w:color w:val="696969" w:themeColor="text2"/>
          <w:sz w:val="18"/>
          <w:szCs w:val="18"/>
        </w:rPr>
        <w:t>Discuss the key metrics that drive alignment of patient safety and quality across a health system.</w:t>
      </w:r>
    </w:p>
    <w:p w14:paraId="314F0AE9" w14:textId="77777777" w:rsidR="002F56A2" w:rsidRPr="00A05CC0" w:rsidRDefault="002F56A2" w:rsidP="002F56A2">
      <w:pPr>
        <w:pStyle w:val="ListParagraph"/>
        <w:numPr>
          <w:ilvl w:val="0"/>
          <w:numId w:val="46"/>
        </w:numPr>
        <w:spacing w:line="276" w:lineRule="auto"/>
        <w:rPr>
          <w:rFonts w:cs="Arial"/>
          <w:color w:val="696969" w:themeColor="text2"/>
          <w:sz w:val="18"/>
          <w:szCs w:val="18"/>
        </w:rPr>
      </w:pPr>
      <w:r w:rsidRPr="00A05CC0">
        <w:rPr>
          <w:rFonts w:cs="Arial"/>
          <w:color w:val="696969" w:themeColor="text2"/>
          <w:sz w:val="18"/>
          <w:szCs w:val="18"/>
        </w:rPr>
        <w:t>Describe how two healthcare systems have successfully organized structures and processes across the enterprise to improve patient outcomes.</w:t>
      </w:r>
    </w:p>
    <w:p w14:paraId="3D343C8D" w14:textId="77777777" w:rsidR="002F56A2" w:rsidRDefault="002F56A2" w:rsidP="00155E54">
      <w:pPr>
        <w:rPr>
          <w:rFonts w:cs="Arial"/>
          <w:noProof/>
          <w:szCs w:val="20"/>
        </w:rPr>
      </w:pPr>
    </w:p>
    <w:p w14:paraId="4BD73991" w14:textId="2D5BFE3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77777777" w:rsidR="0013180C" w:rsidRPr="00145C63" w:rsidRDefault="0013180C" w:rsidP="0013180C">
      <w:pPr>
        <w:rPr>
          <w:rFonts w:cs="Arial"/>
          <w:color w:val="595959" w:themeColor="text1" w:themeTint="A6"/>
          <w:szCs w:val="20"/>
        </w:rPr>
      </w:pPr>
      <w:r w:rsidRPr="00145C63">
        <w:rPr>
          <w:rFonts w:cs="Arial"/>
          <w:color w:val="595959" w:themeColor="text1" w:themeTint="A6"/>
          <w:szCs w:val="20"/>
        </w:rPr>
        <w:lastRenderedPageBreak/>
        <w:t>Vizient, Inc. is approved by the California Board of Registered Nursing, Provider Number CEP12580, for 1.20 contact hours.</w:t>
      </w:r>
    </w:p>
    <w:p w14:paraId="6D86F705" w14:textId="77777777" w:rsidR="0013180C" w:rsidRPr="00145C63" w:rsidRDefault="0013180C" w:rsidP="0013180C">
      <w:pPr>
        <w:rPr>
          <w:rFonts w:cs="Arial"/>
          <w:color w:val="595959" w:themeColor="text1" w:themeTint="A6"/>
          <w:szCs w:val="20"/>
        </w:rPr>
      </w:pPr>
    </w:p>
    <w:p w14:paraId="49089102" w14:textId="77777777" w:rsidR="0013180C" w:rsidRPr="00145C63" w:rsidRDefault="0013180C" w:rsidP="00F374BD">
      <w:pPr>
        <w:pStyle w:val="Heading3"/>
        <w:spacing w:before="0"/>
        <w:rPr>
          <w:rFonts w:cs="Arial"/>
          <w:color w:val="595959" w:themeColor="text1" w:themeTint="A6"/>
        </w:rPr>
      </w:pPr>
      <w:r w:rsidRPr="00145C63">
        <w:rPr>
          <w:rFonts w:cs="Arial"/>
          <w:color w:val="595959" w:themeColor="text1" w:themeTint="A6"/>
        </w:rPr>
        <w:t>PHYSICIAN</w:t>
      </w:r>
    </w:p>
    <w:p w14:paraId="68AFD8BC" w14:textId="77777777"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1.00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3D1A8A6D" w14:textId="77777777" w:rsidR="00D53AD4" w:rsidRDefault="00D53AD4" w:rsidP="0013180C">
      <w:pPr>
        <w:rPr>
          <w:rFonts w:cs="Arial"/>
          <w:color w:val="595959" w:themeColor="text1" w:themeTint="A6"/>
          <w:szCs w:val="20"/>
        </w:rPr>
      </w:pPr>
    </w:p>
    <w:p w14:paraId="3E3D412D" w14:textId="77777777" w:rsidR="00D53AD4" w:rsidRDefault="00D53AD4" w:rsidP="00D53AD4">
      <w:pPr>
        <w:pStyle w:val="Heading4"/>
        <w:shd w:val="clear" w:color="auto" w:fill="FFFFFF"/>
        <w:rPr>
          <w:rFonts w:cs="Arial"/>
          <w:color w:val="696969" w:themeColor="accent6"/>
        </w:rPr>
      </w:pPr>
      <w:r>
        <w:rPr>
          <w:rFonts w:cs="Arial"/>
          <w:color w:val="696969" w:themeColor="accent6"/>
        </w:rPr>
        <w:t>NATIONAL ASSOCIATION FOR HEALTHCARE QUALITY</w:t>
      </w:r>
    </w:p>
    <w:p w14:paraId="4EFA436C" w14:textId="6F4C4E8D" w:rsidR="00D53AD4" w:rsidRPr="007321BA" w:rsidRDefault="00D53AD4" w:rsidP="00D53AD4">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1.00</w:t>
      </w:r>
      <w:r w:rsidRPr="007321BA">
        <w:rPr>
          <w:iCs/>
          <w:color w:val="696969" w:themeColor="accent6"/>
        </w:rPr>
        <w:t xml:space="preserve"> CPHQ continuing education credits for this event</w:t>
      </w:r>
      <w:r w:rsidR="00BE7633">
        <w:rPr>
          <w:iCs/>
          <w:color w:val="696969" w:themeColor="accent6"/>
        </w:rPr>
        <w: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23490429" w14:textId="77777777" w:rsidR="002F56A2" w:rsidRPr="002F56A2" w:rsidRDefault="002F56A2" w:rsidP="002F56A2">
      <w:pPr>
        <w:rPr>
          <w:bCs/>
          <w:color w:val="595959" w:themeColor="text1" w:themeTint="A6"/>
        </w:rPr>
      </w:pPr>
      <w:r w:rsidRPr="002F56A2">
        <w:rPr>
          <w:bCs/>
          <w:color w:val="595959" w:themeColor="text1" w:themeTint="A6"/>
        </w:rPr>
        <w:t xml:space="preserve">Nicole </w:t>
      </w:r>
      <w:proofErr w:type="spellStart"/>
      <w:r w:rsidRPr="002F56A2">
        <w:rPr>
          <w:bCs/>
          <w:color w:val="595959" w:themeColor="text1" w:themeTint="A6"/>
        </w:rPr>
        <w:t>Gruebling</w:t>
      </w:r>
      <w:proofErr w:type="spellEnd"/>
      <w:r w:rsidRPr="002F56A2">
        <w:rPr>
          <w:bCs/>
          <w:color w:val="595959" w:themeColor="text1" w:themeTint="A6"/>
        </w:rPr>
        <w:t>, DNP, RN, NEA-BC</w:t>
      </w:r>
    </w:p>
    <w:p w14:paraId="4331585C" w14:textId="77777777" w:rsidR="002F56A2" w:rsidRPr="002F56A2" w:rsidRDefault="002F56A2" w:rsidP="002F56A2">
      <w:pPr>
        <w:rPr>
          <w:bCs/>
          <w:color w:val="595959" w:themeColor="text1" w:themeTint="A6"/>
        </w:rPr>
      </w:pPr>
      <w:r w:rsidRPr="002F56A2">
        <w:rPr>
          <w:bCs/>
          <w:color w:val="595959" w:themeColor="text1" w:themeTint="A6"/>
        </w:rPr>
        <w:t>Vice President, Member Networks</w:t>
      </w:r>
    </w:p>
    <w:p w14:paraId="5717957E" w14:textId="77777777" w:rsidR="002F56A2" w:rsidRPr="002F56A2" w:rsidRDefault="002F56A2" w:rsidP="002F56A2">
      <w:pPr>
        <w:rPr>
          <w:bCs/>
          <w:color w:val="595959" w:themeColor="text1" w:themeTint="A6"/>
        </w:rPr>
      </w:pPr>
      <w:r w:rsidRPr="002F56A2">
        <w:rPr>
          <w:bCs/>
          <w:color w:val="595959" w:themeColor="text1" w:themeTint="A6"/>
        </w:rPr>
        <w:t>Vizient Inc.</w:t>
      </w:r>
    </w:p>
    <w:p w14:paraId="3ECED4F8" w14:textId="77777777" w:rsidR="002F56A2" w:rsidRPr="002F56A2" w:rsidRDefault="002F56A2" w:rsidP="002F56A2">
      <w:pPr>
        <w:rPr>
          <w:bCs/>
          <w:color w:val="595959" w:themeColor="text1" w:themeTint="A6"/>
        </w:rPr>
      </w:pPr>
    </w:p>
    <w:p w14:paraId="1FCD11E7" w14:textId="77777777" w:rsidR="002F56A2" w:rsidRPr="002F56A2" w:rsidRDefault="002F56A2" w:rsidP="002F56A2">
      <w:pPr>
        <w:rPr>
          <w:bCs/>
          <w:color w:val="595959" w:themeColor="text1" w:themeTint="A6"/>
        </w:rPr>
      </w:pPr>
      <w:r w:rsidRPr="002F56A2">
        <w:rPr>
          <w:bCs/>
          <w:color w:val="595959" w:themeColor="text1" w:themeTint="A6"/>
        </w:rPr>
        <w:t>Donna McNutt, MS, RN</w:t>
      </w:r>
    </w:p>
    <w:p w14:paraId="19347C4C" w14:textId="77777777" w:rsidR="002F56A2" w:rsidRPr="002F56A2" w:rsidRDefault="002F56A2" w:rsidP="002F56A2">
      <w:pPr>
        <w:rPr>
          <w:bCs/>
          <w:color w:val="595959" w:themeColor="text1" w:themeTint="A6"/>
        </w:rPr>
      </w:pPr>
      <w:r w:rsidRPr="002F56A2">
        <w:rPr>
          <w:bCs/>
          <w:color w:val="595959" w:themeColor="text1" w:themeTint="A6"/>
        </w:rPr>
        <w:t>Sr. Member Networks Director</w:t>
      </w:r>
    </w:p>
    <w:p w14:paraId="0D913DFD" w14:textId="77777777" w:rsidR="002F56A2" w:rsidRPr="002F56A2" w:rsidRDefault="002F56A2" w:rsidP="002F56A2">
      <w:pPr>
        <w:rPr>
          <w:bCs/>
          <w:color w:val="595959" w:themeColor="text1" w:themeTint="A6"/>
        </w:rPr>
      </w:pPr>
      <w:r w:rsidRPr="002F56A2">
        <w:rPr>
          <w:bCs/>
          <w:color w:val="595959" w:themeColor="text1" w:themeTint="A6"/>
        </w:rPr>
        <w:t>Vizient Inc.</w:t>
      </w:r>
    </w:p>
    <w:p w14:paraId="1803C63D" w14:textId="77777777" w:rsidR="002F56A2" w:rsidRPr="002F56A2" w:rsidRDefault="002F56A2" w:rsidP="002F56A2">
      <w:pPr>
        <w:rPr>
          <w:bCs/>
          <w:color w:val="595959" w:themeColor="text1" w:themeTint="A6"/>
        </w:rPr>
      </w:pPr>
    </w:p>
    <w:p w14:paraId="63D8D5E5" w14:textId="77777777" w:rsidR="002F56A2" w:rsidRPr="002F56A2" w:rsidRDefault="002F56A2" w:rsidP="002F56A2">
      <w:pPr>
        <w:rPr>
          <w:bCs/>
          <w:color w:val="595959" w:themeColor="text1" w:themeTint="A6"/>
        </w:rPr>
      </w:pPr>
      <w:r w:rsidRPr="002F56A2">
        <w:rPr>
          <w:bCs/>
          <w:color w:val="595959" w:themeColor="text1" w:themeTint="A6"/>
        </w:rPr>
        <w:t>Will Dardani, MBA</w:t>
      </w:r>
    </w:p>
    <w:p w14:paraId="109293D4" w14:textId="77777777" w:rsidR="002F56A2" w:rsidRPr="002F56A2" w:rsidRDefault="002F56A2" w:rsidP="002F56A2">
      <w:pPr>
        <w:rPr>
          <w:bCs/>
          <w:color w:val="595959" w:themeColor="text1" w:themeTint="A6"/>
        </w:rPr>
      </w:pPr>
      <w:r w:rsidRPr="002F56A2">
        <w:rPr>
          <w:bCs/>
          <w:color w:val="595959" w:themeColor="text1" w:themeTint="A6"/>
        </w:rPr>
        <w:t>Sr. Member Networks Director</w:t>
      </w:r>
    </w:p>
    <w:p w14:paraId="623DD320" w14:textId="77777777" w:rsidR="002F56A2" w:rsidRPr="002F56A2" w:rsidRDefault="002F56A2" w:rsidP="002F56A2">
      <w:pPr>
        <w:rPr>
          <w:bCs/>
          <w:color w:val="595959" w:themeColor="text1" w:themeTint="A6"/>
        </w:rPr>
      </w:pPr>
      <w:r w:rsidRPr="002F56A2">
        <w:rPr>
          <w:bCs/>
          <w:color w:val="595959" w:themeColor="text1" w:themeTint="A6"/>
        </w:rPr>
        <w:t>Vizient Inc.</w:t>
      </w:r>
    </w:p>
    <w:p w14:paraId="78D96BC8" w14:textId="77777777" w:rsidR="002F56A2" w:rsidRPr="002F56A2" w:rsidRDefault="002F56A2" w:rsidP="002F56A2">
      <w:pPr>
        <w:rPr>
          <w:bCs/>
          <w:color w:val="595959" w:themeColor="text1" w:themeTint="A6"/>
        </w:rPr>
      </w:pPr>
    </w:p>
    <w:p w14:paraId="4808CCD8" w14:textId="77777777" w:rsidR="002F56A2" w:rsidRPr="002F56A2" w:rsidRDefault="002F56A2" w:rsidP="002F56A2">
      <w:pPr>
        <w:rPr>
          <w:bCs/>
          <w:color w:val="595959" w:themeColor="text1" w:themeTint="A6"/>
        </w:rPr>
      </w:pPr>
      <w:r w:rsidRPr="002F56A2">
        <w:rPr>
          <w:bCs/>
          <w:color w:val="595959" w:themeColor="text1" w:themeTint="A6"/>
        </w:rPr>
        <w:t>Jacob Seal, MS</w:t>
      </w:r>
    </w:p>
    <w:p w14:paraId="14A7579C" w14:textId="77777777" w:rsidR="002F56A2" w:rsidRPr="002F56A2" w:rsidRDefault="002F56A2" w:rsidP="002F56A2">
      <w:pPr>
        <w:rPr>
          <w:bCs/>
          <w:color w:val="595959" w:themeColor="text1" w:themeTint="A6"/>
        </w:rPr>
      </w:pPr>
      <w:r w:rsidRPr="002F56A2">
        <w:rPr>
          <w:bCs/>
          <w:color w:val="595959" w:themeColor="text1" w:themeTint="A6"/>
        </w:rPr>
        <w:t>Networks Manager</w:t>
      </w:r>
    </w:p>
    <w:p w14:paraId="72D8A6AE" w14:textId="77777777" w:rsidR="002F56A2" w:rsidRPr="002F56A2" w:rsidRDefault="002F56A2" w:rsidP="002F56A2">
      <w:pPr>
        <w:rPr>
          <w:bCs/>
          <w:color w:val="595959" w:themeColor="text1" w:themeTint="A6"/>
        </w:rPr>
      </w:pPr>
      <w:r w:rsidRPr="002F56A2">
        <w:rPr>
          <w:bCs/>
          <w:color w:val="595959" w:themeColor="text1" w:themeTint="A6"/>
        </w:rPr>
        <w:t xml:space="preserve">Vizient Inc. </w:t>
      </w:r>
    </w:p>
    <w:p w14:paraId="7C7F4516" w14:textId="77777777" w:rsidR="002F56A2" w:rsidRPr="002F56A2" w:rsidRDefault="002F56A2" w:rsidP="002F56A2">
      <w:pPr>
        <w:rPr>
          <w:bCs/>
          <w:color w:val="595959" w:themeColor="text1" w:themeTint="A6"/>
        </w:rPr>
      </w:pPr>
    </w:p>
    <w:p w14:paraId="398A6224" w14:textId="77777777" w:rsidR="002F56A2" w:rsidRPr="002F56A2" w:rsidRDefault="002F56A2" w:rsidP="002F56A2">
      <w:pPr>
        <w:rPr>
          <w:bCs/>
          <w:color w:val="595959" w:themeColor="text1" w:themeTint="A6"/>
        </w:rPr>
      </w:pPr>
      <w:r w:rsidRPr="002F56A2">
        <w:rPr>
          <w:bCs/>
          <w:color w:val="595959" w:themeColor="text1" w:themeTint="A6"/>
        </w:rPr>
        <w:t>Tom Villanueva, DO, MBA, FACPE, SFHM</w:t>
      </w:r>
    </w:p>
    <w:p w14:paraId="0CE3D061" w14:textId="77777777" w:rsidR="002F56A2" w:rsidRPr="002F56A2" w:rsidRDefault="002F56A2" w:rsidP="002F56A2">
      <w:pPr>
        <w:rPr>
          <w:bCs/>
          <w:color w:val="595959" w:themeColor="text1" w:themeTint="A6"/>
        </w:rPr>
      </w:pPr>
      <w:r w:rsidRPr="002F56A2">
        <w:rPr>
          <w:bCs/>
          <w:color w:val="595959" w:themeColor="text1" w:themeTint="A6"/>
        </w:rPr>
        <w:t>Principal, Clinical Operations and Quality</w:t>
      </w:r>
    </w:p>
    <w:p w14:paraId="0B0D8A21" w14:textId="7ED934D9" w:rsidR="00CB449D" w:rsidRPr="002F56A2" w:rsidRDefault="002F56A2" w:rsidP="002F56A2">
      <w:pPr>
        <w:rPr>
          <w:bCs/>
          <w:color w:val="595959" w:themeColor="text1" w:themeTint="A6"/>
        </w:rPr>
      </w:pPr>
      <w:r w:rsidRPr="002F56A2">
        <w:rPr>
          <w:bCs/>
          <w:color w:val="595959" w:themeColor="text1" w:themeTint="A6"/>
        </w:rPr>
        <w:t>Vizient Inc.</w:t>
      </w:r>
    </w:p>
    <w:p w14:paraId="6DCD5912" w14:textId="77777777" w:rsidR="002F56A2" w:rsidRPr="00145C63" w:rsidRDefault="002F56A2" w:rsidP="002F56A2">
      <w:pPr>
        <w:rPr>
          <w:color w:val="595959" w:themeColor="text1" w:themeTint="A6"/>
        </w:rPr>
      </w:pPr>
    </w:p>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578795F6" w14:textId="77777777" w:rsidR="002F56A2" w:rsidRPr="002F56A2" w:rsidRDefault="002F56A2" w:rsidP="002F56A2">
      <w:pPr>
        <w:rPr>
          <w:bCs/>
          <w:color w:val="595959" w:themeColor="text1" w:themeTint="A6"/>
        </w:rPr>
      </w:pPr>
      <w:r w:rsidRPr="002F56A2">
        <w:rPr>
          <w:bCs/>
          <w:color w:val="595959" w:themeColor="text1" w:themeTint="A6"/>
        </w:rPr>
        <w:t>Will Dardani, MBA</w:t>
      </w:r>
    </w:p>
    <w:p w14:paraId="0790D37D" w14:textId="77777777" w:rsidR="002F56A2" w:rsidRPr="002F56A2" w:rsidRDefault="002F56A2" w:rsidP="002F56A2">
      <w:pPr>
        <w:rPr>
          <w:bCs/>
          <w:color w:val="595959" w:themeColor="text1" w:themeTint="A6"/>
        </w:rPr>
      </w:pPr>
      <w:r w:rsidRPr="002F56A2">
        <w:rPr>
          <w:bCs/>
          <w:color w:val="595959" w:themeColor="text1" w:themeTint="A6"/>
        </w:rPr>
        <w:t>Facilitator</w:t>
      </w:r>
    </w:p>
    <w:p w14:paraId="5A0E2312" w14:textId="77777777" w:rsidR="002F56A2" w:rsidRPr="002F56A2" w:rsidRDefault="002F56A2" w:rsidP="002F56A2">
      <w:pPr>
        <w:rPr>
          <w:bCs/>
          <w:color w:val="595959" w:themeColor="text1" w:themeTint="A6"/>
        </w:rPr>
      </w:pPr>
      <w:r w:rsidRPr="002F56A2">
        <w:rPr>
          <w:bCs/>
          <w:color w:val="595959" w:themeColor="text1" w:themeTint="A6"/>
        </w:rPr>
        <w:t>Sr. Member Networks Director</w:t>
      </w:r>
    </w:p>
    <w:p w14:paraId="6B64605F" w14:textId="77777777" w:rsidR="002F56A2" w:rsidRPr="002F56A2" w:rsidRDefault="002F56A2" w:rsidP="002F56A2">
      <w:pPr>
        <w:rPr>
          <w:bCs/>
          <w:color w:val="595959" w:themeColor="text1" w:themeTint="A6"/>
        </w:rPr>
      </w:pPr>
      <w:r w:rsidRPr="002F56A2">
        <w:rPr>
          <w:bCs/>
          <w:color w:val="595959" w:themeColor="text1" w:themeTint="A6"/>
        </w:rPr>
        <w:t>Vizient Inc.</w:t>
      </w:r>
    </w:p>
    <w:p w14:paraId="04D21FDD" w14:textId="77777777" w:rsidR="002F56A2" w:rsidRPr="002F56A2" w:rsidRDefault="002F56A2" w:rsidP="002F56A2">
      <w:pPr>
        <w:rPr>
          <w:bCs/>
          <w:color w:val="595959" w:themeColor="text1" w:themeTint="A6"/>
        </w:rPr>
      </w:pPr>
    </w:p>
    <w:p w14:paraId="0C1D24CD" w14:textId="77777777" w:rsidR="002F56A2" w:rsidRPr="002F56A2" w:rsidRDefault="002F56A2" w:rsidP="002F56A2">
      <w:pPr>
        <w:rPr>
          <w:bCs/>
          <w:color w:val="595959" w:themeColor="text1" w:themeTint="A6"/>
        </w:rPr>
      </w:pPr>
      <w:r w:rsidRPr="002F56A2">
        <w:rPr>
          <w:bCs/>
          <w:color w:val="595959" w:themeColor="text1" w:themeTint="A6"/>
        </w:rPr>
        <w:t xml:space="preserve">Steve </w:t>
      </w:r>
      <w:proofErr w:type="spellStart"/>
      <w:r w:rsidRPr="002F56A2">
        <w:rPr>
          <w:bCs/>
          <w:color w:val="595959" w:themeColor="text1" w:themeTint="A6"/>
        </w:rPr>
        <w:t>Meurer</w:t>
      </w:r>
      <w:proofErr w:type="spellEnd"/>
      <w:r w:rsidRPr="002F56A2">
        <w:rPr>
          <w:bCs/>
          <w:color w:val="595959" w:themeColor="text1" w:themeTint="A6"/>
        </w:rPr>
        <w:t>, PhD, MBA, MHS</w:t>
      </w:r>
    </w:p>
    <w:p w14:paraId="551972D6" w14:textId="77777777" w:rsidR="002F56A2" w:rsidRPr="002F56A2" w:rsidRDefault="002F56A2" w:rsidP="002F56A2">
      <w:pPr>
        <w:rPr>
          <w:bCs/>
          <w:color w:val="595959" w:themeColor="text1" w:themeTint="A6"/>
        </w:rPr>
      </w:pPr>
      <w:r w:rsidRPr="002F56A2">
        <w:rPr>
          <w:bCs/>
          <w:color w:val="595959" w:themeColor="text1" w:themeTint="A6"/>
        </w:rPr>
        <w:t>Executive Principal, Data Science &amp; Member Insights</w:t>
      </w:r>
    </w:p>
    <w:p w14:paraId="4C575595" w14:textId="77777777" w:rsidR="002F56A2" w:rsidRPr="002F56A2" w:rsidRDefault="002F56A2" w:rsidP="002F56A2">
      <w:pPr>
        <w:rPr>
          <w:bCs/>
          <w:color w:val="595959" w:themeColor="text1" w:themeTint="A6"/>
        </w:rPr>
      </w:pPr>
      <w:r w:rsidRPr="002F56A2">
        <w:rPr>
          <w:bCs/>
          <w:color w:val="595959" w:themeColor="text1" w:themeTint="A6"/>
        </w:rPr>
        <w:t>Vizient Inc.</w:t>
      </w:r>
    </w:p>
    <w:p w14:paraId="4D7B06CD" w14:textId="77777777" w:rsidR="002F56A2" w:rsidRPr="002F56A2" w:rsidRDefault="002F56A2" w:rsidP="002F56A2">
      <w:pPr>
        <w:rPr>
          <w:bCs/>
          <w:color w:val="595959" w:themeColor="text1" w:themeTint="A6"/>
        </w:rPr>
      </w:pPr>
    </w:p>
    <w:p w14:paraId="03C0BFDE" w14:textId="77777777" w:rsidR="002F56A2" w:rsidRPr="002F56A2" w:rsidRDefault="002F56A2" w:rsidP="002F56A2">
      <w:pPr>
        <w:rPr>
          <w:bCs/>
          <w:color w:val="595959" w:themeColor="text1" w:themeTint="A6"/>
        </w:rPr>
      </w:pPr>
      <w:r w:rsidRPr="002F56A2">
        <w:rPr>
          <w:bCs/>
          <w:color w:val="595959" w:themeColor="text1" w:themeTint="A6"/>
        </w:rPr>
        <w:t xml:space="preserve">Guido </w:t>
      </w:r>
      <w:proofErr w:type="spellStart"/>
      <w:r w:rsidRPr="002F56A2">
        <w:rPr>
          <w:bCs/>
          <w:color w:val="595959" w:themeColor="text1" w:themeTint="A6"/>
        </w:rPr>
        <w:t>Bergomi</w:t>
      </w:r>
      <w:proofErr w:type="spellEnd"/>
      <w:r w:rsidRPr="002F56A2">
        <w:rPr>
          <w:bCs/>
          <w:color w:val="595959" w:themeColor="text1" w:themeTint="A6"/>
        </w:rPr>
        <w:t>, BS, MHA, CLSSMBB</w:t>
      </w:r>
    </w:p>
    <w:p w14:paraId="148D4F83" w14:textId="77777777" w:rsidR="002F56A2" w:rsidRPr="002F56A2" w:rsidRDefault="002F56A2" w:rsidP="002F56A2">
      <w:pPr>
        <w:rPr>
          <w:bCs/>
          <w:color w:val="595959" w:themeColor="text1" w:themeTint="A6"/>
        </w:rPr>
      </w:pPr>
      <w:r w:rsidRPr="002F56A2">
        <w:rPr>
          <w:bCs/>
          <w:color w:val="595959" w:themeColor="text1" w:themeTint="A6"/>
        </w:rPr>
        <w:t>Executive Director, Office of Patient Experience</w:t>
      </w:r>
    </w:p>
    <w:p w14:paraId="0C302059" w14:textId="77777777" w:rsidR="002F56A2" w:rsidRPr="002F56A2" w:rsidRDefault="002F56A2" w:rsidP="002F56A2">
      <w:pPr>
        <w:rPr>
          <w:bCs/>
          <w:color w:val="595959" w:themeColor="text1" w:themeTint="A6"/>
        </w:rPr>
      </w:pPr>
      <w:r w:rsidRPr="002F56A2">
        <w:rPr>
          <w:bCs/>
          <w:color w:val="595959" w:themeColor="text1" w:themeTint="A6"/>
        </w:rPr>
        <w:t>Intermountain Healthcare</w:t>
      </w:r>
    </w:p>
    <w:p w14:paraId="2D559BF3" w14:textId="77777777" w:rsidR="002F56A2" w:rsidRPr="002F56A2" w:rsidRDefault="002F56A2" w:rsidP="002F56A2">
      <w:pPr>
        <w:rPr>
          <w:bCs/>
          <w:color w:val="595959" w:themeColor="text1" w:themeTint="A6"/>
        </w:rPr>
      </w:pPr>
    </w:p>
    <w:p w14:paraId="484C73CC" w14:textId="77777777" w:rsidR="002F56A2" w:rsidRPr="002F56A2" w:rsidRDefault="002F56A2" w:rsidP="002F56A2">
      <w:pPr>
        <w:rPr>
          <w:bCs/>
          <w:color w:val="595959" w:themeColor="text1" w:themeTint="A6"/>
        </w:rPr>
      </w:pPr>
      <w:r w:rsidRPr="002F56A2">
        <w:rPr>
          <w:bCs/>
          <w:color w:val="595959" w:themeColor="text1" w:themeTint="A6"/>
        </w:rPr>
        <w:t>Cynthia Barnard, PhD, MBA, MSJS</w:t>
      </w:r>
    </w:p>
    <w:p w14:paraId="38032DA1" w14:textId="77777777" w:rsidR="002F56A2" w:rsidRPr="002F56A2" w:rsidRDefault="002F56A2" w:rsidP="002F56A2">
      <w:pPr>
        <w:rPr>
          <w:bCs/>
          <w:color w:val="595959" w:themeColor="text1" w:themeTint="A6"/>
        </w:rPr>
      </w:pPr>
      <w:r w:rsidRPr="002F56A2">
        <w:rPr>
          <w:bCs/>
          <w:color w:val="595959" w:themeColor="text1" w:themeTint="A6"/>
        </w:rPr>
        <w:t>Vice President, Quality</w:t>
      </w:r>
    </w:p>
    <w:p w14:paraId="6CFA4F21" w14:textId="77777777" w:rsidR="002F56A2" w:rsidRPr="002F56A2" w:rsidRDefault="002F56A2" w:rsidP="002F56A2">
      <w:pPr>
        <w:rPr>
          <w:bCs/>
          <w:color w:val="595959" w:themeColor="text1" w:themeTint="A6"/>
        </w:rPr>
      </w:pPr>
      <w:r w:rsidRPr="002F56A2">
        <w:rPr>
          <w:bCs/>
          <w:color w:val="595959" w:themeColor="text1" w:themeTint="A6"/>
        </w:rPr>
        <w:t>Assistant Professor</w:t>
      </w:r>
    </w:p>
    <w:p w14:paraId="354EA9E3" w14:textId="59BA966E" w:rsidR="00CB449D" w:rsidRPr="002F56A2" w:rsidRDefault="002F56A2" w:rsidP="002F56A2">
      <w:pPr>
        <w:rPr>
          <w:bCs/>
          <w:color w:val="595959" w:themeColor="text1" w:themeTint="A6"/>
        </w:rPr>
      </w:pPr>
      <w:r w:rsidRPr="002F56A2">
        <w:rPr>
          <w:bCs/>
          <w:color w:val="595959" w:themeColor="text1" w:themeTint="A6"/>
        </w:rPr>
        <w:t>Northwestern Medicine</w:t>
      </w:r>
    </w:p>
    <w:p w14:paraId="25D8488D" w14:textId="77777777" w:rsidR="008730EB" w:rsidRPr="008730EB" w:rsidRDefault="008730EB" w:rsidP="008730EB"/>
    <w:sectPr w:rsidR="008730EB" w:rsidRPr="008730EB"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23BC2" w14:textId="77777777" w:rsidR="00573BD4" w:rsidRDefault="00573BD4" w:rsidP="00971D43">
      <w:r>
        <w:separator/>
      </w:r>
    </w:p>
  </w:endnote>
  <w:endnote w:type="continuationSeparator" w:id="0">
    <w:p w14:paraId="417F33BF" w14:textId="77777777" w:rsidR="00573BD4" w:rsidRDefault="00573BD4"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F9815" w14:textId="77777777" w:rsidR="00573BD4" w:rsidRDefault="00573BD4" w:rsidP="00971D43">
      <w:r>
        <w:separator/>
      </w:r>
    </w:p>
  </w:footnote>
  <w:footnote w:type="continuationSeparator" w:id="0">
    <w:p w14:paraId="182CCA87" w14:textId="77777777" w:rsidR="00573BD4" w:rsidRDefault="00573BD4"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A7D0C"/>
    <w:multiLevelType w:val="hybridMultilevel"/>
    <w:tmpl w:val="2B745B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3"/>
  </w:num>
  <w:num w:numId="4">
    <w:abstractNumId w:val="33"/>
  </w:num>
  <w:num w:numId="5">
    <w:abstractNumId w:val="30"/>
  </w:num>
  <w:num w:numId="6">
    <w:abstractNumId w:val="5"/>
  </w:num>
  <w:num w:numId="7">
    <w:abstractNumId w:val="25"/>
  </w:num>
  <w:num w:numId="8">
    <w:abstractNumId w:val="40"/>
  </w:num>
  <w:num w:numId="9">
    <w:abstractNumId w:val="37"/>
  </w:num>
  <w:num w:numId="10">
    <w:abstractNumId w:val="41"/>
  </w:num>
  <w:num w:numId="11">
    <w:abstractNumId w:val="14"/>
  </w:num>
  <w:num w:numId="12">
    <w:abstractNumId w:val="27"/>
  </w:num>
  <w:num w:numId="13">
    <w:abstractNumId w:val="17"/>
  </w:num>
  <w:num w:numId="14">
    <w:abstractNumId w:val="32"/>
  </w:num>
  <w:num w:numId="15">
    <w:abstractNumId w:val="20"/>
  </w:num>
  <w:num w:numId="16">
    <w:abstractNumId w:val="7"/>
  </w:num>
  <w:num w:numId="17">
    <w:abstractNumId w:val="15"/>
  </w:num>
  <w:num w:numId="18">
    <w:abstractNumId w:val="36"/>
  </w:num>
  <w:num w:numId="19">
    <w:abstractNumId w:val="39"/>
  </w:num>
  <w:num w:numId="20">
    <w:abstractNumId w:val="29"/>
  </w:num>
  <w:num w:numId="21">
    <w:abstractNumId w:val="10"/>
  </w:num>
  <w:num w:numId="22">
    <w:abstractNumId w:val="23"/>
  </w:num>
  <w:num w:numId="23">
    <w:abstractNumId w:val="13"/>
  </w:num>
  <w:num w:numId="24">
    <w:abstractNumId w:val="35"/>
  </w:num>
  <w:num w:numId="25">
    <w:abstractNumId w:val="4"/>
  </w:num>
  <w:num w:numId="26">
    <w:abstractNumId w:val="21"/>
  </w:num>
  <w:num w:numId="27">
    <w:abstractNumId w:val="38"/>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9"/>
  </w:num>
  <w:num w:numId="33">
    <w:abstractNumId w:val="34"/>
  </w:num>
  <w:num w:numId="34">
    <w:abstractNumId w:val="22"/>
  </w:num>
  <w:num w:numId="35">
    <w:abstractNumId w:val="11"/>
  </w:num>
  <w:num w:numId="36">
    <w:abstractNumId w:val="2"/>
  </w:num>
  <w:num w:numId="37">
    <w:abstractNumId w:val="1"/>
  </w:num>
  <w:num w:numId="38">
    <w:abstractNumId w:val="6"/>
  </w:num>
  <w:num w:numId="39">
    <w:abstractNumId w:val="8"/>
  </w:num>
  <w:num w:numId="40">
    <w:abstractNumId w:val="3"/>
  </w:num>
  <w:num w:numId="41">
    <w:abstractNumId w:val="19"/>
  </w:num>
  <w:num w:numId="42">
    <w:abstractNumId w:val="31"/>
  </w:num>
  <w:num w:numId="43">
    <w:abstractNumId w:val="16"/>
  </w:num>
  <w:num w:numId="44">
    <w:abstractNumId w:val="12"/>
  </w:num>
  <w:num w:numId="45">
    <w:abstractNumId w:val="24"/>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2F56A2"/>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73BD4"/>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Computed" TargetDataSourceId="87651697-ca1f-4d80-9f69-bb743e325714"/>
</file>

<file path=customXml/item10.xml><?xml version="1.0" encoding="utf-8"?>
<VariableListDefinition name="Computed" displayName="Computed" id="69155e26-4760-488b-ab4c-bb15b0f8b2a2" isdomainofvalue="False" dataSourceId="87651697-ca1f-4d80-9f69-bb743e325714"/>
</file>

<file path=customXml/item1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3.xml><?xml version="1.0" encoding="utf-8"?>
<?mso-contentType ?>
<FormTemplates xmlns="http://schemas.microsoft.com/sharepoint/v3/contenttype/forms">
  <Display>DocumentLibraryForm</Display>
  <Edit>DocumentLibraryForm</Edit>
  <New>DocumentLibraryForm</New>
</FormTemplates>
</file>

<file path=customXml/item14.xml><?xml version="1.0" encoding="utf-8"?>
<AllMetadata/>
</file>

<file path=customXml/item15.xml><?xml version="1.0" encoding="utf-8"?>
<DocPartTree/>
</file>

<file path=customXml/item1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7.xml><?xml version="1.0" encoding="utf-8"?>
<DataSourceInfo>
  <Id>80be7e5f-6e71-448c-9228-23264555308c</Id>
  <MajorVersion>0</MajorVersion>
  <MinorVersion>1</MinorVersion>
  <DataSourceType>Ad_Hoc</DataSourceType>
  <Name>AD_HOC</Name>
  <Description/>
  <Filter/>
  <DataFields/>
</DataSourceInfo>
</file>

<file path=customXml/item18.xml><?xml version="1.0" encoding="utf-8"?>
<SourceDataModel Name="AD_HOC" TargetDataSourceId="80be7e5f-6e71-448c-9228-23264555308c"/>
</file>

<file path=customXml/item1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1.xml><?xml version="1.0" encoding="utf-8"?>
<VariableListDefinition name="System" displayName="System" id="dc9731b4-d0d2-4ed5-b20d-434d69de1706" isdomainofvalue="False" dataSourceId="00b80028-d226-4a39-9a19-6787589aad19"/>
</file>

<file path=customXml/item22.xml><?xml version="1.0" encoding="utf-8"?>
<VariableListDefinition name="AD_HOC" displayName="AD_HOC" id="9426ea6f-1b24-4683-bca3-85d71f6375fd" isdomainofvalue="False" dataSourceId="80be7e5f-6e71-448c-9228-23264555308c"/>
</file>

<file path=customXml/item23.xml><?xml version="1.0" encoding="utf-8"?>
<AllWordPDs>
</AllWordPDs>
</file>

<file path=customXml/item24.xml><?xml version="1.0" encoding="utf-8"?>
<VariableUsageMapping/>
</file>

<file path=customXml/item25.xml><?xml version="1.0" encoding="utf-8"?>
<AllExternalAdhocVariableMappings/>
</file>

<file path=customXml/item26.xml><?xml version="1.0" encoding="utf-8"?>
<?mso-contentType ?>
<SharedContentType xmlns="Microsoft.SharePoint.Taxonomy.ContentTypeSync" SourceId="c9bec5de-3132-4daf-ae55-1613447ae162" ContentTypeId="0x0101003892C1470B32FA4ABADA805F9A36FDE40106" PreviousValue="false"/>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6.xml><?xml version="1.0" encoding="utf-8"?>
<DataSourceInfo>
  <Id>00b80028-d226-4a39-9a19-6787589aad19</Id>
  <MajorVersion>0</MajorVersion>
  <MinorVersion>1</MinorVersion>
  <DataSourceType>System</DataSourceType>
  <Name>System</Name>
  <Description/>
  <Filter/>
  <DataFields/>
</DataSourceInfo>
</file>

<file path=customXml/item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8.xml><?xml version="1.0" encoding="utf-8"?>
<SourceDataModel Name="System" TargetDataSourceId="00b80028-d226-4a39-9a19-6787589aad19"/>
</file>

<file path=customXml/item9.xml><?xml version="1.0" encoding="utf-8"?>
<DataSourceInfo>
  <Id>87651697-ca1f-4d80-9f69-bb743e325714</Id>
  <MajorVersion>0</MajorVersion>
  <MinorVersion>1</MinorVersion>
  <DataSourceType>Expression</DataSourceType>
  <Name>Computed</Name>
  <Description/>
  <Filter/>
  <DataFields/>
</DataSourceInfo>
</file>

<file path=customXml/itemProps1.xml><?xml version="1.0" encoding="utf-8"?>
<ds:datastoreItem xmlns:ds="http://schemas.openxmlformats.org/officeDocument/2006/customXml" ds:itemID="{4C134B16-2CC0-4F00-BAB8-0BCCEF3E9F16}">
  <ds:schemaRefs/>
</ds:datastoreItem>
</file>

<file path=customXml/itemProps10.xml><?xml version="1.0" encoding="utf-8"?>
<ds:datastoreItem xmlns:ds="http://schemas.openxmlformats.org/officeDocument/2006/customXml" ds:itemID="{37871AC4-84F1-4DCF-9181-89FBC406BA26}">
  <ds:schemaRefs/>
</ds:datastoreItem>
</file>

<file path=customXml/itemProps11.xml><?xml version="1.0" encoding="utf-8"?>
<ds:datastoreItem xmlns:ds="http://schemas.openxmlformats.org/officeDocument/2006/customXml" ds:itemID="{BDDC9A50-D520-4DBB-861E-17850ECDD206}">
  <ds:schemaRefs/>
</ds:datastoreItem>
</file>

<file path=customXml/itemProps12.xml><?xml version="1.0" encoding="utf-8"?>
<ds:datastoreItem xmlns:ds="http://schemas.openxmlformats.org/officeDocument/2006/customXml" ds:itemID="{C4AEAB29-4929-45AF-A192-84C4D708764D}">
  <ds:schemaRefs/>
</ds:datastoreItem>
</file>

<file path=customXml/itemProps1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4.xml><?xml version="1.0" encoding="utf-8"?>
<ds:datastoreItem xmlns:ds="http://schemas.openxmlformats.org/officeDocument/2006/customXml" ds:itemID="{A613EE9C-F5E0-4282-839C-53FE8976D615}">
  <ds:schemaRefs/>
</ds:datastoreItem>
</file>

<file path=customXml/itemProps15.xml><?xml version="1.0" encoding="utf-8"?>
<ds:datastoreItem xmlns:ds="http://schemas.openxmlformats.org/officeDocument/2006/customXml" ds:itemID="{54E4ECD0-5730-4CBC-B5C8-CDD180BD053A}">
  <ds:schemaRefs/>
</ds:datastoreItem>
</file>

<file path=customXml/itemProps1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7.xml><?xml version="1.0" encoding="utf-8"?>
<ds:datastoreItem xmlns:ds="http://schemas.openxmlformats.org/officeDocument/2006/customXml" ds:itemID="{D4628565-9CB4-4F10-AA9C-1309D57A874A}">
  <ds:schemaRefs/>
</ds:datastoreItem>
</file>

<file path=customXml/itemProps18.xml><?xml version="1.0" encoding="utf-8"?>
<ds:datastoreItem xmlns:ds="http://schemas.openxmlformats.org/officeDocument/2006/customXml" ds:itemID="{D44D0B5A-EC6D-4AEA-A833-02344E0C6DB2}">
  <ds:schemaRefs/>
</ds:datastoreItem>
</file>

<file path=customXml/itemProps1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0.xml><?xml version="1.0" encoding="utf-8"?>
<ds:datastoreItem xmlns:ds="http://schemas.openxmlformats.org/officeDocument/2006/customXml" ds:itemID="{5B401B9D-B553-4B56-A34A-971673CC9681}">
  <ds:schemaRefs/>
</ds:datastoreItem>
</file>

<file path=customXml/itemProps21.xml><?xml version="1.0" encoding="utf-8"?>
<ds:datastoreItem xmlns:ds="http://schemas.openxmlformats.org/officeDocument/2006/customXml" ds:itemID="{80CE4447-D1BD-469E-BD8B-B31A4C9A896F}">
  <ds:schemaRefs/>
</ds:datastoreItem>
</file>

<file path=customXml/itemProps22.xml><?xml version="1.0" encoding="utf-8"?>
<ds:datastoreItem xmlns:ds="http://schemas.openxmlformats.org/officeDocument/2006/customXml" ds:itemID="{1D690A50-E3B4-44F5-A4C5-75EEC88CF4EC}">
  <ds:schemaRefs/>
</ds:datastoreItem>
</file>

<file path=customXml/itemProps23.xml><?xml version="1.0" encoding="utf-8"?>
<ds:datastoreItem xmlns:ds="http://schemas.openxmlformats.org/officeDocument/2006/customXml" ds:itemID="{78E85137-610F-4DE4-A961-7F7A1DA29F2D}">
  <ds:schemaRefs/>
</ds:datastoreItem>
</file>

<file path=customXml/itemProps24.xml><?xml version="1.0" encoding="utf-8"?>
<ds:datastoreItem xmlns:ds="http://schemas.openxmlformats.org/officeDocument/2006/customXml" ds:itemID="{E714D73B-064F-4FC2-AD89-143579607756}">
  <ds:schemaRefs/>
</ds:datastoreItem>
</file>

<file path=customXml/itemProps25.xml><?xml version="1.0" encoding="utf-8"?>
<ds:datastoreItem xmlns:ds="http://schemas.openxmlformats.org/officeDocument/2006/customXml" ds:itemID="{7B773B23-CD27-407C-8EF7-714316C2ACF2}">
  <ds:schemaRefs/>
</ds:datastoreItem>
</file>

<file path=customXml/itemProps2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7.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3.xml><?xml version="1.0" encoding="utf-8"?>
<ds:datastoreItem xmlns:ds="http://schemas.openxmlformats.org/officeDocument/2006/customXml" ds:itemID="{0510B9D0-C027-45D1-B797-FA865004CBBF}">
  <ds:schemaRefs/>
</ds:datastoreItem>
</file>

<file path=customXml/itemProps4.xml><?xml version="1.0" encoding="utf-8"?>
<ds:datastoreItem xmlns:ds="http://schemas.openxmlformats.org/officeDocument/2006/customXml" ds:itemID="{BEAFDBBE-0F51-4017-B707-8386C7FBABFD}">
  <ds:schemaRefs/>
</ds:datastoreItem>
</file>

<file path=customXml/itemProps5.xml><?xml version="1.0" encoding="utf-8"?>
<ds:datastoreItem xmlns:ds="http://schemas.openxmlformats.org/officeDocument/2006/customXml" ds:itemID="{DE544662-F77F-4442-B53C-A34A18686309}">
  <ds:schemaRefs/>
</ds:datastoreItem>
</file>

<file path=customXml/itemProps6.xml><?xml version="1.0" encoding="utf-8"?>
<ds:datastoreItem xmlns:ds="http://schemas.openxmlformats.org/officeDocument/2006/customXml" ds:itemID="{7CA12843-4DEB-4A4D-9869-29F66BB28D05}">
  <ds:schemaRefs/>
</ds:datastoreItem>
</file>

<file path=customXml/itemProps7.xml><?xml version="1.0" encoding="utf-8"?>
<ds:datastoreItem xmlns:ds="http://schemas.openxmlformats.org/officeDocument/2006/customXml" ds:itemID="{0D4A98D7-A056-4A12-A949-9E2EE5A35FE4}">
  <ds:schemaRefs/>
</ds:datastoreItem>
</file>

<file path=customXml/itemProps8.xml><?xml version="1.0" encoding="utf-8"?>
<ds:datastoreItem xmlns:ds="http://schemas.openxmlformats.org/officeDocument/2006/customXml" ds:itemID="{E0C162D0-F7BA-4089-AC31-880761F0BD65}">
  <ds:schemaRefs/>
</ds:datastoreItem>
</file>

<file path=customXml/itemProps9.xml><?xml version="1.0" encoding="utf-8"?>
<ds:datastoreItem xmlns:ds="http://schemas.openxmlformats.org/officeDocument/2006/customXml" ds:itemID="{83B1EF68-4D55-4397-AF73-D916BC2254F0}">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29</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4825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26</cp:revision>
  <cp:lastPrinted>2015-12-22T16:01:00Z</cp:lastPrinted>
  <dcterms:created xsi:type="dcterms:W3CDTF">2020-01-30T19:54:00Z</dcterms:created>
  <dcterms:modified xsi:type="dcterms:W3CDTF">2022-01-18T16:43:00Z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